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350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2426"/>
      </w:tblGrid>
      <w:tr w:rsidR="00063B71" w:rsidRPr="00152DF0" w14:paraId="4C9B60DC" w14:textId="77777777" w:rsidTr="00CD589D">
        <w:trPr>
          <w:trHeight w:val="1810"/>
        </w:trPr>
        <w:tc>
          <w:tcPr>
            <w:tcW w:w="1076" w:type="dxa"/>
          </w:tcPr>
          <w:p w14:paraId="08243D94" w14:textId="35CE5835" w:rsidR="00063B71" w:rsidRPr="00806CEF" w:rsidRDefault="00063B71" w:rsidP="00F439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Asunto:</w:t>
            </w:r>
          </w:p>
          <w:p w14:paraId="79D484E3" w14:textId="77777777" w:rsidR="00A20642" w:rsidRPr="00806CEF" w:rsidRDefault="00A20642" w:rsidP="00F439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715B0D50" w14:textId="77777777" w:rsidR="00063B71" w:rsidRPr="00806CEF" w:rsidRDefault="00063B71" w:rsidP="00F439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Para:</w:t>
            </w:r>
          </w:p>
          <w:p w14:paraId="0D4A9700" w14:textId="77777777" w:rsidR="00E20328" w:rsidRPr="00806CEF" w:rsidRDefault="00E20328" w:rsidP="00F439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018F8557" w14:textId="77777777" w:rsidR="005A3B36" w:rsidRPr="00806CEF" w:rsidRDefault="005A3B36" w:rsidP="00F439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De:</w:t>
            </w:r>
          </w:p>
          <w:p w14:paraId="79FAFFC4" w14:textId="77777777" w:rsidR="00063B71" w:rsidRPr="00806CEF" w:rsidRDefault="00063B71" w:rsidP="00F439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2426" w:type="dxa"/>
          </w:tcPr>
          <w:p w14:paraId="2D330601" w14:textId="4CC70BF4" w:rsidR="00063B71" w:rsidRPr="00806CEF" w:rsidRDefault="00063B71" w:rsidP="00F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Carta de Presentación </w:t>
            </w:r>
            <w:r w:rsidR="00830A0C"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Manuscrito</w:t>
            </w:r>
          </w:p>
          <w:p w14:paraId="70CE64C5" w14:textId="3B75D205" w:rsidR="00887F67" w:rsidRPr="00806CEF" w:rsidRDefault="00063B71" w:rsidP="00F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Comité Editorial </w:t>
            </w:r>
            <w:r w:rsidR="00DA3A00"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</w:t>
            </w:r>
            <w:r w:rsidR="00BE2D99"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ista </w:t>
            </w:r>
            <w:r w:rsidR="00A20642"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RETOS</w:t>
            </w:r>
          </w:p>
          <w:p w14:paraId="7D73C8F6" w14:textId="77777777" w:rsidR="00F356E6" w:rsidRPr="00806CEF" w:rsidRDefault="00830A0C" w:rsidP="00F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Dr. Carlos </w:t>
            </w:r>
            <w:r w:rsidR="008E438F"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Cristi-Montero</w:t>
            </w:r>
          </w:p>
          <w:p w14:paraId="0B4E0ED3" w14:textId="167E4F0C" w:rsidR="00063B71" w:rsidRPr="00806CEF" w:rsidRDefault="00152DF0" w:rsidP="00F439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17</w:t>
            </w:r>
            <w:r w:rsidR="00F356E6"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FF1FE4"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="00A20642"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julio</w:t>
            </w:r>
            <w:r w:rsidR="00FF1FE4"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201</w:t>
            </w:r>
            <w:r w:rsidR="00C51FC4" w:rsidRPr="00806C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</w:t>
            </w:r>
          </w:p>
        </w:tc>
      </w:tr>
    </w:tbl>
    <w:p w14:paraId="44AA8C64" w14:textId="1B92A3AD" w:rsidR="00063B71" w:rsidRPr="00806CEF" w:rsidRDefault="008E438F" w:rsidP="00F43940">
      <w:pPr>
        <w:pBdr>
          <w:bottom w:val="single" w:sz="12" w:space="2" w:color="auto"/>
        </w:pBd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D764CFA" wp14:editId="1C4B368E">
            <wp:simplePos x="0" y="0"/>
            <wp:positionH relativeFrom="margin">
              <wp:posOffset>17847</wp:posOffset>
            </wp:positionH>
            <wp:positionV relativeFrom="margin">
              <wp:posOffset>-42879</wp:posOffset>
            </wp:positionV>
            <wp:extent cx="2056698" cy="775111"/>
            <wp:effectExtent l="0" t="0" r="1270" b="12700"/>
            <wp:wrapNone/>
            <wp:docPr id="5" name="Imagen 5" descr="../../../../../../../../../../../../../Downloads/foto_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../../../../../Downloads/foto_00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91" cy="7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8A893" w14:textId="6F6CF2C2" w:rsidR="00063B71" w:rsidRPr="00806CEF" w:rsidRDefault="00FF1FE4" w:rsidP="00A20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Estimado </w:t>
      </w:r>
      <w:r w:rsidR="008A6469" w:rsidRPr="00806CEF">
        <w:rPr>
          <w:rFonts w:ascii="Times New Roman" w:hAnsi="Times New Roman" w:cs="Times New Roman"/>
          <w:b/>
          <w:sz w:val="24"/>
          <w:szCs w:val="24"/>
          <w:lang w:val="es-ES"/>
        </w:rPr>
        <w:t>Editor</w:t>
      </w:r>
      <w:r w:rsidR="00A20642" w:rsidRPr="00806CEF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0EE8FF31" w14:textId="77777777" w:rsidR="00632FB4" w:rsidRPr="00806CEF" w:rsidRDefault="00632FB4" w:rsidP="00A206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8966F2C" w14:textId="77777777" w:rsidR="00FF2D7B" w:rsidRDefault="00FF1FE4" w:rsidP="00FF2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>Mediante la prese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>nte carta, quisiera presentar nuestro</w:t>
      </w: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trabajo titulado </w:t>
      </w:r>
      <w:r w:rsidR="00F639C4" w:rsidRPr="00806CEF">
        <w:rPr>
          <w:rFonts w:ascii="Times New Roman" w:hAnsi="Times New Roman" w:cs="Times New Roman"/>
          <w:b/>
          <w:sz w:val="24"/>
          <w:szCs w:val="24"/>
          <w:lang w:val="es-ES"/>
        </w:rPr>
        <w:t>“</w:t>
      </w:r>
      <w:r w:rsidR="00A20642" w:rsidRPr="00806CEF">
        <w:rPr>
          <w:rFonts w:ascii="Times New Roman" w:hAnsi="Times New Roman" w:cs="Times New Roman"/>
          <w:b/>
          <w:sz w:val="24"/>
          <w:szCs w:val="24"/>
          <w:lang w:val="es-CL"/>
        </w:rPr>
        <w:t>A mejor condición física mejores resultados de una ley contra la obesidad”</w:t>
      </w:r>
      <w:r w:rsidR="00A20642" w:rsidRPr="00806CE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CB143A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para que sea considerado en su </w:t>
      </w:r>
      <w:r w:rsidR="008E438F" w:rsidRPr="00806CEF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806CEF">
        <w:rPr>
          <w:rFonts w:ascii="Times New Roman" w:hAnsi="Times New Roman" w:cs="Times New Roman"/>
          <w:sz w:val="24"/>
          <w:szCs w:val="24"/>
          <w:lang w:val="es-ES"/>
        </w:rPr>
        <w:t>evista</w:t>
      </w:r>
      <w:r w:rsidR="00BE2D99" w:rsidRPr="00806CE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B5037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6AB413A" w14:textId="77777777" w:rsidR="00152DF0" w:rsidRPr="00806CEF" w:rsidRDefault="00152DF0" w:rsidP="00FF2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06B52AE" w14:textId="3E0DEB91" w:rsidR="00CD3565" w:rsidRDefault="00FF1FE4" w:rsidP="00FF2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Debido al </w:t>
      </w:r>
      <w:r w:rsidR="008E438F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aumento de la obesidad infantil a nivel mundial </w:t>
      </w:r>
      <w:r w:rsidR="00947E0E" w:rsidRPr="00806CEF">
        <w:rPr>
          <w:rFonts w:ascii="Times New Roman" w:hAnsi="Times New Roman" w:cs="Times New Roman"/>
          <w:sz w:val="24"/>
          <w:szCs w:val="24"/>
          <w:lang w:val="es-ES"/>
        </w:rPr>
        <w:t>diversas políticas públicas han sido implementadas.</w:t>
      </w:r>
      <w:r w:rsidR="00C5784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En Chile, la ley nº 20.606 que regula la venta y publicidad de aliment</w:t>
      </w:r>
      <w:r w:rsidR="001B5037" w:rsidRPr="00806CEF">
        <w:rPr>
          <w:rFonts w:ascii="Times New Roman" w:hAnsi="Times New Roman" w:cs="Times New Roman"/>
          <w:sz w:val="24"/>
          <w:szCs w:val="24"/>
          <w:lang w:val="es-ES"/>
        </w:rPr>
        <w:t>os altos en nutrientes críticos</w:t>
      </w:r>
      <w:r w:rsidR="00A20642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, conocida comúnmente como </w:t>
      </w:r>
      <w:r w:rsidR="00C57846" w:rsidRPr="00806CEF">
        <w:rPr>
          <w:rFonts w:ascii="Times New Roman" w:hAnsi="Times New Roman" w:cs="Times New Roman"/>
          <w:sz w:val="24"/>
          <w:szCs w:val="24"/>
          <w:lang w:val="es-ES"/>
        </w:rPr>
        <w:t>“Le</w:t>
      </w:r>
      <w:r w:rsidR="00A20642" w:rsidRPr="00806CEF">
        <w:rPr>
          <w:rFonts w:ascii="Times New Roman" w:hAnsi="Times New Roman" w:cs="Times New Roman"/>
          <w:sz w:val="24"/>
          <w:szCs w:val="24"/>
          <w:lang w:val="es-ES"/>
        </w:rPr>
        <w:t>y Súper 8”</w:t>
      </w:r>
      <w:r w:rsidR="001B5037" w:rsidRPr="00806CE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5784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entr</w:t>
      </w:r>
      <w:r w:rsidR="00F43940" w:rsidRPr="00806CEF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C5784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oficialmente en vi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gencia </w:t>
      </w:r>
      <w:r w:rsidR="001B5037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>el año 2016, sin embargo</w:t>
      </w:r>
      <w:r w:rsidR="00C5784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hasta la fecha</w:t>
      </w:r>
      <w:r w:rsidR="00F639C4" w:rsidRPr="00806CE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5784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639C4" w:rsidRPr="00806CEF">
        <w:rPr>
          <w:rFonts w:ascii="Times New Roman" w:hAnsi="Times New Roman" w:cs="Times New Roman"/>
          <w:sz w:val="24"/>
          <w:szCs w:val="24"/>
          <w:lang w:val="es-ES"/>
        </w:rPr>
        <w:t>existen solo 2 artículos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evidenciando sus efectos. Por otro lado, si bien en Chile ya se tiene conocimiento sobre el impacto de las vacaciones de fiestas patrias (VFP) sobre diversas variables vinculadas a obesidad en edad escolar, hoy en día, se desconoce</w:t>
      </w:r>
      <w:r w:rsidR="003114B3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la influencia de la condición física</w:t>
      </w:r>
      <w:r w:rsidR="00243C00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como posible factor protector y mediador de sus efectos. </w:t>
      </w:r>
      <w:r w:rsidR="00A20642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Es por esto que 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>el objetivo del presente trabajo fue evaluar</w:t>
      </w:r>
      <w:r w:rsidR="00E67732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-a través de un modelo longitudinal y ecológico-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la influencia de la condición física sobre diversos parámetros de la composición corporal durante </w:t>
      </w:r>
      <w:r w:rsidR="007C621F" w:rsidRPr="00806CEF">
        <w:rPr>
          <w:rFonts w:ascii="Times New Roman" w:hAnsi="Times New Roman" w:cs="Times New Roman"/>
          <w:sz w:val="24"/>
          <w:szCs w:val="24"/>
          <w:lang w:val="es-ES"/>
        </w:rPr>
        <w:t>las VFP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>, comparando su</w:t>
      </w:r>
      <w:r w:rsidR="007C621F" w:rsidRPr="00806CEF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efecto</w:t>
      </w:r>
      <w:r w:rsidR="007C621F" w:rsidRPr="00806CEF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en</w:t>
      </w:r>
      <w:r w:rsidR="00147A7A" w:rsidRPr="00806CEF">
        <w:rPr>
          <w:rFonts w:ascii="Times New Roman" w:hAnsi="Times New Roman" w:cs="Times New Roman"/>
          <w:sz w:val="24"/>
          <w:szCs w:val="24"/>
          <w:lang w:val="es-ES"/>
        </w:rPr>
        <w:t>tre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un año sin </w:t>
      </w:r>
      <w:r w:rsidR="00E67732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(2015) 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>y con la implantación de la “Ley Súper 8”</w:t>
      </w:r>
      <w:r w:rsidR="00E67732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(2016)</w:t>
      </w:r>
      <w:r w:rsidR="00E45486" w:rsidRPr="00806CE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111AD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Este estudio ha seguido las normas éticas para la investigación en humanos, y los participantes firmaron voluntariamente un consentimiento informado el cual contenía toda la información relacionada al estudio para aprobar su participación en este.</w:t>
      </w:r>
    </w:p>
    <w:p w14:paraId="72F1F495" w14:textId="77777777" w:rsidR="00152DF0" w:rsidRPr="00806CEF" w:rsidRDefault="00152DF0" w:rsidP="00FF2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A3B65B2" w14:textId="76FB3EF0" w:rsidR="00ED5ECF" w:rsidRDefault="00ED5ECF" w:rsidP="00FF2D7B">
      <w:pPr>
        <w:tabs>
          <w:tab w:val="left" w:pos="41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CD3565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resultados</w:t>
      </w: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del presente estudio</w:t>
      </w:r>
      <w:r w:rsidR="00CD3565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114B3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refuerzan la hipótesis </w:t>
      </w: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que la implementación de la “Ley </w:t>
      </w:r>
      <w:r w:rsidR="00CD3565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Súper 8” </w:t>
      </w:r>
      <w:r w:rsidR="008E6D89" w:rsidRPr="00806CEF">
        <w:rPr>
          <w:rFonts w:ascii="Times New Roman" w:hAnsi="Times New Roman" w:cs="Times New Roman"/>
          <w:sz w:val="24"/>
          <w:szCs w:val="24"/>
          <w:lang w:val="es-ES"/>
        </w:rPr>
        <w:t>presenta</w:t>
      </w:r>
      <w:r w:rsidR="00CD3565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CD3565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igeros</w:t>
      </w:r>
      <w:r w:rsidR="001B5037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pero beneficiosos</w:t>
      </w:r>
      <w:r w:rsidR="00CD3565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avances en ciertos parámetros de 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</w:t>
      </w:r>
      <w:r w:rsidR="00CD3565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composición corporal en comparación al año anterior</w:t>
      </w:r>
      <w:r w:rsidR="008E6D89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(sin ley)</w:t>
      </w:r>
      <w:r w:rsidR="00CD3565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r w:rsidR="003114B3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sin embargo, </w:t>
      </w:r>
      <w:r w:rsidR="00513A37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sus efectos sobre un</w:t>
      </w:r>
      <w:r w:rsidR="003114B3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periodo crítico 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-como las VFP- </w:t>
      </w:r>
      <w:r w:rsidR="003114B3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parece</w:t>
      </w:r>
      <w:r w:rsidR="00513A37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n</w:t>
      </w:r>
      <w:r w:rsidR="003114B3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513A37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afectar</w:t>
      </w:r>
      <w:r w:rsidR="00147A7A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solo a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los escolares q</w:t>
      </w:r>
      <w:r w:rsidR="003114B3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ue 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tienen</w:t>
      </w:r>
      <w:r w:rsidR="003114B3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un </w:t>
      </w:r>
      <w:r w:rsidR="00513A37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buen</w:t>
      </w:r>
      <w:r w:rsidR="003114B3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nivel de condición física.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14:paraId="4740DFE8" w14:textId="77777777" w:rsidR="00152DF0" w:rsidRPr="00806CEF" w:rsidRDefault="00152DF0" w:rsidP="00FF2D7B">
      <w:pPr>
        <w:tabs>
          <w:tab w:val="left" w:pos="41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7304985B" w14:textId="3712E91A" w:rsidR="008E6D89" w:rsidRDefault="00513A37" w:rsidP="00FF2D7B">
      <w:pPr>
        <w:tabs>
          <w:tab w:val="left" w:pos="41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Respecto a las implicaciones de este</w:t>
      </w:r>
      <w:r w:rsidR="00ED5ECF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estudio, por un lado, 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avalan</w:t>
      </w:r>
      <w:r w:rsidR="00ED5ECF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las medidas tomadas por el gobierno de Chile vinculadas a la implementación de la </w:t>
      </w:r>
      <w:r w:rsidR="00ED5ECF" w:rsidRPr="00806CEF">
        <w:rPr>
          <w:rFonts w:ascii="Times New Roman" w:hAnsi="Times New Roman" w:cs="Times New Roman"/>
          <w:sz w:val="24"/>
          <w:szCs w:val="24"/>
          <w:lang w:val="es-ES"/>
        </w:rPr>
        <w:t>“Ley Súper 8”</w:t>
      </w:r>
      <w:r w:rsidR="00ED5ECF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pero por otro lado, 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dejan en manifiesto la necesidad de generar nuevas estrategias para mejorar la condición física de los escolares debido a que son ellos los principales beneficiados de esta ley. </w:t>
      </w:r>
      <w:r w:rsidR="00147A7A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Cabe indicar que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en escolares </w:t>
      </w:r>
      <w:r w:rsidR="00152DF0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chilenos 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de 8vo año (13-15 años) un 90% 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lastRenderedPageBreak/>
        <w:t xml:space="preserve">necesita mejorar su nivel de fuerza de brazos y un 70% necesita mejorar su capacidad cardiorrespiratoria, siendo estos resultados más bajos que los </w:t>
      </w:r>
      <w:r w:rsidR="00147A7A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obtenidos en 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año</w:t>
      </w:r>
      <w:r w:rsidR="00147A7A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s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anterior</w:t>
      </w:r>
      <w:r w:rsidR="00147A7A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es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, sin duda un</w:t>
      </w:r>
      <w:r w:rsidR="00147A7A"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 ardua tarea para </w:t>
      </w: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el futuro.</w:t>
      </w:r>
    </w:p>
    <w:p w14:paraId="1EDA90CA" w14:textId="77777777" w:rsidR="00152DF0" w:rsidRPr="00806CEF" w:rsidRDefault="00152DF0" w:rsidP="00FF2D7B">
      <w:pPr>
        <w:tabs>
          <w:tab w:val="left" w:pos="41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6EE5FFCF" w14:textId="6CAEFDDC" w:rsidR="006111AD" w:rsidRPr="00806CEF" w:rsidRDefault="001B5037" w:rsidP="00FF2D7B">
      <w:pPr>
        <w:tabs>
          <w:tab w:val="left" w:pos="4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Finalmente, cabe mencionar que este </w:t>
      </w:r>
      <w:r w:rsidR="00152DF0">
        <w:rPr>
          <w:rFonts w:ascii="Times New Roman" w:hAnsi="Times New Roman" w:cs="Times New Roman"/>
          <w:sz w:val="24"/>
          <w:szCs w:val="24"/>
          <w:lang w:val="es-ES"/>
        </w:rPr>
        <w:t xml:space="preserve">trabajo </w:t>
      </w: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constituye un </w:t>
      </w:r>
      <w:r w:rsidR="00152DF0">
        <w:rPr>
          <w:rFonts w:ascii="Times New Roman" w:hAnsi="Times New Roman" w:cs="Times New Roman"/>
          <w:sz w:val="24"/>
          <w:szCs w:val="24"/>
          <w:lang w:val="es-ES"/>
        </w:rPr>
        <w:t>estudio</w:t>
      </w: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original, el cual no ha sido publicado ni está siendo considerado en ninguna otra revista</w:t>
      </w:r>
      <w:r w:rsidR="00152DF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806CEF">
        <w:rPr>
          <w:rFonts w:ascii="Times New Roman" w:hAnsi="Times New Roman" w:cs="Times New Roman"/>
          <w:sz w:val="24"/>
          <w:szCs w:val="24"/>
          <w:lang w:val="es-ES"/>
        </w:rPr>
        <w:t>Además, todos los autores han leído el trabajo completo, son co-responsables y la autoría de este es compartida por todos ellos.</w:t>
      </w:r>
      <w:r w:rsidR="006111AD"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El autor corresponsal informará al resto de los autores para revisión y las decisiones de la revista. </w:t>
      </w:r>
    </w:p>
    <w:p w14:paraId="31DCE84E" w14:textId="77777777" w:rsidR="00FF2D7B" w:rsidRPr="00806CEF" w:rsidRDefault="00FF2D7B" w:rsidP="00FF2D7B">
      <w:pPr>
        <w:tabs>
          <w:tab w:val="left" w:pos="4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B60108C" w14:textId="55037DED" w:rsidR="008E6D89" w:rsidRPr="00806CEF" w:rsidRDefault="00313A65" w:rsidP="00FF2D7B">
      <w:pPr>
        <w:tabs>
          <w:tab w:val="left" w:pos="41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>Esperamos que este manuscrito sea de vuestro agrado y de los lectores de su revista.</w:t>
      </w:r>
    </w:p>
    <w:p w14:paraId="434F1A84" w14:textId="77777777" w:rsidR="00CB6276" w:rsidRPr="00806CEF" w:rsidRDefault="00CB6276" w:rsidP="00FF2D7B">
      <w:pPr>
        <w:tabs>
          <w:tab w:val="left" w:pos="41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52E68EA8" w14:textId="4627BA25" w:rsidR="00ED5ECF" w:rsidRPr="00806CEF" w:rsidRDefault="00CB6276" w:rsidP="00FF2D7B">
      <w:pPr>
        <w:tabs>
          <w:tab w:val="left" w:pos="41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color w:val="000000"/>
          <w:sz w:val="24"/>
          <w:szCs w:val="24"/>
          <w:lang w:val="es-ES"/>
        </w:rPr>
        <w:t>Atte.</w:t>
      </w:r>
    </w:p>
    <w:p w14:paraId="24AA1287" w14:textId="71CBC8B0" w:rsidR="00CB6276" w:rsidRPr="00806CEF" w:rsidRDefault="009544A6" w:rsidP="00FF2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>Dr</w:t>
      </w:r>
      <w:r w:rsidR="008E438F" w:rsidRPr="00806CE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 Carlos </w:t>
      </w:r>
      <w:r w:rsidR="008E438F" w:rsidRPr="00806CEF">
        <w:rPr>
          <w:rFonts w:ascii="Times New Roman" w:hAnsi="Times New Roman" w:cs="Times New Roman"/>
          <w:sz w:val="24"/>
          <w:szCs w:val="24"/>
          <w:lang w:val="es-ES"/>
        </w:rPr>
        <w:t>Cristi-Montero</w:t>
      </w:r>
    </w:p>
    <w:p w14:paraId="3A0EF208" w14:textId="77777777" w:rsidR="00CD589D" w:rsidRPr="00806CEF" w:rsidRDefault="00CD589D" w:rsidP="00FF2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F2FAC9E" w14:textId="176D8127" w:rsidR="006111AD" w:rsidRPr="00806CEF" w:rsidRDefault="006111AD" w:rsidP="00FF2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>Autor corresponsal:</w:t>
      </w:r>
    </w:p>
    <w:p w14:paraId="517D4C2C" w14:textId="77777777" w:rsidR="006111AD" w:rsidRPr="00806CEF" w:rsidRDefault="006111AD" w:rsidP="00FF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>Dr. Carlos Cristi-Montero</w:t>
      </w:r>
    </w:p>
    <w:p w14:paraId="4EE01C0F" w14:textId="77777777" w:rsidR="006111AD" w:rsidRPr="00806CEF" w:rsidRDefault="006111AD" w:rsidP="00FF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Grupo de Investigación en Rendimiento Físico y Salud (Grupo IRyS) </w:t>
      </w:r>
    </w:p>
    <w:p w14:paraId="06A150C2" w14:textId="77777777" w:rsidR="006111AD" w:rsidRPr="00806CEF" w:rsidRDefault="006111AD" w:rsidP="00FF2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>Pontificia Universidad Católica de Valparaíso</w:t>
      </w:r>
    </w:p>
    <w:p w14:paraId="26E6DF40" w14:textId="036BE03E" w:rsidR="006111AD" w:rsidRPr="00806CEF" w:rsidRDefault="006111AD" w:rsidP="00611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>Av. El bosque 1290, Viña del Mar, Chile.</w:t>
      </w:r>
    </w:p>
    <w:p w14:paraId="020F5539" w14:textId="77777777" w:rsidR="006111AD" w:rsidRPr="00806CEF" w:rsidRDefault="006111AD" w:rsidP="00611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CEF">
        <w:rPr>
          <w:rFonts w:ascii="Times New Roman" w:hAnsi="Times New Roman" w:cs="Times New Roman"/>
          <w:sz w:val="24"/>
          <w:szCs w:val="24"/>
          <w:lang w:val="en-US"/>
        </w:rPr>
        <w:t>Tel: + 56 968475037</w:t>
      </w:r>
    </w:p>
    <w:p w14:paraId="21451D50" w14:textId="0D25FCF6" w:rsidR="006111AD" w:rsidRPr="00806CEF" w:rsidRDefault="006111AD" w:rsidP="00611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CEF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7" w:history="1">
        <w:r w:rsidR="00152DF0" w:rsidRPr="00CF145B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carlos.cristi.montero@gmail.com</w:t>
        </w:r>
      </w:hyperlink>
      <w:r w:rsidR="00152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38FCDA12" w14:textId="77777777" w:rsidR="00887F67" w:rsidRPr="00806CEF" w:rsidRDefault="00887F67" w:rsidP="00611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46ABCB" w14:textId="77777777" w:rsidR="00887F67" w:rsidRPr="00806CEF" w:rsidRDefault="00887F67" w:rsidP="00611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3980FC" w14:textId="77777777" w:rsidR="00887F67" w:rsidRPr="00806CEF" w:rsidRDefault="00887F67" w:rsidP="00611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FE1F43" w14:textId="6036820D" w:rsidR="006111AD" w:rsidRPr="00806CEF" w:rsidRDefault="0014618B" w:rsidP="00A20642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b/>
          <w:sz w:val="24"/>
          <w:szCs w:val="24"/>
          <w:lang w:val="es-ES"/>
        </w:rPr>
        <w:t>Nombre y firma de cada autor</w:t>
      </w:r>
    </w:p>
    <w:p w14:paraId="05B13232" w14:textId="3A5B3950" w:rsidR="0014618B" w:rsidRPr="00806CEF" w:rsidRDefault="0014618B" w:rsidP="00A2064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Carlos Cristi-Montero      </w:t>
      </w:r>
      <w:r w:rsidRPr="00806CE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E4DDF91" wp14:editId="52FD9E69">
            <wp:extent cx="1561086" cy="655279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80" cy="6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F58B7" w14:textId="51412B59" w:rsidR="0014618B" w:rsidRPr="00806CEF" w:rsidRDefault="0014618B" w:rsidP="00A2064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Patricio Solis-Urra     </w:t>
      </w:r>
      <w:r w:rsidRPr="00806CE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1FC6AC7B" wp14:editId="7EA73F9E">
            <wp:extent cx="856411" cy="642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29" cy="64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8C80" w14:textId="3200F76D" w:rsidR="0014618B" w:rsidRPr="00806CEF" w:rsidRDefault="0014618B" w:rsidP="00A2064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Nathalia Fernández-Cueto     </w:t>
      </w:r>
      <w:r w:rsidRPr="00806CE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11E6685" wp14:editId="5A07D642">
            <wp:extent cx="1202752" cy="685510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34" cy="68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2747D" w14:textId="77777777" w:rsidR="0014618B" w:rsidRPr="00806CEF" w:rsidRDefault="0014618B" w:rsidP="00A2064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3478E28" w14:textId="6E3057F7" w:rsidR="0014618B" w:rsidRPr="00806CEF" w:rsidRDefault="0014618B" w:rsidP="00A2064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Rodrigo Nanjarí     </w:t>
      </w:r>
      <w:r w:rsidRPr="00806CE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2176D583" wp14:editId="7BE9F114">
            <wp:extent cx="1790735" cy="23411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921" cy="23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BD2BA" w14:textId="3B7B908E" w:rsidR="0014618B" w:rsidRPr="00806CEF" w:rsidRDefault="0014618B" w:rsidP="00A2064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Tamara Huber-Pérez </w:t>
      </w:r>
      <w:r w:rsidRPr="00806CE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25A2C996" wp14:editId="00F6ACD5">
            <wp:extent cx="1223832" cy="671842"/>
            <wp:effectExtent l="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01" cy="67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0A60" w14:textId="424DF934" w:rsidR="00F16389" w:rsidRPr="00806CEF" w:rsidRDefault="00F16389" w:rsidP="00A2064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Maria Paz Cid-Arnes     </w:t>
      </w:r>
      <w:r w:rsidRPr="00806CE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0409F7CA" wp14:editId="0AF7A695">
            <wp:extent cx="1259737" cy="681565"/>
            <wp:effectExtent l="0" t="0" r="10795" b="4445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0" t="21151" r="16784" b="13366"/>
                    <a:stretch/>
                  </pic:blipFill>
                  <pic:spPr bwMode="auto">
                    <a:xfrm>
                      <a:off x="0" y="0"/>
                      <a:ext cx="1263103" cy="68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3B81959" w14:textId="2194D7C4" w:rsidR="00F16389" w:rsidRPr="00806CEF" w:rsidRDefault="00F16389" w:rsidP="00A2064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>Nata</w:t>
      </w:r>
      <w:r w:rsidR="006B49B6" w:rsidRPr="00806CEF">
        <w:rPr>
          <w:rFonts w:ascii="Times New Roman" w:hAnsi="Times New Roman" w:cs="Times New Roman"/>
          <w:sz w:val="24"/>
          <w:szCs w:val="24"/>
          <w:lang w:val="es-ES"/>
        </w:rPr>
        <w:t>lia Zurita-Corvalá</w:t>
      </w: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n     </w:t>
      </w:r>
      <w:r w:rsidRPr="00806CE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1487952" wp14:editId="518FC652">
            <wp:extent cx="796949" cy="712467"/>
            <wp:effectExtent l="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7" t="25827" r="37213" b="14806"/>
                    <a:stretch/>
                  </pic:blipFill>
                  <pic:spPr bwMode="auto">
                    <a:xfrm>
                      <a:off x="0" y="0"/>
                      <a:ext cx="798338" cy="71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899C10B" w14:textId="5D1B9EA8" w:rsidR="00F16389" w:rsidRPr="00806CEF" w:rsidRDefault="00F16389" w:rsidP="00A2064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06CEF">
        <w:rPr>
          <w:rFonts w:ascii="Times New Roman" w:hAnsi="Times New Roman" w:cs="Times New Roman"/>
          <w:sz w:val="24"/>
          <w:szCs w:val="24"/>
          <w:lang w:val="es-ES"/>
        </w:rPr>
        <w:t xml:space="preserve">Fernando Rodriguez-Rodriguez     </w:t>
      </w:r>
      <w:r w:rsidRPr="00806CEF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3B552C1B" wp14:editId="731EED4C">
            <wp:extent cx="748080" cy="681606"/>
            <wp:effectExtent l="0" t="0" r="0" b="4445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98" cy="6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389" w:rsidRPr="00806CEF" w:rsidSect="00887F67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9C7C" w14:textId="77777777" w:rsidR="008A3F5E" w:rsidRDefault="008A3F5E" w:rsidP="00F96CC2">
      <w:pPr>
        <w:spacing w:after="0" w:line="240" w:lineRule="auto"/>
      </w:pPr>
      <w:r>
        <w:separator/>
      </w:r>
    </w:p>
  </w:endnote>
  <w:endnote w:type="continuationSeparator" w:id="0">
    <w:p w14:paraId="7CF85F15" w14:textId="77777777" w:rsidR="008A3F5E" w:rsidRDefault="008A3F5E" w:rsidP="00F9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C18E" w14:textId="77777777" w:rsidR="008A3F5E" w:rsidRDefault="008A3F5E" w:rsidP="00F96CC2">
      <w:pPr>
        <w:spacing w:after="0" w:line="240" w:lineRule="auto"/>
      </w:pPr>
      <w:r>
        <w:separator/>
      </w:r>
    </w:p>
  </w:footnote>
  <w:footnote w:type="continuationSeparator" w:id="0">
    <w:p w14:paraId="02CEEB68" w14:textId="77777777" w:rsidR="008A3F5E" w:rsidRDefault="008A3F5E" w:rsidP="00F96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B71"/>
    <w:rsid w:val="00063B71"/>
    <w:rsid w:val="001050BF"/>
    <w:rsid w:val="00137660"/>
    <w:rsid w:val="0014618B"/>
    <w:rsid w:val="00147A7A"/>
    <w:rsid w:val="00152DF0"/>
    <w:rsid w:val="001B5037"/>
    <w:rsid w:val="001C4AE8"/>
    <w:rsid w:val="001D6ADF"/>
    <w:rsid w:val="002046D2"/>
    <w:rsid w:val="00243C00"/>
    <w:rsid w:val="0025637B"/>
    <w:rsid w:val="002645B8"/>
    <w:rsid w:val="003114B3"/>
    <w:rsid w:val="00313A65"/>
    <w:rsid w:val="00334168"/>
    <w:rsid w:val="00352435"/>
    <w:rsid w:val="00402E59"/>
    <w:rsid w:val="004114C7"/>
    <w:rsid w:val="004B396B"/>
    <w:rsid w:val="00513A37"/>
    <w:rsid w:val="005A3B36"/>
    <w:rsid w:val="005B0531"/>
    <w:rsid w:val="005E13AA"/>
    <w:rsid w:val="005E6B7B"/>
    <w:rsid w:val="006111AD"/>
    <w:rsid w:val="00632FB4"/>
    <w:rsid w:val="006330BD"/>
    <w:rsid w:val="00690E97"/>
    <w:rsid w:val="006B49B6"/>
    <w:rsid w:val="00702C15"/>
    <w:rsid w:val="00715965"/>
    <w:rsid w:val="007C621F"/>
    <w:rsid w:val="00806CEF"/>
    <w:rsid w:val="00806E42"/>
    <w:rsid w:val="0082746C"/>
    <w:rsid w:val="00830A0C"/>
    <w:rsid w:val="00887F67"/>
    <w:rsid w:val="00892B5D"/>
    <w:rsid w:val="008A3F5E"/>
    <w:rsid w:val="008A6469"/>
    <w:rsid w:val="008E438F"/>
    <w:rsid w:val="008E6D89"/>
    <w:rsid w:val="009212DA"/>
    <w:rsid w:val="00947E0E"/>
    <w:rsid w:val="009544A6"/>
    <w:rsid w:val="00A20642"/>
    <w:rsid w:val="00A90B2B"/>
    <w:rsid w:val="00BB72CA"/>
    <w:rsid w:val="00BE2D99"/>
    <w:rsid w:val="00C305E7"/>
    <w:rsid w:val="00C409D5"/>
    <w:rsid w:val="00C51FC4"/>
    <w:rsid w:val="00C57846"/>
    <w:rsid w:val="00CB143A"/>
    <w:rsid w:val="00CB6276"/>
    <w:rsid w:val="00CC6FE4"/>
    <w:rsid w:val="00CD3565"/>
    <w:rsid w:val="00CD589D"/>
    <w:rsid w:val="00D60DB9"/>
    <w:rsid w:val="00DA3A00"/>
    <w:rsid w:val="00E20328"/>
    <w:rsid w:val="00E45486"/>
    <w:rsid w:val="00E61B23"/>
    <w:rsid w:val="00E67732"/>
    <w:rsid w:val="00ED5ECF"/>
    <w:rsid w:val="00F16389"/>
    <w:rsid w:val="00F356E6"/>
    <w:rsid w:val="00F43940"/>
    <w:rsid w:val="00F639C4"/>
    <w:rsid w:val="00F94664"/>
    <w:rsid w:val="00F96CC2"/>
    <w:rsid w:val="00FF1FE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5F8327"/>
  <w15:docId w15:val="{DE1ABA92-E5D5-6741-8763-C83DF381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CC2"/>
  </w:style>
  <w:style w:type="paragraph" w:styleId="Piedepgina">
    <w:name w:val="footer"/>
    <w:basedOn w:val="Normal"/>
    <w:link w:val="PiedepginaCar"/>
    <w:uiPriority w:val="99"/>
    <w:unhideWhenUsed/>
    <w:rsid w:val="00F96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CC2"/>
  </w:style>
  <w:style w:type="paragraph" w:styleId="Textodeglobo">
    <w:name w:val="Balloon Text"/>
    <w:basedOn w:val="Normal"/>
    <w:link w:val="TextodegloboCar"/>
    <w:uiPriority w:val="99"/>
    <w:semiHidden/>
    <w:unhideWhenUsed/>
    <w:rsid w:val="00F9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CC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96CC2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96CC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96CC2"/>
    <w:rPr>
      <w:rFonts w:ascii="Calibri" w:hAnsi="Calibri"/>
      <w:szCs w:val="21"/>
    </w:rPr>
  </w:style>
  <w:style w:type="character" w:customStyle="1" w:styleId="apple-tab-span">
    <w:name w:val="apple-tab-span"/>
    <w:basedOn w:val="Fuentedeprrafopredeter"/>
    <w:rsid w:val="00A20642"/>
  </w:style>
  <w:style w:type="character" w:styleId="Mencinsinresolver">
    <w:name w:val="Unresolved Mention"/>
    <w:basedOn w:val="Fuentedeprrafopredeter"/>
    <w:uiPriority w:val="99"/>
    <w:semiHidden/>
    <w:unhideWhenUsed/>
    <w:rsid w:val="00152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los.cristi.montero@gmail.com" TargetMode="External"/><Relationship Id="rId12" Type="http://schemas.openxmlformats.org/officeDocument/2006/relationships/image" Target="media/image6.png"/><Relationship Id="rId1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Celis</dc:creator>
  <cp:lastModifiedBy>Carlos Cristi-Montero</cp:lastModifiedBy>
  <cp:revision>13</cp:revision>
  <cp:lastPrinted>2016-03-15T20:11:00Z</cp:lastPrinted>
  <dcterms:created xsi:type="dcterms:W3CDTF">2018-07-09T19:53:00Z</dcterms:created>
  <dcterms:modified xsi:type="dcterms:W3CDTF">2018-07-17T18:56:00Z</dcterms:modified>
</cp:coreProperties>
</file>