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8CE" w:rsidRDefault="00CA28CE" w:rsidP="00CA28CE">
      <w:pPr>
        <w:pStyle w:val="Sinespaciado"/>
        <w:rPr>
          <w:rFonts w:ascii="Times New Roman" w:hAnsi="Times New Roman" w:cs="Times New Roman"/>
          <w:b/>
          <w:sz w:val="28"/>
          <w:szCs w:val="28"/>
          <w:lang w:eastAsia="es-ES"/>
        </w:rPr>
      </w:pPr>
      <w:r w:rsidRPr="001D6C52">
        <w:rPr>
          <w:rFonts w:ascii="Times New Roman" w:hAnsi="Times New Roman" w:cs="Times New Roman"/>
          <w:b/>
          <w:sz w:val="28"/>
          <w:szCs w:val="28"/>
          <w:lang w:eastAsia="es-ES"/>
        </w:rPr>
        <w:t>Ocio ético: afrontando la alienación y la  deshumanización  en los hospitales</w:t>
      </w:r>
    </w:p>
    <w:p w:rsidR="00CA28CE" w:rsidRDefault="00CA28CE" w:rsidP="00CA28CE">
      <w:pPr>
        <w:pStyle w:val="Sinespaciado"/>
        <w:rPr>
          <w:rFonts w:ascii="Times New Roman" w:hAnsi="Times New Roman" w:cs="Times New Roman"/>
          <w:b/>
          <w:sz w:val="28"/>
          <w:szCs w:val="28"/>
          <w:lang w:eastAsia="es-ES"/>
        </w:rPr>
      </w:pPr>
    </w:p>
    <w:p w:rsidR="00CA28CE" w:rsidRDefault="00CA28CE" w:rsidP="00CA28CE">
      <w:pPr>
        <w:pStyle w:val="Sinespaciado"/>
        <w:rPr>
          <w:rFonts w:ascii="Times New Roman" w:hAnsi="Times New Roman" w:cs="Times New Roman"/>
          <w:b/>
          <w:sz w:val="28"/>
          <w:szCs w:val="28"/>
          <w:lang w:val="en-GB" w:eastAsia="es-ES"/>
        </w:rPr>
      </w:pPr>
      <w:r>
        <w:rPr>
          <w:rFonts w:ascii="Times New Roman" w:hAnsi="Times New Roman" w:cs="Times New Roman"/>
          <w:b/>
          <w:sz w:val="28"/>
          <w:szCs w:val="28"/>
          <w:lang w:val="en-GB" w:eastAsia="es-ES"/>
        </w:rPr>
        <w:t>Ethical leisure: F</w:t>
      </w:r>
      <w:r w:rsidRPr="001D6C52">
        <w:rPr>
          <w:rFonts w:ascii="Times New Roman" w:hAnsi="Times New Roman" w:cs="Times New Roman"/>
          <w:b/>
          <w:sz w:val="28"/>
          <w:szCs w:val="28"/>
          <w:lang w:val="en-GB" w:eastAsia="es-ES"/>
        </w:rPr>
        <w:t xml:space="preserve">acing alienation </w:t>
      </w:r>
      <w:r>
        <w:rPr>
          <w:rFonts w:ascii="Times New Roman" w:hAnsi="Times New Roman" w:cs="Times New Roman"/>
          <w:b/>
          <w:sz w:val="28"/>
          <w:szCs w:val="28"/>
          <w:lang w:val="en-GB" w:eastAsia="es-ES"/>
        </w:rPr>
        <w:t>and dehumanization in hospitals</w:t>
      </w:r>
    </w:p>
    <w:p w:rsidR="00CA28CE" w:rsidRPr="0098247D" w:rsidRDefault="00CA28CE" w:rsidP="00CA28CE">
      <w:pPr>
        <w:spacing w:after="0" w:line="240" w:lineRule="auto"/>
        <w:jc w:val="both"/>
        <w:rPr>
          <w:rFonts w:ascii="Times New Roman" w:hAnsi="Times New Roman" w:cs="Times New Roman"/>
          <w:sz w:val="24"/>
          <w:szCs w:val="24"/>
        </w:rPr>
      </w:pPr>
    </w:p>
    <w:p w:rsidR="00CA28CE" w:rsidRPr="0098247D" w:rsidRDefault="00CA28CE" w:rsidP="00CA28CE">
      <w:pPr>
        <w:spacing w:before="100" w:beforeAutospacing="1" w:after="100" w:afterAutospacing="1" w:line="240" w:lineRule="auto"/>
        <w:rPr>
          <w:rFonts w:ascii="Times New Roman" w:hAnsi="Times New Roman" w:cs="Times New Roman"/>
          <w:b/>
          <w:color w:val="FF0000"/>
          <w:sz w:val="24"/>
          <w:szCs w:val="24"/>
        </w:rPr>
      </w:pPr>
      <w:r w:rsidRPr="0098247D">
        <w:rPr>
          <w:rFonts w:ascii="Times New Roman" w:hAnsi="Times New Roman" w:cs="Times New Roman"/>
          <w:b/>
          <w:sz w:val="24"/>
          <w:szCs w:val="24"/>
        </w:rPr>
        <w:t xml:space="preserve">Resumen </w:t>
      </w:r>
    </w:p>
    <w:p w:rsidR="00CA28CE" w:rsidRPr="0098247D" w:rsidRDefault="00CA28CE" w:rsidP="00CA28CE">
      <w:pPr>
        <w:spacing w:before="100" w:beforeAutospacing="1" w:after="100" w:afterAutospacing="1" w:line="240" w:lineRule="auto"/>
        <w:rPr>
          <w:rFonts w:ascii="Times New Roman" w:hAnsi="Times New Roman" w:cs="Times New Roman"/>
          <w:b/>
          <w:color w:val="FF0000"/>
          <w:sz w:val="24"/>
          <w:szCs w:val="24"/>
        </w:rPr>
      </w:pPr>
      <w:r w:rsidRPr="0098247D">
        <w:rPr>
          <w:rFonts w:ascii="Times New Roman" w:hAnsi="Times New Roman" w:cs="Times New Roman"/>
          <w:sz w:val="24"/>
          <w:szCs w:val="24"/>
        </w:rPr>
        <w:t>El artículo estudia la necesidad de ocupar el tiempo libre de los pacientes en los hospitales, y si estas prácticas de animación hospitalaria son percibidas por ellos como un medio para mejorar su calidad de vida. Para alcanzar los objetivos, se lleva a cabo una exploración cualitativa, con recogida de información individualizada, siguiendo un protocolo preestablecido de preguntas cerradas. Con esta metodología se pretende delimitar, de forma objetiva, el tiempo dedicado a las diferentes actividades de ocio en el hospital. Los resultados obtenidos permiten establecer correlaciones entre las respuestas de los pacientes y las variables analizadas</w:t>
      </w:r>
      <w:r w:rsidRPr="0098247D">
        <w:rPr>
          <w:rFonts w:ascii="Times New Roman" w:hAnsi="Times New Roman" w:cs="Times New Roman"/>
          <w:color w:val="FF0000"/>
          <w:sz w:val="24"/>
          <w:szCs w:val="24"/>
        </w:rPr>
        <w:t xml:space="preserve">. </w:t>
      </w:r>
      <w:r w:rsidRPr="0098247D">
        <w:rPr>
          <w:rFonts w:ascii="Times New Roman" w:hAnsi="Times New Roman" w:cs="Times New Roman"/>
          <w:sz w:val="24"/>
          <w:szCs w:val="24"/>
        </w:rPr>
        <w:t xml:space="preserve">La investigación ofrece evidencia empírica sobre los perfiles de los ingresados, caracterizados por los usos de su tiempo libre, los efectos positivos de mejoras en su utilización, así como de la necesidad de creación de instituciones sociales adecuadas para contemplar un ocio ético, contribuyendo a conformar los denominados “procesos de humanización en los hospitales”. </w:t>
      </w:r>
    </w:p>
    <w:p w:rsidR="00CA28CE" w:rsidRDefault="00CA28CE" w:rsidP="00CA28CE">
      <w:pPr>
        <w:spacing w:before="100" w:beforeAutospacing="1" w:after="100" w:afterAutospacing="1" w:line="240" w:lineRule="auto"/>
        <w:rPr>
          <w:rFonts w:ascii="Times New Roman" w:eastAsia="Times New Roman" w:hAnsi="Times New Roman" w:cs="Times New Roman"/>
          <w:sz w:val="24"/>
          <w:szCs w:val="24"/>
        </w:rPr>
      </w:pPr>
      <w:r w:rsidRPr="001D6C52">
        <w:rPr>
          <w:rFonts w:ascii="Times New Roman" w:eastAsia="Times New Roman" w:hAnsi="Times New Roman" w:cs="Times New Roman"/>
          <w:b/>
          <w:sz w:val="24"/>
          <w:szCs w:val="24"/>
        </w:rPr>
        <w:t>Palabras clave</w:t>
      </w:r>
      <w:r w:rsidRPr="0098247D">
        <w:rPr>
          <w:rFonts w:ascii="Times New Roman" w:eastAsia="Times New Roman" w:hAnsi="Times New Roman" w:cs="Times New Roman"/>
          <w:sz w:val="24"/>
          <w:szCs w:val="24"/>
        </w:rPr>
        <w:t xml:space="preserve">: animación, calidad de vida, hospital, humanización, ocio. </w:t>
      </w:r>
    </w:p>
    <w:p w:rsidR="00CA28CE" w:rsidRPr="0098247D" w:rsidRDefault="00CA28CE" w:rsidP="00CA28CE">
      <w:pPr>
        <w:spacing w:before="100" w:beforeAutospacing="1" w:after="100" w:afterAutospacing="1" w:line="240" w:lineRule="auto"/>
        <w:rPr>
          <w:rFonts w:ascii="Times New Roman" w:eastAsia="Times New Roman" w:hAnsi="Times New Roman" w:cs="Times New Roman"/>
          <w:sz w:val="24"/>
          <w:szCs w:val="24"/>
        </w:rPr>
      </w:pPr>
    </w:p>
    <w:p w:rsidR="00CA28CE" w:rsidRPr="0098247D" w:rsidRDefault="00CA28CE" w:rsidP="00CA28CE">
      <w:pPr>
        <w:spacing w:before="100" w:beforeAutospacing="1" w:after="100" w:afterAutospacing="1" w:line="240" w:lineRule="auto"/>
        <w:rPr>
          <w:rFonts w:ascii="Times New Roman" w:hAnsi="Times New Roman" w:cs="Times New Roman"/>
          <w:b/>
          <w:color w:val="FF0000"/>
          <w:sz w:val="24"/>
          <w:szCs w:val="24"/>
          <w:lang w:val="en-US"/>
        </w:rPr>
      </w:pPr>
      <w:r w:rsidRPr="0098247D">
        <w:rPr>
          <w:rFonts w:ascii="Times New Roman" w:hAnsi="Times New Roman" w:cs="Times New Roman"/>
          <w:b/>
          <w:sz w:val="24"/>
          <w:szCs w:val="24"/>
          <w:lang w:val="en-US"/>
        </w:rPr>
        <w:t>Abstract</w:t>
      </w:r>
    </w:p>
    <w:p w:rsidR="00CA28CE" w:rsidRPr="0098247D" w:rsidRDefault="00CA28CE" w:rsidP="00CA28CE">
      <w:pPr>
        <w:spacing w:before="100" w:beforeAutospacing="1" w:after="100" w:afterAutospacing="1" w:line="240" w:lineRule="auto"/>
        <w:rPr>
          <w:rFonts w:ascii="Times New Roman" w:eastAsia="Times New Roman" w:hAnsi="Times New Roman" w:cs="Times New Roman"/>
          <w:sz w:val="24"/>
          <w:szCs w:val="24"/>
          <w:lang w:val="en-US"/>
        </w:rPr>
      </w:pPr>
      <w:r w:rsidRPr="0098247D">
        <w:rPr>
          <w:rFonts w:ascii="Times New Roman" w:eastAsia="Times New Roman" w:hAnsi="Times New Roman" w:cs="Times New Roman"/>
          <w:sz w:val="24"/>
          <w:szCs w:val="24"/>
          <w:lang w:val="en-US"/>
        </w:rPr>
        <w:t xml:space="preserve">The article discusses the need to occupy the free time of patients in hospitals, and if hospital entertainment are perceived by them as a means to improve their quality of life. To achieve the objectives, a qualitative exploration is carried out, collecting individual information, according to a predetermined protocol of closed questions. This methodology is intended to define, in an objective manner, the time spent on various leisure activities in the hospital. The results allow us to establish correlations between the responses of patients and the variables analyzed. The research provides empirical evidence on the profiles of registered patients, characterized by the use of their free time and the positive effects of improvements as a result. Furthermore, the need to create appropriate social institutions for ethical leisure, helping to shape what is referred to as the “process of humanization in hospitals”. </w:t>
      </w:r>
    </w:p>
    <w:p w:rsidR="00CA28CE" w:rsidRPr="0098247D" w:rsidRDefault="00CA28CE" w:rsidP="00CA28CE">
      <w:pPr>
        <w:spacing w:before="100" w:beforeAutospacing="1" w:after="100" w:afterAutospacing="1" w:line="240" w:lineRule="auto"/>
        <w:rPr>
          <w:rFonts w:ascii="Times New Roman" w:eastAsia="Times New Roman" w:hAnsi="Times New Roman" w:cs="Times New Roman"/>
          <w:sz w:val="24"/>
          <w:szCs w:val="24"/>
          <w:lang w:val="en-US"/>
        </w:rPr>
      </w:pPr>
      <w:r w:rsidRPr="001D6C52">
        <w:rPr>
          <w:rFonts w:ascii="Times New Roman" w:eastAsia="Times New Roman" w:hAnsi="Times New Roman" w:cs="Times New Roman"/>
          <w:b/>
          <w:sz w:val="24"/>
          <w:szCs w:val="24"/>
          <w:lang w:val="en-US"/>
        </w:rPr>
        <w:t>Key words</w:t>
      </w:r>
      <w:r w:rsidRPr="0098247D">
        <w:rPr>
          <w:rFonts w:ascii="Times New Roman" w:eastAsia="Times New Roman" w:hAnsi="Times New Roman" w:cs="Times New Roman"/>
          <w:sz w:val="24"/>
          <w:szCs w:val="24"/>
          <w:lang w:val="en-US"/>
        </w:rPr>
        <w:t>: entertainment, quality of life, hospital, humanization, leisure</w:t>
      </w:r>
    </w:p>
    <w:p w:rsidR="00F64001" w:rsidRPr="00B64283" w:rsidRDefault="00F64001" w:rsidP="00B64283">
      <w:pPr>
        <w:spacing w:before="100" w:beforeAutospacing="1" w:after="100" w:afterAutospacing="1" w:line="240" w:lineRule="auto"/>
        <w:rPr>
          <w:rFonts w:ascii="Times New Roman" w:eastAsia="Times New Roman" w:hAnsi="Times New Roman" w:cs="Times New Roman"/>
          <w:sz w:val="24"/>
          <w:szCs w:val="24"/>
          <w:lang w:val="en-US"/>
        </w:rPr>
      </w:pPr>
    </w:p>
    <w:p w:rsidR="00D459E3" w:rsidRPr="007762A4" w:rsidRDefault="00D459E3" w:rsidP="00B64283">
      <w:pPr>
        <w:spacing w:before="100" w:beforeAutospacing="1" w:after="100" w:afterAutospacing="1" w:line="360" w:lineRule="auto"/>
        <w:rPr>
          <w:rFonts w:ascii="Times New Roman" w:hAnsi="Times New Roman" w:cs="Times New Roman"/>
          <w:b/>
          <w:sz w:val="24"/>
          <w:szCs w:val="24"/>
          <w:lang w:val="en-US"/>
        </w:rPr>
      </w:pPr>
    </w:p>
    <w:p w:rsidR="00D459E3" w:rsidRPr="007762A4" w:rsidRDefault="00D459E3" w:rsidP="00B64283">
      <w:pPr>
        <w:spacing w:before="100" w:beforeAutospacing="1" w:after="100" w:afterAutospacing="1" w:line="360" w:lineRule="auto"/>
        <w:rPr>
          <w:rFonts w:ascii="Times New Roman" w:hAnsi="Times New Roman" w:cs="Times New Roman"/>
          <w:b/>
          <w:sz w:val="24"/>
          <w:szCs w:val="24"/>
          <w:lang w:val="en-US"/>
        </w:rPr>
      </w:pPr>
    </w:p>
    <w:p w:rsidR="004973D2" w:rsidRPr="00B64283" w:rsidRDefault="00032D89" w:rsidP="00B64283">
      <w:pPr>
        <w:spacing w:before="100" w:beforeAutospacing="1" w:after="100" w:afterAutospacing="1" w:line="360" w:lineRule="auto"/>
        <w:rPr>
          <w:rFonts w:ascii="Times New Roman" w:hAnsi="Times New Roman" w:cs="Times New Roman"/>
          <w:b/>
          <w:sz w:val="24"/>
          <w:szCs w:val="24"/>
        </w:rPr>
      </w:pPr>
      <w:r w:rsidRPr="00B64283">
        <w:rPr>
          <w:rFonts w:ascii="Times New Roman" w:hAnsi="Times New Roman" w:cs="Times New Roman"/>
          <w:b/>
          <w:sz w:val="24"/>
          <w:szCs w:val="24"/>
        </w:rPr>
        <w:lastRenderedPageBreak/>
        <w:t>Introducción</w:t>
      </w:r>
    </w:p>
    <w:p w:rsidR="002E491A" w:rsidRPr="00B64283" w:rsidRDefault="00A03264"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 xml:space="preserve">La </w:t>
      </w:r>
      <w:r w:rsidR="00381DF0" w:rsidRPr="00B64283">
        <w:rPr>
          <w:rFonts w:ascii="Times New Roman" w:hAnsi="Times New Roman" w:cs="Times New Roman"/>
          <w:sz w:val="24"/>
          <w:szCs w:val="24"/>
        </w:rPr>
        <w:t>animación hospitalaria</w:t>
      </w:r>
      <w:r w:rsidRPr="00B64283">
        <w:rPr>
          <w:rFonts w:ascii="Times New Roman" w:hAnsi="Times New Roman" w:cs="Times New Roman"/>
          <w:sz w:val="24"/>
          <w:szCs w:val="24"/>
        </w:rPr>
        <w:t xml:space="preserve"> posee un corto recorrido tanto en la práctica hospitalaria como en la literatura. </w:t>
      </w:r>
      <w:r w:rsidR="0013605B" w:rsidRPr="00B64283">
        <w:rPr>
          <w:rFonts w:ascii="Times New Roman" w:hAnsi="Times New Roman" w:cs="Times New Roman"/>
          <w:sz w:val="24"/>
          <w:szCs w:val="24"/>
        </w:rPr>
        <w:t xml:space="preserve">Sin embargo son ya numerosos los estudios (Gallo </w:t>
      </w:r>
      <w:r w:rsidR="00733EE9" w:rsidRPr="00733EE9">
        <w:rPr>
          <w:rFonts w:ascii="Times New Roman" w:hAnsi="Times New Roman" w:cs="Times New Roman"/>
          <w:i/>
          <w:sz w:val="24"/>
          <w:szCs w:val="24"/>
        </w:rPr>
        <w:t>et al</w:t>
      </w:r>
      <w:r w:rsidR="00733EE9">
        <w:rPr>
          <w:rFonts w:ascii="Times New Roman" w:hAnsi="Times New Roman" w:cs="Times New Roman"/>
          <w:sz w:val="24"/>
          <w:szCs w:val="24"/>
        </w:rPr>
        <w:t xml:space="preserve">., 1993; Romagosa, 1999;  </w:t>
      </w:r>
      <w:r w:rsidR="008248F8" w:rsidRPr="009B02DA">
        <w:rPr>
          <w:rFonts w:ascii="Times New Roman" w:eastAsia="Calibri" w:hAnsi="Times New Roman" w:cs="Times New Roman"/>
          <w:b/>
          <w:bCs/>
          <w:color w:val="111111"/>
          <w:sz w:val="24"/>
          <w:szCs w:val="24"/>
          <w:shd w:val="clear" w:color="auto" w:fill="FFFFFF"/>
        </w:rPr>
        <w:t>//anonimizado//</w:t>
      </w:r>
      <w:r w:rsidR="008248F8">
        <w:rPr>
          <w:rFonts w:ascii="Times New Roman" w:hAnsi="Times New Roman"/>
          <w:b/>
          <w:bCs/>
          <w:color w:val="111111"/>
          <w:sz w:val="24"/>
          <w:szCs w:val="24"/>
          <w:shd w:val="clear" w:color="auto" w:fill="FFFFFF"/>
        </w:rPr>
        <w:t>,</w:t>
      </w:r>
      <w:r w:rsidR="007762A4">
        <w:rPr>
          <w:rFonts w:ascii="Times New Roman" w:hAnsi="Times New Roman"/>
          <w:b/>
          <w:bCs/>
          <w:color w:val="111111"/>
          <w:sz w:val="24"/>
          <w:szCs w:val="24"/>
          <w:shd w:val="clear" w:color="auto" w:fill="FFFFFF"/>
        </w:rPr>
        <w:t xml:space="preserve"> </w:t>
      </w:r>
      <w:r w:rsidR="004F6012" w:rsidRPr="00B64283">
        <w:rPr>
          <w:rFonts w:ascii="Times New Roman" w:hAnsi="Times New Roman" w:cs="Times New Roman"/>
          <w:sz w:val="24"/>
          <w:szCs w:val="24"/>
        </w:rPr>
        <w:t xml:space="preserve">2006; Ullán </w:t>
      </w:r>
      <w:r w:rsidR="004F6012" w:rsidRPr="00B64283">
        <w:rPr>
          <w:rFonts w:ascii="Times New Roman" w:hAnsi="Times New Roman" w:cs="Times New Roman"/>
          <w:i/>
          <w:sz w:val="24"/>
          <w:szCs w:val="24"/>
        </w:rPr>
        <w:t>et al</w:t>
      </w:r>
      <w:r w:rsidR="004F6012" w:rsidRPr="00B64283">
        <w:rPr>
          <w:rFonts w:ascii="Times New Roman" w:hAnsi="Times New Roman" w:cs="Times New Roman"/>
          <w:sz w:val="24"/>
          <w:szCs w:val="24"/>
        </w:rPr>
        <w:t>.</w:t>
      </w:r>
      <w:r w:rsidR="007762A4">
        <w:rPr>
          <w:rFonts w:ascii="Times New Roman" w:hAnsi="Times New Roman" w:cs="Times New Roman"/>
          <w:sz w:val="24"/>
          <w:szCs w:val="24"/>
        </w:rPr>
        <w:t>,  2010;</w:t>
      </w:r>
      <w:r w:rsidR="0013605B" w:rsidRPr="00B64283">
        <w:rPr>
          <w:rFonts w:ascii="Times New Roman" w:hAnsi="Times New Roman" w:cs="Times New Roman"/>
          <w:sz w:val="24"/>
          <w:szCs w:val="24"/>
        </w:rPr>
        <w:t xml:space="preserve"> </w:t>
      </w:r>
      <w:r w:rsidR="007762A4">
        <w:rPr>
          <w:rFonts w:ascii="Times New Roman" w:hAnsi="Times New Roman" w:cs="Times New Roman"/>
          <w:sz w:val="24"/>
          <w:szCs w:val="24"/>
        </w:rPr>
        <w:t>Belver y Ullán, 2011</w:t>
      </w:r>
      <w:r w:rsidR="007762A4" w:rsidRPr="00B64283">
        <w:rPr>
          <w:rFonts w:ascii="Times New Roman" w:hAnsi="Times New Roman" w:cs="Times New Roman"/>
          <w:sz w:val="24"/>
          <w:szCs w:val="24"/>
        </w:rPr>
        <w:t xml:space="preserve">;  </w:t>
      </w:r>
      <w:r w:rsidR="0013605B" w:rsidRPr="00B64283">
        <w:rPr>
          <w:rFonts w:ascii="Times New Roman" w:hAnsi="Times New Roman" w:cs="Times New Roman"/>
          <w:sz w:val="24"/>
          <w:szCs w:val="24"/>
        </w:rPr>
        <w:t xml:space="preserve">entre otros) </w:t>
      </w:r>
      <w:r w:rsidRPr="00B64283">
        <w:rPr>
          <w:rFonts w:ascii="Times New Roman" w:hAnsi="Times New Roman" w:cs="Times New Roman"/>
          <w:sz w:val="24"/>
          <w:szCs w:val="24"/>
        </w:rPr>
        <w:t xml:space="preserve">que demuestran que es necesaria, tanto si se trabaja con pacientes pediátricos </w:t>
      </w:r>
      <w:r w:rsidR="0028729E" w:rsidRPr="00B64283">
        <w:rPr>
          <w:rFonts w:ascii="Times New Roman" w:hAnsi="Times New Roman" w:cs="Times New Roman"/>
          <w:sz w:val="24"/>
          <w:szCs w:val="24"/>
        </w:rPr>
        <w:t>c</w:t>
      </w:r>
      <w:r w:rsidRPr="00B64283">
        <w:rPr>
          <w:rFonts w:ascii="Times New Roman" w:hAnsi="Times New Roman" w:cs="Times New Roman"/>
          <w:sz w:val="24"/>
          <w:szCs w:val="24"/>
        </w:rPr>
        <w:t>o</w:t>
      </w:r>
      <w:r w:rsidR="0028729E" w:rsidRPr="00B64283">
        <w:rPr>
          <w:rFonts w:ascii="Times New Roman" w:hAnsi="Times New Roman" w:cs="Times New Roman"/>
          <w:sz w:val="24"/>
          <w:szCs w:val="24"/>
        </w:rPr>
        <w:t>mo</w:t>
      </w:r>
      <w:r w:rsidRPr="00B64283">
        <w:rPr>
          <w:rFonts w:ascii="Times New Roman" w:hAnsi="Times New Roman" w:cs="Times New Roman"/>
          <w:sz w:val="24"/>
          <w:szCs w:val="24"/>
        </w:rPr>
        <w:t xml:space="preserve"> con adultos.</w:t>
      </w:r>
      <w:r w:rsidR="003805A5" w:rsidRPr="00B64283">
        <w:rPr>
          <w:rFonts w:ascii="Times New Roman" w:hAnsi="Times New Roman" w:cs="Times New Roman"/>
          <w:sz w:val="24"/>
          <w:szCs w:val="24"/>
        </w:rPr>
        <w:t xml:space="preserve"> Investigaciones recientes </w:t>
      </w:r>
      <w:r w:rsidR="0005651C" w:rsidRPr="00B64283">
        <w:rPr>
          <w:rFonts w:ascii="Times New Roman" w:hAnsi="Times New Roman" w:cs="Times New Roman"/>
          <w:sz w:val="24"/>
          <w:szCs w:val="24"/>
        </w:rPr>
        <w:t xml:space="preserve">destacan a la </w:t>
      </w:r>
      <w:r w:rsidR="00381DF0" w:rsidRPr="00B64283">
        <w:rPr>
          <w:rFonts w:ascii="Times New Roman" w:hAnsi="Times New Roman" w:cs="Times New Roman"/>
          <w:sz w:val="24"/>
          <w:szCs w:val="24"/>
        </w:rPr>
        <w:t>animación hospitalaria</w:t>
      </w:r>
      <w:r w:rsidR="00E40E00" w:rsidRPr="00B64283">
        <w:rPr>
          <w:rFonts w:ascii="Times New Roman" w:hAnsi="Times New Roman" w:cs="Times New Roman"/>
          <w:sz w:val="24"/>
          <w:szCs w:val="24"/>
        </w:rPr>
        <w:t xml:space="preserve"> </w:t>
      </w:r>
      <w:r w:rsidR="0005651C" w:rsidRPr="00B64283">
        <w:rPr>
          <w:rFonts w:ascii="Times New Roman" w:hAnsi="Times New Roman" w:cs="Times New Roman"/>
          <w:sz w:val="24"/>
          <w:szCs w:val="24"/>
        </w:rPr>
        <w:t>como espacio emergente en la animación</w:t>
      </w:r>
      <w:r w:rsidR="007470DB" w:rsidRPr="00B64283">
        <w:rPr>
          <w:rFonts w:ascii="Times New Roman" w:hAnsi="Times New Roman" w:cs="Times New Roman"/>
          <w:sz w:val="24"/>
          <w:szCs w:val="24"/>
        </w:rPr>
        <w:t xml:space="preserve"> </w:t>
      </w:r>
      <w:r w:rsidR="0005651C" w:rsidRPr="00B64283">
        <w:rPr>
          <w:rFonts w:ascii="Times New Roman" w:hAnsi="Times New Roman" w:cs="Times New Roman"/>
          <w:sz w:val="24"/>
          <w:szCs w:val="24"/>
        </w:rPr>
        <w:t xml:space="preserve">sociocultural. </w:t>
      </w:r>
      <w:r w:rsidR="008248F8" w:rsidRPr="009B02DA">
        <w:rPr>
          <w:rFonts w:ascii="Times New Roman" w:eastAsia="Calibri" w:hAnsi="Times New Roman" w:cs="Times New Roman"/>
          <w:color w:val="111111"/>
          <w:sz w:val="24"/>
          <w:szCs w:val="24"/>
          <w:shd w:val="clear" w:color="auto" w:fill="FFFFFF"/>
        </w:rPr>
        <w:t>(</w:t>
      </w:r>
      <w:r w:rsidR="008248F8" w:rsidRPr="009B02DA">
        <w:rPr>
          <w:rFonts w:ascii="Times New Roman" w:eastAsia="Calibri" w:hAnsi="Times New Roman" w:cs="Times New Roman"/>
          <w:b/>
          <w:bCs/>
          <w:color w:val="111111"/>
          <w:sz w:val="24"/>
          <w:szCs w:val="24"/>
          <w:shd w:val="clear" w:color="auto" w:fill="FFFFFF"/>
        </w:rPr>
        <w:t>//anonimizado//</w:t>
      </w:r>
      <w:r w:rsidR="008248F8">
        <w:rPr>
          <w:rFonts w:ascii="Times New Roman" w:hAnsi="Times New Roman"/>
          <w:b/>
          <w:bCs/>
          <w:color w:val="111111"/>
          <w:sz w:val="24"/>
          <w:szCs w:val="24"/>
          <w:shd w:val="clear" w:color="auto" w:fill="FFFFFF"/>
        </w:rPr>
        <w:t>,</w:t>
      </w:r>
      <w:r w:rsidR="008248F8" w:rsidRPr="00B64283">
        <w:rPr>
          <w:rFonts w:ascii="Times New Roman" w:hAnsi="Times New Roman" w:cs="Times New Roman"/>
          <w:sz w:val="24"/>
          <w:szCs w:val="24"/>
        </w:rPr>
        <w:t xml:space="preserve"> </w:t>
      </w:r>
      <w:r w:rsidR="00D56FED" w:rsidRPr="00B64283">
        <w:rPr>
          <w:rFonts w:ascii="Times New Roman" w:hAnsi="Times New Roman" w:cs="Times New Roman"/>
          <w:sz w:val="24"/>
          <w:szCs w:val="24"/>
        </w:rPr>
        <w:t>2013), recogen esta literatura sobre</w:t>
      </w:r>
      <w:r w:rsidR="007470DB" w:rsidRPr="00B64283">
        <w:rPr>
          <w:rFonts w:ascii="Times New Roman" w:hAnsi="Times New Roman" w:cs="Times New Roman"/>
          <w:sz w:val="24"/>
          <w:szCs w:val="24"/>
        </w:rPr>
        <w:t xml:space="preserve"> </w:t>
      </w:r>
      <w:r w:rsidR="00381DF0" w:rsidRPr="00B64283">
        <w:rPr>
          <w:rFonts w:ascii="Times New Roman" w:hAnsi="Times New Roman" w:cs="Times New Roman"/>
          <w:sz w:val="24"/>
          <w:szCs w:val="24"/>
        </w:rPr>
        <w:t>animación hospitalaria</w:t>
      </w:r>
      <w:r w:rsidR="00D56FED" w:rsidRPr="00B64283">
        <w:rPr>
          <w:rFonts w:ascii="Times New Roman" w:hAnsi="Times New Roman" w:cs="Times New Roman"/>
          <w:sz w:val="24"/>
          <w:szCs w:val="24"/>
        </w:rPr>
        <w:t xml:space="preserve"> en la que se indica que ésta se diseña para pacientes hospitalizados que disponen de mucho tiempo libre</w:t>
      </w:r>
      <w:r w:rsidR="0004432C" w:rsidRPr="00B64283">
        <w:rPr>
          <w:rFonts w:ascii="Times New Roman" w:hAnsi="Times New Roman" w:cs="Times New Roman"/>
          <w:sz w:val="24"/>
          <w:szCs w:val="24"/>
        </w:rPr>
        <w:t>;</w:t>
      </w:r>
      <w:r w:rsidR="00B7043E" w:rsidRPr="00B64283">
        <w:rPr>
          <w:rFonts w:ascii="Times New Roman" w:hAnsi="Times New Roman" w:cs="Times New Roman"/>
          <w:sz w:val="24"/>
          <w:szCs w:val="24"/>
        </w:rPr>
        <w:t xml:space="preserve"> </w:t>
      </w:r>
      <w:r w:rsidR="002510DD" w:rsidRPr="00B64283">
        <w:rPr>
          <w:rFonts w:ascii="Times New Roman" w:hAnsi="Times New Roman" w:cs="Times New Roman"/>
          <w:sz w:val="24"/>
          <w:szCs w:val="24"/>
        </w:rPr>
        <w:t xml:space="preserve">Bados (2004), aboga por una política de animación sociocultural sistematizada en los hospitales; Ullán </w:t>
      </w:r>
      <w:r w:rsidR="00620FD5" w:rsidRPr="007762A4">
        <w:rPr>
          <w:rFonts w:ascii="Times New Roman" w:hAnsi="Times New Roman" w:cs="Times New Roman"/>
          <w:i/>
          <w:sz w:val="24"/>
          <w:szCs w:val="24"/>
        </w:rPr>
        <w:t>et al</w:t>
      </w:r>
      <w:r w:rsidR="002510DD" w:rsidRPr="007762A4">
        <w:rPr>
          <w:rFonts w:ascii="Times New Roman" w:hAnsi="Times New Roman" w:cs="Times New Roman"/>
          <w:i/>
          <w:sz w:val="24"/>
          <w:szCs w:val="24"/>
        </w:rPr>
        <w:t>.</w:t>
      </w:r>
      <w:r w:rsidR="002510DD" w:rsidRPr="00B64283">
        <w:rPr>
          <w:rFonts w:ascii="Times New Roman" w:hAnsi="Times New Roman" w:cs="Times New Roman"/>
          <w:sz w:val="24"/>
          <w:szCs w:val="24"/>
        </w:rPr>
        <w:t xml:space="preserve"> (2010), po</w:t>
      </w:r>
      <w:r w:rsidR="000119FE" w:rsidRPr="00B64283">
        <w:rPr>
          <w:rFonts w:ascii="Times New Roman" w:hAnsi="Times New Roman" w:cs="Times New Roman"/>
          <w:sz w:val="24"/>
          <w:szCs w:val="24"/>
        </w:rPr>
        <w:t xml:space="preserve">r su parte, ponen de manifiesto </w:t>
      </w:r>
      <w:r w:rsidR="002510DD" w:rsidRPr="00B64283">
        <w:rPr>
          <w:rFonts w:ascii="Times New Roman" w:hAnsi="Times New Roman" w:cs="Times New Roman"/>
          <w:sz w:val="24"/>
          <w:szCs w:val="24"/>
        </w:rPr>
        <w:t>cómo los adolescentes</w:t>
      </w:r>
      <w:r w:rsidR="00DC17C5" w:rsidRPr="00B64283">
        <w:rPr>
          <w:rFonts w:ascii="Times New Roman" w:hAnsi="Times New Roman" w:cs="Times New Roman"/>
          <w:sz w:val="24"/>
          <w:szCs w:val="24"/>
        </w:rPr>
        <w:t xml:space="preserve"> convalecientes </w:t>
      </w:r>
      <w:r w:rsidR="002510DD" w:rsidRPr="00B64283">
        <w:rPr>
          <w:rFonts w:ascii="Times New Roman" w:hAnsi="Times New Roman" w:cs="Times New Roman"/>
          <w:sz w:val="24"/>
          <w:szCs w:val="24"/>
        </w:rPr>
        <w:t xml:space="preserve">proponen mejorar su estancia en los hospitales a través de los servicios de ocio, aportando un punto de vista muy interesante sobre la necesidad de extender dicha animación no solo al paciente pediátrico; </w:t>
      </w:r>
      <w:r w:rsidR="007762A4" w:rsidRPr="00B64283">
        <w:rPr>
          <w:rFonts w:ascii="Times New Roman" w:hAnsi="Times New Roman" w:cs="Times New Roman"/>
          <w:sz w:val="24"/>
          <w:szCs w:val="24"/>
        </w:rPr>
        <w:t xml:space="preserve">Fernández </w:t>
      </w:r>
      <w:r w:rsidR="007762A4" w:rsidRPr="00B64283">
        <w:rPr>
          <w:rFonts w:ascii="Times New Roman" w:hAnsi="Times New Roman" w:cs="Times New Roman"/>
          <w:i/>
          <w:sz w:val="24"/>
          <w:szCs w:val="24"/>
        </w:rPr>
        <w:t>et al</w:t>
      </w:r>
      <w:r w:rsidR="007762A4" w:rsidRPr="00B64283">
        <w:rPr>
          <w:rFonts w:ascii="Times New Roman" w:hAnsi="Times New Roman" w:cs="Times New Roman"/>
          <w:sz w:val="24"/>
          <w:szCs w:val="24"/>
        </w:rPr>
        <w:t xml:space="preserve">. (2010) también han  llevado a cabo trabajos sobre el empleo del tiempo libre del paciente adulto en el Hospital Universitario Central de Asturias; </w:t>
      </w:r>
      <w:r w:rsidR="0004432C" w:rsidRPr="00B64283">
        <w:rPr>
          <w:rFonts w:ascii="Times New Roman" w:hAnsi="Times New Roman" w:cs="Times New Roman"/>
          <w:sz w:val="24"/>
          <w:szCs w:val="24"/>
        </w:rPr>
        <w:t>Guenoun y Bauça</w:t>
      </w:r>
      <w:r w:rsidR="0005651C" w:rsidRPr="00B64283">
        <w:rPr>
          <w:rFonts w:ascii="Times New Roman" w:hAnsi="Times New Roman" w:cs="Times New Roman"/>
          <w:sz w:val="24"/>
          <w:szCs w:val="24"/>
        </w:rPr>
        <w:t xml:space="preserve"> (2012)</w:t>
      </w:r>
      <w:r w:rsidR="0004432C" w:rsidRPr="00B64283">
        <w:rPr>
          <w:rFonts w:ascii="Times New Roman" w:hAnsi="Times New Roman" w:cs="Times New Roman"/>
          <w:sz w:val="24"/>
          <w:szCs w:val="24"/>
        </w:rPr>
        <w:t>,</w:t>
      </w:r>
      <w:r w:rsidR="0005651C" w:rsidRPr="00B64283">
        <w:rPr>
          <w:rFonts w:ascii="Times New Roman" w:hAnsi="Times New Roman" w:cs="Times New Roman"/>
          <w:sz w:val="24"/>
          <w:szCs w:val="24"/>
        </w:rPr>
        <w:t xml:space="preserve"> </w:t>
      </w:r>
      <w:r w:rsidR="000E7AFF" w:rsidRPr="00B64283">
        <w:rPr>
          <w:rFonts w:ascii="Times New Roman" w:hAnsi="Times New Roman" w:cs="Times New Roman"/>
          <w:sz w:val="24"/>
          <w:szCs w:val="24"/>
        </w:rPr>
        <w:t xml:space="preserve">igualmente </w:t>
      </w:r>
      <w:r w:rsidR="0005651C" w:rsidRPr="00B64283">
        <w:rPr>
          <w:rFonts w:ascii="Times New Roman" w:hAnsi="Times New Roman" w:cs="Times New Roman"/>
          <w:sz w:val="24"/>
          <w:szCs w:val="24"/>
        </w:rPr>
        <w:t>vienen a avalar la necesidad de realizar actividades de animaci</w:t>
      </w:r>
      <w:r w:rsidR="003805A5" w:rsidRPr="00B64283">
        <w:rPr>
          <w:rFonts w:ascii="Times New Roman" w:hAnsi="Times New Roman" w:cs="Times New Roman"/>
          <w:sz w:val="24"/>
          <w:szCs w:val="24"/>
        </w:rPr>
        <w:t>ón con enfermos hospitalizados</w:t>
      </w:r>
      <w:r w:rsidR="0028729E" w:rsidRPr="00B64283">
        <w:rPr>
          <w:rFonts w:ascii="Times New Roman" w:hAnsi="Times New Roman" w:cs="Times New Roman"/>
          <w:sz w:val="24"/>
          <w:szCs w:val="24"/>
        </w:rPr>
        <w:t>.</w:t>
      </w:r>
      <w:r w:rsidR="002510DD" w:rsidRPr="00B64283">
        <w:rPr>
          <w:rFonts w:ascii="Times New Roman" w:hAnsi="Times New Roman" w:cs="Times New Roman"/>
          <w:sz w:val="24"/>
          <w:szCs w:val="24"/>
        </w:rPr>
        <w:t xml:space="preserve"> </w:t>
      </w:r>
      <w:r w:rsidR="0028729E" w:rsidRPr="00B64283">
        <w:rPr>
          <w:rFonts w:ascii="Times New Roman" w:hAnsi="Times New Roman" w:cs="Times New Roman"/>
          <w:sz w:val="24"/>
          <w:szCs w:val="24"/>
        </w:rPr>
        <w:t>A</w:t>
      </w:r>
      <w:r w:rsidR="002510DD" w:rsidRPr="00B64283">
        <w:rPr>
          <w:rFonts w:ascii="Times New Roman" w:hAnsi="Times New Roman" w:cs="Times New Roman"/>
          <w:sz w:val="24"/>
          <w:szCs w:val="24"/>
        </w:rPr>
        <w:t>sí</w:t>
      </w:r>
      <w:r w:rsidR="0028729E" w:rsidRPr="00B64283">
        <w:rPr>
          <w:rFonts w:ascii="Times New Roman" w:hAnsi="Times New Roman" w:cs="Times New Roman"/>
          <w:sz w:val="24"/>
          <w:szCs w:val="24"/>
        </w:rPr>
        <w:t>,</w:t>
      </w:r>
      <w:r w:rsidR="002510DD" w:rsidRPr="00B64283">
        <w:rPr>
          <w:rFonts w:ascii="Times New Roman" w:hAnsi="Times New Roman" w:cs="Times New Roman"/>
          <w:sz w:val="24"/>
          <w:szCs w:val="24"/>
        </w:rPr>
        <w:t xml:space="preserve"> las investigaciones realizadas en el Hospital Son Espases de Palma de Mallorca co</w:t>
      </w:r>
      <w:r w:rsidR="007470DB" w:rsidRPr="00B64283">
        <w:rPr>
          <w:rFonts w:ascii="Times New Roman" w:hAnsi="Times New Roman" w:cs="Times New Roman"/>
          <w:sz w:val="24"/>
          <w:szCs w:val="24"/>
        </w:rPr>
        <w:t xml:space="preserve">n </w:t>
      </w:r>
      <w:r w:rsidR="00DC17C5" w:rsidRPr="00B64283">
        <w:rPr>
          <w:rFonts w:ascii="Times New Roman" w:hAnsi="Times New Roman" w:cs="Times New Roman"/>
          <w:sz w:val="24"/>
          <w:szCs w:val="24"/>
        </w:rPr>
        <w:t xml:space="preserve"> pacientes</w:t>
      </w:r>
      <w:r w:rsidR="002510DD" w:rsidRPr="00B64283">
        <w:rPr>
          <w:rFonts w:ascii="Times New Roman" w:hAnsi="Times New Roman" w:cs="Times New Roman"/>
          <w:sz w:val="24"/>
          <w:szCs w:val="24"/>
        </w:rPr>
        <w:t xml:space="preserve"> crónicos, a quiénes se les ofertaron actividades recreativas y de ocio, concluyen que estas actividades fueron muy positivas para su bienestar, impulsaron el apoyo entre pacientes, ayudaron a introducir a las personas recién llegadas e implicaron a las familias. Los</w:t>
      </w:r>
      <w:r w:rsidR="007470DB" w:rsidRPr="00B64283">
        <w:rPr>
          <w:rFonts w:ascii="Times New Roman" w:hAnsi="Times New Roman" w:cs="Times New Roman"/>
          <w:sz w:val="24"/>
          <w:szCs w:val="24"/>
        </w:rPr>
        <w:t xml:space="preserve"> </w:t>
      </w:r>
      <w:r w:rsidR="00EF3C64" w:rsidRPr="00B64283">
        <w:rPr>
          <w:rFonts w:ascii="Times New Roman" w:hAnsi="Times New Roman" w:cs="Times New Roman"/>
          <w:sz w:val="24"/>
          <w:szCs w:val="24"/>
        </w:rPr>
        <w:t>enfermos</w:t>
      </w:r>
      <w:r w:rsidR="0028729E" w:rsidRPr="00B64283">
        <w:rPr>
          <w:rFonts w:ascii="Times New Roman" w:hAnsi="Times New Roman" w:cs="Times New Roman"/>
          <w:sz w:val="24"/>
          <w:szCs w:val="24"/>
        </w:rPr>
        <w:t>,</w:t>
      </w:r>
      <w:r w:rsidR="00EF3C64" w:rsidRPr="00B64283">
        <w:rPr>
          <w:rFonts w:ascii="Times New Roman" w:hAnsi="Times New Roman" w:cs="Times New Roman"/>
          <w:sz w:val="24"/>
          <w:szCs w:val="24"/>
        </w:rPr>
        <w:t xml:space="preserve"> </w:t>
      </w:r>
      <w:r w:rsidR="002510DD" w:rsidRPr="00B64283">
        <w:rPr>
          <w:rFonts w:ascii="Times New Roman" w:hAnsi="Times New Roman" w:cs="Times New Roman"/>
          <w:sz w:val="24"/>
          <w:szCs w:val="24"/>
        </w:rPr>
        <w:t>en suma, demandan más actividades e incluso realizan propuestas sobre las que les gustaría llevar a cabo</w:t>
      </w:r>
      <w:r w:rsidR="0028729E" w:rsidRPr="00B64283">
        <w:rPr>
          <w:rFonts w:ascii="Times New Roman" w:hAnsi="Times New Roman" w:cs="Times New Roman"/>
          <w:sz w:val="24"/>
          <w:szCs w:val="24"/>
        </w:rPr>
        <w:t xml:space="preserve">, pues </w:t>
      </w:r>
      <w:r w:rsidR="002510DD" w:rsidRPr="00B64283">
        <w:rPr>
          <w:rFonts w:ascii="Times New Roman" w:hAnsi="Times New Roman" w:cs="Times New Roman"/>
          <w:sz w:val="24"/>
          <w:szCs w:val="24"/>
        </w:rPr>
        <w:t xml:space="preserve"> “hay un deseo encubierto de los pacientes por ser partícipes y actores directos de todas aquellas actividades recreativas que puedan realizarse durante las sesiones de hemodiálisis”</w:t>
      </w:r>
      <w:r w:rsidR="00612CA6">
        <w:rPr>
          <w:rFonts w:ascii="Times New Roman" w:hAnsi="Times New Roman" w:cs="Times New Roman"/>
          <w:sz w:val="24"/>
          <w:szCs w:val="24"/>
        </w:rPr>
        <w:t xml:space="preserve"> Guenoun y Bauça (2012: </w:t>
      </w:r>
      <w:r w:rsidR="0028729E" w:rsidRPr="00B64283">
        <w:rPr>
          <w:rFonts w:ascii="Times New Roman" w:hAnsi="Times New Roman" w:cs="Times New Roman"/>
          <w:sz w:val="24"/>
          <w:szCs w:val="24"/>
        </w:rPr>
        <w:t>61)</w:t>
      </w:r>
      <w:r w:rsidR="002510DD" w:rsidRPr="00B64283">
        <w:rPr>
          <w:rFonts w:ascii="Times New Roman" w:hAnsi="Times New Roman" w:cs="Times New Roman"/>
          <w:sz w:val="24"/>
          <w:szCs w:val="24"/>
        </w:rPr>
        <w:t xml:space="preserve">. </w:t>
      </w:r>
      <w:r w:rsidR="002842A1" w:rsidRPr="00B64283">
        <w:rPr>
          <w:rFonts w:ascii="Times New Roman" w:hAnsi="Times New Roman" w:cs="Times New Roman"/>
          <w:sz w:val="24"/>
          <w:szCs w:val="24"/>
        </w:rPr>
        <w:t>Adquieren</w:t>
      </w:r>
      <w:r w:rsidR="003805A5" w:rsidRPr="00B64283">
        <w:rPr>
          <w:rFonts w:ascii="Times New Roman" w:hAnsi="Times New Roman" w:cs="Times New Roman"/>
          <w:sz w:val="24"/>
          <w:szCs w:val="24"/>
        </w:rPr>
        <w:t>,</w:t>
      </w:r>
      <w:r w:rsidR="002842A1" w:rsidRPr="00B64283">
        <w:rPr>
          <w:rFonts w:ascii="Times New Roman" w:hAnsi="Times New Roman" w:cs="Times New Roman"/>
          <w:sz w:val="24"/>
          <w:szCs w:val="24"/>
        </w:rPr>
        <w:t xml:space="preserve"> </w:t>
      </w:r>
      <w:r w:rsidR="003805A5" w:rsidRPr="00B64283">
        <w:rPr>
          <w:rFonts w:ascii="Times New Roman" w:hAnsi="Times New Roman" w:cs="Times New Roman"/>
          <w:sz w:val="24"/>
          <w:szCs w:val="24"/>
        </w:rPr>
        <w:t xml:space="preserve">por tanto, especial relevancia </w:t>
      </w:r>
      <w:r w:rsidR="002842A1" w:rsidRPr="00B64283">
        <w:rPr>
          <w:rFonts w:ascii="Times New Roman" w:hAnsi="Times New Roman" w:cs="Times New Roman"/>
          <w:sz w:val="24"/>
          <w:szCs w:val="24"/>
        </w:rPr>
        <w:t>las palabras de Bermejo</w:t>
      </w:r>
      <w:r w:rsidR="007B692A" w:rsidRPr="00B64283">
        <w:rPr>
          <w:rFonts w:ascii="Times New Roman" w:hAnsi="Times New Roman" w:cs="Times New Roman"/>
          <w:sz w:val="24"/>
          <w:szCs w:val="24"/>
        </w:rPr>
        <w:t xml:space="preserve"> (2014) sobre la necesidad de una mayor humanización de la sanidad en los procesos terapéuticos, reclamada por usuarios, profesionales y planificadores sanitarios </w:t>
      </w:r>
      <w:r w:rsidR="002842A1" w:rsidRPr="00B64283">
        <w:rPr>
          <w:rFonts w:ascii="Times New Roman" w:hAnsi="Times New Roman" w:cs="Times New Roman"/>
          <w:sz w:val="24"/>
          <w:szCs w:val="24"/>
        </w:rPr>
        <w:t xml:space="preserve"> Tal vez los proyectos generalizados de animación hospital</w:t>
      </w:r>
      <w:r w:rsidR="009731A0" w:rsidRPr="00B64283">
        <w:rPr>
          <w:rFonts w:ascii="Times New Roman" w:hAnsi="Times New Roman" w:cs="Times New Roman"/>
          <w:sz w:val="24"/>
          <w:szCs w:val="24"/>
        </w:rPr>
        <w:t xml:space="preserve">aria con pacientes </w:t>
      </w:r>
      <w:r w:rsidR="002842A1" w:rsidRPr="00B64283">
        <w:rPr>
          <w:rFonts w:ascii="Times New Roman" w:hAnsi="Times New Roman" w:cs="Times New Roman"/>
          <w:sz w:val="24"/>
          <w:szCs w:val="24"/>
        </w:rPr>
        <w:t>(también adultos) y sobre todo con aquellos de larga estancia, puedan ayudar a paliar estas situaciones y contribuyan a mejorar la calidad de vida de los enfermos en los hospitale</w:t>
      </w:r>
      <w:r w:rsidR="00E40E00" w:rsidRPr="00B64283">
        <w:rPr>
          <w:rFonts w:ascii="Times New Roman" w:hAnsi="Times New Roman" w:cs="Times New Roman"/>
          <w:sz w:val="24"/>
          <w:szCs w:val="24"/>
        </w:rPr>
        <w:t>s (</w:t>
      </w:r>
      <w:r w:rsidR="002842A1" w:rsidRPr="00B64283">
        <w:rPr>
          <w:rFonts w:ascii="Times New Roman" w:hAnsi="Times New Roman" w:cs="Times New Roman"/>
          <w:sz w:val="24"/>
          <w:szCs w:val="24"/>
        </w:rPr>
        <w:t>Martínez y Amayr</w:t>
      </w:r>
      <w:r w:rsidR="00E40E00" w:rsidRPr="00B64283">
        <w:rPr>
          <w:rFonts w:ascii="Times New Roman" w:hAnsi="Times New Roman" w:cs="Times New Roman"/>
          <w:sz w:val="24"/>
          <w:szCs w:val="24"/>
        </w:rPr>
        <w:t xml:space="preserve">a, </w:t>
      </w:r>
      <w:r w:rsidR="008C00CC" w:rsidRPr="00B64283">
        <w:rPr>
          <w:rFonts w:ascii="Times New Roman" w:hAnsi="Times New Roman" w:cs="Times New Roman"/>
          <w:sz w:val="24"/>
          <w:szCs w:val="24"/>
        </w:rPr>
        <w:t>2006). En concreto</w:t>
      </w:r>
      <w:r w:rsidR="0028729E" w:rsidRPr="00B64283">
        <w:rPr>
          <w:rFonts w:ascii="Times New Roman" w:hAnsi="Times New Roman" w:cs="Times New Roman"/>
          <w:sz w:val="24"/>
          <w:szCs w:val="24"/>
        </w:rPr>
        <w:t>,</w:t>
      </w:r>
      <w:r w:rsidR="008C00CC" w:rsidRPr="00B64283">
        <w:rPr>
          <w:rFonts w:ascii="Times New Roman" w:hAnsi="Times New Roman" w:cs="Times New Roman"/>
          <w:sz w:val="24"/>
          <w:szCs w:val="24"/>
        </w:rPr>
        <w:t xml:space="preserve"> para Gonzalo</w:t>
      </w:r>
      <w:r w:rsidR="002577D4" w:rsidRPr="00B64283">
        <w:rPr>
          <w:rFonts w:ascii="Times New Roman" w:hAnsi="Times New Roman" w:cs="Times New Roman"/>
          <w:sz w:val="24"/>
          <w:szCs w:val="24"/>
        </w:rPr>
        <w:t xml:space="preserve"> </w:t>
      </w:r>
      <w:r w:rsidR="004F6012" w:rsidRPr="00B64283">
        <w:rPr>
          <w:rFonts w:ascii="Times New Roman" w:hAnsi="Times New Roman" w:cs="Times New Roman"/>
          <w:i/>
          <w:sz w:val="24"/>
          <w:szCs w:val="24"/>
        </w:rPr>
        <w:t>et al.</w:t>
      </w:r>
      <w:r w:rsidR="002577D4" w:rsidRPr="00B64283">
        <w:rPr>
          <w:rFonts w:ascii="Times New Roman" w:hAnsi="Times New Roman" w:cs="Times New Roman"/>
          <w:sz w:val="24"/>
          <w:szCs w:val="24"/>
        </w:rPr>
        <w:t xml:space="preserve"> (2008), </w:t>
      </w:r>
      <w:r w:rsidR="008C00CC" w:rsidRPr="00B64283">
        <w:rPr>
          <w:rFonts w:ascii="Times New Roman" w:hAnsi="Times New Roman" w:cs="Times New Roman"/>
          <w:sz w:val="24"/>
          <w:szCs w:val="24"/>
        </w:rPr>
        <w:t xml:space="preserve">el hecho de participar de las actividades de ocio durante los periodos de hospitalización, incrementa el grado de </w:t>
      </w:r>
      <w:r w:rsidR="008C00CC" w:rsidRPr="00B64283">
        <w:rPr>
          <w:rFonts w:ascii="Times New Roman" w:hAnsi="Times New Roman" w:cs="Times New Roman"/>
          <w:sz w:val="24"/>
          <w:szCs w:val="24"/>
        </w:rPr>
        <w:lastRenderedPageBreak/>
        <w:t>satisfacción y facilita la adopción de actitudes positivas en el paciente, posibilitando que el grado de actividad</w:t>
      </w:r>
      <w:r w:rsidR="007B692A" w:rsidRPr="00B64283">
        <w:rPr>
          <w:rFonts w:ascii="Times New Roman" w:hAnsi="Times New Roman" w:cs="Times New Roman"/>
          <w:sz w:val="24"/>
          <w:szCs w:val="24"/>
        </w:rPr>
        <w:t xml:space="preserve"> </w:t>
      </w:r>
      <w:r w:rsidR="008C00CC" w:rsidRPr="00B64283">
        <w:rPr>
          <w:rFonts w:ascii="Times New Roman" w:hAnsi="Times New Roman" w:cs="Times New Roman"/>
          <w:sz w:val="24"/>
          <w:szCs w:val="24"/>
        </w:rPr>
        <w:t>y la autoestima se mantenga</w:t>
      </w:r>
      <w:r w:rsidR="007B692A" w:rsidRPr="00B64283">
        <w:rPr>
          <w:rFonts w:ascii="Times New Roman" w:hAnsi="Times New Roman" w:cs="Times New Roman"/>
          <w:sz w:val="24"/>
          <w:szCs w:val="24"/>
        </w:rPr>
        <w:t>n</w:t>
      </w:r>
      <w:r w:rsidR="00B7043E" w:rsidRPr="00B64283">
        <w:rPr>
          <w:rFonts w:ascii="Times New Roman" w:hAnsi="Times New Roman" w:cs="Times New Roman"/>
          <w:sz w:val="24"/>
          <w:szCs w:val="24"/>
        </w:rPr>
        <w:t xml:space="preserve"> </w:t>
      </w:r>
      <w:r w:rsidR="00B76722" w:rsidRPr="00B64283">
        <w:rPr>
          <w:rFonts w:ascii="Times New Roman" w:hAnsi="Times New Roman" w:cs="Times New Roman"/>
          <w:sz w:val="24"/>
          <w:szCs w:val="24"/>
        </w:rPr>
        <w:t>altos</w:t>
      </w:r>
      <w:r w:rsidR="008C00CC" w:rsidRPr="00B64283">
        <w:rPr>
          <w:rFonts w:ascii="Times New Roman" w:hAnsi="Times New Roman" w:cs="Times New Roman"/>
          <w:sz w:val="24"/>
          <w:szCs w:val="24"/>
        </w:rPr>
        <w:t xml:space="preserve">.  </w:t>
      </w:r>
    </w:p>
    <w:p w:rsidR="002B2F93" w:rsidRPr="00B64283" w:rsidRDefault="008C00CC"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Es evidente</w:t>
      </w:r>
      <w:r w:rsidR="0028729E" w:rsidRPr="00B64283">
        <w:rPr>
          <w:rFonts w:ascii="Times New Roman" w:hAnsi="Times New Roman" w:cs="Times New Roman"/>
          <w:sz w:val="24"/>
          <w:szCs w:val="24"/>
        </w:rPr>
        <w:t>,</w:t>
      </w:r>
      <w:r w:rsidRPr="00B64283">
        <w:rPr>
          <w:rFonts w:ascii="Times New Roman" w:hAnsi="Times New Roman" w:cs="Times New Roman"/>
          <w:sz w:val="24"/>
          <w:szCs w:val="24"/>
        </w:rPr>
        <w:t xml:space="preserve"> por tanto,</w:t>
      </w:r>
      <w:r w:rsidRPr="00B64283">
        <w:rPr>
          <w:rFonts w:ascii="Times New Roman" w:hAnsi="Times New Roman" w:cs="Times New Roman"/>
          <w:color w:val="FF0000"/>
          <w:sz w:val="24"/>
          <w:szCs w:val="24"/>
        </w:rPr>
        <w:t xml:space="preserve"> </w:t>
      </w:r>
      <w:r w:rsidR="00246358" w:rsidRPr="00B64283">
        <w:rPr>
          <w:rFonts w:ascii="Times New Roman" w:hAnsi="Times New Roman" w:cs="Times New Roman"/>
          <w:sz w:val="24"/>
          <w:szCs w:val="24"/>
        </w:rPr>
        <w:t>que l</w:t>
      </w:r>
      <w:r w:rsidR="00C049EA" w:rsidRPr="00B64283">
        <w:rPr>
          <w:rFonts w:ascii="Times New Roman" w:hAnsi="Times New Roman" w:cs="Times New Roman"/>
          <w:sz w:val="24"/>
          <w:szCs w:val="24"/>
        </w:rPr>
        <w:t xml:space="preserve">a animación hospitalaria ha sido objeto de estudio </w:t>
      </w:r>
      <w:r w:rsidR="003C54AF" w:rsidRPr="00B64283">
        <w:rPr>
          <w:rFonts w:ascii="Times New Roman" w:hAnsi="Times New Roman" w:cs="Times New Roman"/>
          <w:sz w:val="24"/>
          <w:szCs w:val="24"/>
        </w:rPr>
        <w:t xml:space="preserve">desde diferentes perspectivas como la sanitaria, </w:t>
      </w:r>
      <w:r w:rsidR="006B4A8E" w:rsidRPr="00B64283">
        <w:rPr>
          <w:rFonts w:ascii="Times New Roman" w:hAnsi="Times New Roman" w:cs="Times New Roman"/>
          <w:sz w:val="24"/>
          <w:szCs w:val="24"/>
        </w:rPr>
        <w:t xml:space="preserve">la </w:t>
      </w:r>
      <w:r w:rsidR="003C54AF" w:rsidRPr="00B64283">
        <w:rPr>
          <w:rFonts w:ascii="Times New Roman" w:hAnsi="Times New Roman" w:cs="Times New Roman"/>
          <w:sz w:val="24"/>
          <w:szCs w:val="24"/>
        </w:rPr>
        <w:t xml:space="preserve">psicológica y </w:t>
      </w:r>
      <w:r w:rsidR="006B4A8E" w:rsidRPr="00B64283">
        <w:rPr>
          <w:rFonts w:ascii="Times New Roman" w:hAnsi="Times New Roman" w:cs="Times New Roman"/>
          <w:sz w:val="24"/>
          <w:szCs w:val="24"/>
        </w:rPr>
        <w:t xml:space="preserve">la </w:t>
      </w:r>
      <w:r w:rsidR="003C54AF" w:rsidRPr="00B64283">
        <w:rPr>
          <w:rFonts w:ascii="Times New Roman" w:hAnsi="Times New Roman" w:cs="Times New Roman"/>
          <w:sz w:val="24"/>
          <w:szCs w:val="24"/>
        </w:rPr>
        <w:t xml:space="preserve">educativa, y se relaciona con los denominados procesos de humanización en los hospitales que, en suma, persiguen aumentar la calidad de vida de los enfermos hospitalizados. El </w:t>
      </w:r>
      <w:r w:rsidR="008B7000" w:rsidRPr="00B64283">
        <w:rPr>
          <w:rFonts w:ascii="Times New Roman" w:hAnsi="Times New Roman" w:cs="Times New Roman"/>
          <w:sz w:val="24"/>
          <w:szCs w:val="24"/>
        </w:rPr>
        <w:t xml:space="preserve"> tiempo libre</w:t>
      </w:r>
      <w:r w:rsidR="006B4A8E" w:rsidRPr="00B64283">
        <w:rPr>
          <w:rFonts w:ascii="Times New Roman" w:hAnsi="Times New Roman" w:cs="Times New Roman"/>
          <w:sz w:val="24"/>
          <w:szCs w:val="24"/>
        </w:rPr>
        <w:t xml:space="preserve"> aparece así por tanto,</w:t>
      </w:r>
      <w:r w:rsidR="003C54AF" w:rsidRPr="00B64283">
        <w:rPr>
          <w:rFonts w:ascii="Times New Roman" w:hAnsi="Times New Roman" w:cs="Times New Roman"/>
          <w:sz w:val="24"/>
          <w:szCs w:val="24"/>
        </w:rPr>
        <w:t xml:space="preserve"> </w:t>
      </w:r>
      <w:r w:rsidR="006B4A8E" w:rsidRPr="00B64283">
        <w:rPr>
          <w:rFonts w:ascii="Times New Roman" w:hAnsi="Times New Roman" w:cs="Times New Roman"/>
          <w:sz w:val="24"/>
          <w:szCs w:val="24"/>
        </w:rPr>
        <w:t>como</w:t>
      </w:r>
      <w:r w:rsidR="009870AC" w:rsidRPr="00B64283">
        <w:rPr>
          <w:rFonts w:ascii="Times New Roman" w:hAnsi="Times New Roman" w:cs="Times New Roman"/>
          <w:sz w:val="24"/>
          <w:szCs w:val="24"/>
        </w:rPr>
        <w:t xml:space="preserve"> competencia de distintas </w:t>
      </w:r>
      <w:r w:rsidR="008B7000" w:rsidRPr="00B64283">
        <w:rPr>
          <w:rFonts w:ascii="Times New Roman" w:hAnsi="Times New Roman" w:cs="Times New Roman"/>
          <w:sz w:val="24"/>
          <w:szCs w:val="24"/>
        </w:rPr>
        <w:t>disciplinas</w:t>
      </w:r>
      <w:r w:rsidR="00C049EA" w:rsidRPr="00B64283">
        <w:rPr>
          <w:rFonts w:ascii="Times New Roman" w:hAnsi="Times New Roman" w:cs="Times New Roman"/>
          <w:sz w:val="24"/>
          <w:szCs w:val="24"/>
        </w:rPr>
        <w:t>,</w:t>
      </w:r>
      <w:r w:rsidR="003C54AF" w:rsidRPr="00B64283">
        <w:rPr>
          <w:rFonts w:ascii="Times New Roman" w:hAnsi="Times New Roman" w:cs="Times New Roman"/>
          <w:sz w:val="24"/>
          <w:szCs w:val="24"/>
        </w:rPr>
        <w:t xml:space="preserve"> quizás por su difícil engranaje</w:t>
      </w:r>
      <w:r w:rsidR="008B7000" w:rsidRPr="00B64283">
        <w:rPr>
          <w:rFonts w:ascii="Times New Roman" w:hAnsi="Times New Roman" w:cs="Times New Roman"/>
          <w:sz w:val="24"/>
          <w:szCs w:val="24"/>
        </w:rPr>
        <w:t xml:space="preserve"> en el marco teórico de todas las ciencias, o bien por el carácter interdisciplinar que requiere para su desarrollo (Elías</w:t>
      </w:r>
      <w:r w:rsidR="00DF796A" w:rsidRPr="00B64283">
        <w:rPr>
          <w:rFonts w:ascii="Times New Roman" w:hAnsi="Times New Roman" w:cs="Times New Roman"/>
          <w:sz w:val="24"/>
          <w:szCs w:val="24"/>
        </w:rPr>
        <w:t xml:space="preserve"> y Dunning</w:t>
      </w:r>
      <w:r w:rsidR="008B7000" w:rsidRPr="00B64283">
        <w:rPr>
          <w:rFonts w:ascii="Times New Roman" w:hAnsi="Times New Roman" w:cs="Times New Roman"/>
          <w:sz w:val="24"/>
          <w:szCs w:val="24"/>
        </w:rPr>
        <w:t>, 1992).</w:t>
      </w:r>
      <w:r w:rsidR="00C049EA" w:rsidRPr="00B64283">
        <w:rPr>
          <w:rFonts w:ascii="Times New Roman" w:hAnsi="Times New Roman" w:cs="Times New Roman"/>
          <w:sz w:val="24"/>
          <w:szCs w:val="24"/>
        </w:rPr>
        <w:t xml:space="preserve"> </w:t>
      </w:r>
      <w:r w:rsidR="00A03264" w:rsidRPr="00B64283">
        <w:rPr>
          <w:rFonts w:ascii="Times New Roman" w:hAnsi="Times New Roman" w:cs="Times New Roman"/>
          <w:sz w:val="24"/>
          <w:szCs w:val="24"/>
        </w:rPr>
        <w:t xml:space="preserve">Resulta llamativo, sin embargo, que a la animación hospitalaria </w:t>
      </w:r>
      <w:r w:rsidR="00FE0D30" w:rsidRPr="00B64283">
        <w:rPr>
          <w:rFonts w:ascii="Times New Roman" w:hAnsi="Times New Roman" w:cs="Times New Roman"/>
          <w:sz w:val="24"/>
          <w:szCs w:val="24"/>
        </w:rPr>
        <w:t xml:space="preserve">no se le haya prestado </w:t>
      </w:r>
      <w:r w:rsidR="00EA5AA4" w:rsidRPr="00B64283">
        <w:rPr>
          <w:rFonts w:ascii="Times New Roman" w:hAnsi="Times New Roman" w:cs="Times New Roman"/>
          <w:sz w:val="24"/>
          <w:szCs w:val="24"/>
        </w:rPr>
        <w:t>suficiente</w:t>
      </w:r>
      <w:r w:rsidR="00E40E00" w:rsidRPr="00B64283">
        <w:rPr>
          <w:rFonts w:ascii="Times New Roman" w:hAnsi="Times New Roman" w:cs="Times New Roman"/>
          <w:sz w:val="24"/>
          <w:szCs w:val="24"/>
        </w:rPr>
        <w:t xml:space="preserve"> </w:t>
      </w:r>
      <w:r w:rsidR="00FE0D30" w:rsidRPr="00B64283">
        <w:rPr>
          <w:rFonts w:ascii="Times New Roman" w:hAnsi="Times New Roman" w:cs="Times New Roman"/>
          <w:sz w:val="24"/>
          <w:szCs w:val="24"/>
        </w:rPr>
        <w:t xml:space="preserve">atención </w:t>
      </w:r>
      <w:r w:rsidR="00A03264" w:rsidRPr="00B64283">
        <w:rPr>
          <w:rFonts w:ascii="Times New Roman" w:hAnsi="Times New Roman" w:cs="Times New Roman"/>
          <w:sz w:val="24"/>
          <w:szCs w:val="24"/>
        </w:rPr>
        <w:t>des</w:t>
      </w:r>
      <w:r w:rsidR="002577D4" w:rsidRPr="00B64283">
        <w:rPr>
          <w:rFonts w:ascii="Times New Roman" w:hAnsi="Times New Roman" w:cs="Times New Roman"/>
          <w:sz w:val="24"/>
          <w:szCs w:val="24"/>
        </w:rPr>
        <w:t>de una perspectiva sociológica,</w:t>
      </w:r>
      <w:r w:rsidR="00494975" w:rsidRPr="00B64283">
        <w:rPr>
          <w:rFonts w:ascii="Times New Roman" w:hAnsi="Times New Roman" w:cs="Times New Roman"/>
          <w:sz w:val="24"/>
          <w:szCs w:val="24"/>
        </w:rPr>
        <w:t xml:space="preserve"> </w:t>
      </w:r>
      <w:r w:rsidR="0028729E" w:rsidRPr="00B64283">
        <w:rPr>
          <w:rFonts w:ascii="Times New Roman" w:hAnsi="Times New Roman" w:cs="Times New Roman"/>
          <w:sz w:val="24"/>
          <w:szCs w:val="24"/>
        </w:rPr>
        <w:t xml:space="preserve">máxime cuando </w:t>
      </w:r>
      <w:r w:rsidR="00FE0D30" w:rsidRPr="00B64283">
        <w:rPr>
          <w:rFonts w:ascii="Times New Roman" w:hAnsi="Times New Roman" w:cs="Times New Roman"/>
          <w:sz w:val="24"/>
          <w:szCs w:val="24"/>
        </w:rPr>
        <w:t>ésta se ocup</w:t>
      </w:r>
      <w:r w:rsidR="0028729E" w:rsidRPr="00B64283">
        <w:rPr>
          <w:rFonts w:ascii="Times New Roman" w:hAnsi="Times New Roman" w:cs="Times New Roman"/>
          <w:sz w:val="24"/>
          <w:szCs w:val="24"/>
        </w:rPr>
        <w:t>a</w:t>
      </w:r>
      <w:r w:rsidR="00FE0D30" w:rsidRPr="00B64283">
        <w:rPr>
          <w:rFonts w:ascii="Times New Roman" w:hAnsi="Times New Roman" w:cs="Times New Roman"/>
          <w:sz w:val="24"/>
          <w:szCs w:val="24"/>
        </w:rPr>
        <w:t xml:space="preserve"> </w:t>
      </w:r>
      <w:r w:rsidR="00A03264" w:rsidRPr="00B64283">
        <w:rPr>
          <w:rFonts w:ascii="Times New Roman" w:hAnsi="Times New Roman" w:cs="Times New Roman"/>
          <w:sz w:val="24"/>
          <w:szCs w:val="24"/>
        </w:rPr>
        <w:t xml:space="preserve"> profusamen</w:t>
      </w:r>
      <w:r w:rsidR="00494975" w:rsidRPr="00B64283">
        <w:rPr>
          <w:rFonts w:ascii="Times New Roman" w:hAnsi="Times New Roman" w:cs="Times New Roman"/>
          <w:sz w:val="24"/>
          <w:szCs w:val="24"/>
        </w:rPr>
        <w:t xml:space="preserve">te tanto del </w:t>
      </w:r>
      <w:r w:rsidR="00D20449" w:rsidRPr="00B64283">
        <w:rPr>
          <w:rFonts w:ascii="Times New Roman" w:hAnsi="Times New Roman" w:cs="Times New Roman"/>
          <w:sz w:val="24"/>
          <w:szCs w:val="24"/>
        </w:rPr>
        <w:t>tiempo libre</w:t>
      </w:r>
      <w:r w:rsidR="00FE0D30" w:rsidRPr="00B64283">
        <w:rPr>
          <w:rFonts w:ascii="Times New Roman" w:hAnsi="Times New Roman" w:cs="Times New Roman"/>
          <w:sz w:val="24"/>
          <w:szCs w:val="24"/>
        </w:rPr>
        <w:t>,</w:t>
      </w:r>
      <w:r w:rsidR="00D20449" w:rsidRPr="00B64283">
        <w:rPr>
          <w:rFonts w:ascii="Times New Roman" w:hAnsi="Times New Roman" w:cs="Times New Roman"/>
          <w:sz w:val="24"/>
          <w:szCs w:val="24"/>
        </w:rPr>
        <w:t xml:space="preserve"> como del </w:t>
      </w:r>
      <w:r w:rsidR="006517C4" w:rsidRPr="00B64283">
        <w:rPr>
          <w:rFonts w:ascii="Times New Roman" w:hAnsi="Times New Roman" w:cs="Times New Roman"/>
          <w:sz w:val="24"/>
          <w:szCs w:val="24"/>
        </w:rPr>
        <w:t xml:space="preserve">ocio. </w:t>
      </w:r>
      <w:r w:rsidR="003D6A46" w:rsidRPr="00B64283">
        <w:rPr>
          <w:rFonts w:ascii="Times New Roman" w:hAnsi="Times New Roman" w:cs="Times New Roman"/>
          <w:sz w:val="24"/>
          <w:szCs w:val="24"/>
        </w:rPr>
        <w:t>La hospitalización supone una ruptura en la continuidad de la vida diaria de las personas, por el aislamiento social y físico que impone a los pacientes (Ruiz et al., 2016) y l</w:t>
      </w:r>
      <w:r w:rsidR="00C049EA" w:rsidRPr="00B64283">
        <w:rPr>
          <w:rFonts w:ascii="Times New Roman" w:hAnsi="Times New Roman" w:cs="Times New Roman"/>
          <w:sz w:val="24"/>
          <w:szCs w:val="24"/>
        </w:rPr>
        <w:t>os tiempos que transcurren entre las visitas médicas y los tratamientos a que son sometidos los pacientes hospitalizados pueden ser considerados como tiempo libre entre las obligaciones cotidia</w:t>
      </w:r>
      <w:r w:rsidR="006B4A8E" w:rsidRPr="00B64283">
        <w:rPr>
          <w:rFonts w:ascii="Times New Roman" w:hAnsi="Times New Roman" w:cs="Times New Roman"/>
          <w:sz w:val="24"/>
          <w:szCs w:val="24"/>
        </w:rPr>
        <w:t xml:space="preserve">nas de los enfermos y, como tales, son </w:t>
      </w:r>
      <w:r w:rsidR="00C049EA" w:rsidRPr="00B64283">
        <w:rPr>
          <w:rFonts w:ascii="Times New Roman" w:hAnsi="Times New Roman" w:cs="Times New Roman"/>
          <w:sz w:val="24"/>
          <w:szCs w:val="24"/>
        </w:rPr>
        <w:t xml:space="preserve"> susceptible</w:t>
      </w:r>
      <w:r w:rsidR="006B4A8E" w:rsidRPr="00B64283">
        <w:rPr>
          <w:rFonts w:ascii="Times New Roman" w:hAnsi="Times New Roman" w:cs="Times New Roman"/>
          <w:sz w:val="24"/>
          <w:szCs w:val="24"/>
        </w:rPr>
        <w:t>s</w:t>
      </w:r>
      <w:r w:rsidR="00C049EA" w:rsidRPr="00B64283">
        <w:rPr>
          <w:rFonts w:ascii="Times New Roman" w:hAnsi="Times New Roman" w:cs="Times New Roman"/>
          <w:sz w:val="24"/>
          <w:szCs w:val="24"/>
        </w:rPr>
        <w:t xml:space="preserve"> de ser cubiertos por servicios de </w:t>
      </w:r>
      <w:r w:rsidR="003805A5" w:rsidRPr="00B64283">
        <w:rPr>
          <w:rFonts w:ascii="Times New Roman" w:hAnsi="Times New Roman" w:cs="Times New Roman"/>
          <w:sz w:val="24"/>
          <w:szCs w:val="24"/>
        </w:rPr>
        <w:t>ocio. N</w:t>
      </w:r>
      <w:r w:rsidR="007549CA" w:rsidRPr="00B64283">
        <w:rPr>
          <w:rFonts w:ascii="Times New Roman" w:hAnsi="Times New Roman" w:cs="Times New Roman"/>
          <w:sz w:val="24"/>
          <w:szCs w:val="24"/>
        </w:rPr>
        <w:t xml:space="preserve">o en vano </w:t>
      </w:r>
      <w:r w:rsidR="002B2F93" w:rsidRPr="00B64283">
        <w:rPr>
          <w:rFonts w:ascii="Times New Roman" w:hAnsi="Times New Roman" w:cs="Times New Roman"/>
          <w:sz w:val="24"/>
          <w:szCs w:val="24"/>
        </w:rPr>
        <w:t xml:space="preserve">es </w:t>
      </w:r>
      <w:r w:rsidR="006B4A8E" w:rsidRPr="00B64283">
        <w:rPr>
          <w:rFonts w:ascii="Times New Roman" w:hAnsi="Times New Roman" w:cs="Times New Roman"/>
          <w:sz w:val="24"/>
          <w:szCs w:val="24"/>
        </w:rPr>
        <w:t xml:space="preserve">ésta </w:t>
      </w:r>
      <w:r w:rsidR="002B2F93" w:rsidRPr="00B64283">
        <w:rPr>
          <w:rFonts w:ascii="Times New Roman" w:hAnsi="Times New Roman" w:cs="Times New Roman"/>
          <w:sz w:val="24"/>
          <w:szCs w:val="24"/>
        </w:rPr>
        <w:t>la única esfera pública en la que los individuos de las modernas sociedades pueden decidir sobre su propia satisfacción, desafiando a la rutina (</w:t>
      </w:r>
      <w:r w:rsidR="003D6A46" w:rsidRPr="00B64283">
        <w:rPr>
          <w:rFonts w:ascii="Times New Roman" w:hAnsi="Times New Roman" w:cs="Times New Roman"/>
          <w:sz w:val="24"/>
          <w:szCs w:val="24"/>
        </w:rPr>
        <w:t>Elías y Dunning, 1992</w:t>
      </w:r>
      <w:r w:rsidR="002B2F93" w:rsidRPr="00B64283">
        <w:rPr>
          <w:rFonts w:ascii="Times New Roman" w:hAnsi="Times New Roman" w:cs="Times New Roman"/>
          <w:sz w:val="24"/>
          <w:szCs w:val="24"/>
        </w:rPr>
        <w:t>).</w:t>
      </w:r>
      <w:r w:rsidR="003D6A46" w:rsidRPr="00B64283">
        <w:rPr>
          <w:rFonts w:ascii="Times New Roman" w:hAnsi="Times New Roman" w:cs="Times New Roman"/>
          <w:color w:val="1F497D" w:themeColor="text2"/>
          <w:sz w:val="24"/>
          <w:szCs w:val="24"/>
        </w:rPr>
        <w:t xml:space="preserve"> </w:t>
      </w:r>
    </w:p>
    <w:p w:rsidR="003C54AF" w:rsidRPr="00B64283" w:rsidRDefault="0028729E"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S</w:t>
      </w:r>
      <w:r w:rsidR="001C5346" w:rsidRPr="00B64283">
        <w:rPr>
          <w:rFonts w:ascii="Times New Roman" w:hAnsi="Times New Roman" w:cs="Times New Roman"/>
          <w:sz w:val="24"/>
          <w:szCs w:val="24"/>
        </w:rPr>
        <w:t>e constata</w:t>
      </w:r>
      <w:r w:rsidRPr="00B64283">
        <w:rPr>
          <w:rFonts w:ascii="Times New Roman" w:hAnsi="Times New Roman" w:cs="Times New Roman"/>
          <w:sz w:val="24"/>
          <w:szCs w:val="24"/>
        </w:rPr>
        <w:t>, así,</w:t>
      </w:r>
      <w:r w:rsidR="001C5346" w:rsidRPr="00B64283">
        <w:rPr>
          <w:rFonts w:ascii="Times New Roman" w:hAnsi="Times New Roman" w:cs="Times New Roman"/>
          <w:sz w:val="24"/>
          <w:szCs w:val="24"/>
        </w:rPr>
        <w:t xml:space="preserve"> dispersión y</w:t>
      </w:r>
      <w:r w:rsidR="006B4A8E" w:rsidRPr="00B64283">
        <w:rPr>
          <w:rFonts w:ascii="Times New Roman" w:hAnsi="Times New Roman" w:cs="Times New Roman"/>
          <w:sz w:val="24"/>
          <w:szCs w:val="24"/>
        </w:rPr>
        <w:t xml:space="preserve"> </w:t>
      </w:r>
      <w:r w:rsidR="003805A5" w:rsidRPr="00B64283">
        <w:rPr>
          <w:rFonts w:ascii="Times New Roman" w:hAnsi="Times New Roman" w:cs="Times New Roman"/>
          <w:sz w:val="24"/>
          <w:szCs w:val="24"/>
        </w:rPr>
        <w:t>algunas</w:t>
      </w:r>
      <w:r w:rsidR="001224B0" w:rsidRPr="00B64283">
        <w:rPr>
          <w:rFonts w:ascii="Times New Roman" w:hAnsi="Times New Roman" w:cs="Times New Roman"/>
          <w:sz w:val="24"/>
          <w:szCs w:val="24"/>
        </w:rPr>
        <w:t xml:space="preserve"> lagunas epistemológicas a la hora de abordar</w:t>
      </w:r>
      <w:r w:rsidR="009870AC" w:rsidRPr="00B64283">
        <w:rPr>
          <w:rFonts w:ascii="Times New Roman" w:hAnsi="Times New Roman" w:cs="Times New Roman"/>
          <w:sz w:val="24"/>
          <w:szCs w:val="24"/>
        </w:rPr>
        <w:t xml:space="preserve"> esta temática</w:t>
      </w:r>
      <w:r w:rsidR="001224B0" w:rsidRPr="00B64283">
        <w:rPr>
          <w:rFonts w:ascii="Times New Roman" w:hAnsi="Times New Roman" w:cs="Times New Roman"/>
          <w:sz w:val="24"/>
          <w:szCs w:val="24"/>
        </w:rPr>
        <w:t>.</w:t>
      </w:r>
      <w:r w:rsidR="003805A5" w:rsidRPr="00B64283">
        <w:rPr>
          <w:rFonts w:ascii="Times New Roman" w:hAnsi="Times New Roman" w:cs="Times New Roman"/>
          <w:sz w:val="24"/>
          <w:szCs w:val="24"/>
        </w:rPr>
        <w:t xml:space="preserve"> </w:t>
      </w:r>
      <w:r w:rsidR="001224B0" w:rsidRPr="00B64283">
        <w:rPr>
          <w:rFonts w:ascii="Times New Roman" w:hAnsi="Times New Roman" w:cs="Times New Roman"/>
          <w:sz w:val="24"/>
          <w:szCs w:val="24"/>
        </w:rPr>
        <w:t>Tomando en consideración este vacío, e</w:t>
      </w:r>
      <w:r w:rsidR="00B44E07" w:rsidRPr="00B64283">
        <w:rPr>
          <w:rFonts w:ascii="Times New Roman" w:eastAsia="Times New Roman" w:hAnsi="Times New Roman" w:cs="Times New Roman"/>
          <w:sz w:val="24"/>
          <w:szCs w:val="24"/>
        </w:rPr>
        <w:t xml:space="preserve">n </w:t>
      </w:r>
      <w:r w:rsidR="00C81A43" w:rsidRPr="00B64283">
        <w:rPr>
          <w:rFonts w:ascii="Times New Roman" w:eastAsia="Times New Roman" w:hAnsi="Times New Roman" w:cs="Times New Roman"/>
          <w:sz w:val="24"/>
          <w:szCs w:val="24"/>
        </w:rPr>
        <w:t>el presente</w:t>
      </w:r>
      <w:r w:rsidR="00B44E07" w:rsidRPr="00B64283">
        <w:rPr>
          <w:rFonts w:ascii="Times New Roman" w:eastAsia="Times New Roman" w:hAnsi="Times New Roman" w:cs="Times New Roman"/>
          <w:sz w:val="24"/>
          <w:szCs w:val="24"/>
        </w:rPr>
        <w:t xml:space="preserve"> artículo se </w:t>
      </w:r>
      <w:r w:rsidRPr="00B64283">
        <w:rPr>
          <w:rFonts w:ascii="Times New Roman" w:eastAsia="Times New Roman" w:hAnsi="Times New Roman" w:cs="Times New Roman"/>
          <w:sz w:val="24"/>
          <w:szCs w:val="24"/>
        </w:rPr>
        <w:t xml:space="preserve">presentan </w:t>
      </w:r>
      <w:r w:rsidR="00B44E07" w:rsidRPr="00B64283">
        <w:rPr>
          <w:rFonts w:ascii="Times New Roman" w:eastAsia="Times New Roman" w:hAnsi="Times New Roman" w:cs="Times New Roman"/>
          <w:sz w:val="24"/>
          <w:szCs w:val="24"/>
        </w:rPr>
        <w:t>los resultados de una investigación sobre animación hosp</w:t>
      </w:r>
      <w:r w:rsidR="006B4A8E" w:rsidRPr="00B64283">
        <w:rPr>
          <w:rFonts w:ascii="Times New Roman" w:eastAsia="Times New Roman" w:hAnsi="Times New Roman" w:cs="Times New Roman"/>
          <w:sz w:val="24"/>
          <w:szCs w:val="24"/>
        </w:rPr>
        <w:t>italaria con pacien</w:t>
      </w:r>
      <w:r w:rsidR="00111AB9" w:rsidRPr="00B64283">
        <w:rPr>
          <w:rFonts w:ascii="Times New Roman" w:eastAsia="Times New Roman" w:hAnsi="Times New Roman" w:cs="Times New Roman"/>
          <w:sz w:val="24"/>
          <w:szCs w:val="24"/>
        </w:rPr>
        <w:t>tes adultos</w:t>
      </w:r>
      <w:r w:rsidR="00FE0D30" w:rsidRPr="00B64283">
        <w:rPr>
          <w:rFonts w:ascii="Times New Roman" w:eastAsia="Times New Roman" w:hAnsi="Times New Roman" w:cs="Times New Roman"/>
          <w:sz w:val="24"/>
          <w:szCs w:val="24"/>
        </w:rPr>
        <w:t xml:space="preserve"> </w:t>
      </w:r>
      <w:r w:rsidRPr="00B64283">
        <w:rPr>
          <w:rFonts w:ascii="Times New Roman" w:eastAsia="Times New Roman" w:hAnsi="Times New Roman" w:cs="Times New Roman"/>
          <w:sz w:val="24"/>
          <w:szCs w:val="24"/>
        </w:rPr>
        <w:t xml:space="preserve">que </w:t>
      </w:r>
      <w:r w:rsidR="00FE0D30" w:rsidRPr="00B64283">
        <w:rPr>
          <w:rFonts w:ascii="Times New Roman" w:eastAsia="Times New Roman" w:hAnsi="Times New Roman" w:cs="Times New Roman"/>
          <w:sz w:val="24"/>
          <w:szCs w:val="24"/>
        </w:rPr>
        <w:t>muestra</w:t>
      </w:r>
      <w:r w:rsidR="00111AB9" w:rsidRPr="00B64283">
        <w:rPr>
          <w:rFonts w:ascii="Times New Roman" w:eastAsia="Times New Roman" w:hAnsi="Times New Roman" w:cs="Times New Roman"/>
          <w:sz w:val="24"/>
          <w:szCs w:val="24"/>
        </w:rPr>
        <w:t xml:space="preserve"> </w:t>
      </w:r>
      <w:r w:rsidR="00B44E07" w:rsidRPr="00B64283">
        <w:rPr>
          <w:rFonts w:ascii="Times New Roman" w:eastAsia="Times New Roman" w:hAnsi="Times New Roman" w:cs="Times New Roman"/>
          <w:sz w:val="24"/>
          <w:szCs w:val="24"/>
        </w:rPr>
        <w:t>la necesidad de ocupar el tiempo libre de</w:t>
      </w:r>
      <w:r w:rsidR="001C5346" w:rsidRPr="00B64283">
        <w:rPr>
          <w:rFonts w:ascii="Times New Roman" w:eastAsia="Times New Roman" w:hAnsi="Times New Roman" w:cs="Times New Roman"/>
          <w:sz w:val="24"/>
          <w:szCs w:val="24"/>
        </w:rPr>
        <w:t xml:space="preserve"> estos enfermos</w:t>
      </w:r>
      <w:r w:rsidR="006B4A8E" w:rsidRPr="00B64283">
        <w:rPr>
          <w:rFonts w:ascii="Times New Roman" w:eastAsia="Times New Roman" w:hAnsi="Times New Roman" w:cs="Times New Roman"/>
          <w:sz w:val="24"/>
          <w:szCs w:val="24"/>
        </w:rPr>
        <w:t xml:space="preserve">, </w:t>
      </w:r>
      <w:r w:rsidR="009870AC" w:rsidRPr="00B64283">
        <w:rPr>
          <w:rFonts w:ascii="Times New Roman" w:eastAsia="Times New Roman" w:hAnsi="Times New Roman" w:cs="Times New Roman"/>
          <w:sz w:val="24"/>
          <w:szCs w:val="24"/>
        </w:rPr>
        <w:t>y cómo debiera emplearse</w:t>
      </w:r>
      <w:r w:rsidR="006B4A8E" w:rsidRPr="00B64283">
        <w:rPr>
          <w:rFonts w:ascii="Times New Roman" w:eastAsia="Times New Roman" w:hAnsi="Times New Roman" w:cs="Times New Roman"/>
          <w:sz w:val="24"/>
          <w:szCs w:val="24"/>
        </w:rPr>
        <w:t>,</w:t>
      </w:r>
      <w:r w:rsidR="009870AC" w:rsidRPr="00B64283">
        <w:rPr>
          <w:rFonts w:ascii="Times New Roman" w:eastAsia="Times New Roman" w:hAnsi="Times New Roman" w:cs="Times New Roman"/>
          <w:sz w:val="24"/>
          <w:szCs w:val="24"/>
        </w:rPr>
        <w:t xml:space="preserve"> con el fin de </w:t>
      </w:r>
      <w:r w:rsidR="00B44E07" w:rsidRPr="00B64283">
        <w:rPr>
          <w:rFonts w:ascii="Times New Roman" w:eastAsia="Times New Roman" w:hAnsi="Times New Roman" w:cs="Times New Roman"/>
          <w:sz w:val="24"/>
          <w:szCs w:val="24"/>
        </w:rPr>
        <w:t xml:space="preserve">aumentar </w:t>
      </w:r>
      <w:r w:rsidR="001C5346" w:rsidRPr="00B64283">
        <w:rPr>
          <w:rFonts w:ascii="Times New Roman" w:eastAsia="Times New Roman" w:hAnsi="Times New Roman" w:cs="Times New Roman"/>
          <w:sz w:val="24"/>
          <w:szCs w:val="24"/>
        </w:rPr>
        <w:t>la</w:t>
      </w:r>
      <w:r w:rsidR="00B44E07" w:rsidRPr="00B64283">
        <w:rPr>
          <w:rFonts w:ascii="Times New Roman" w:eastAsia="Times New Roman" w:hAnsi="Times New Roman" w:cs="Times New Roman"/>
          <w:sz w:val="24"/>
          <w:szCs w:val="24"/>
        </w:rPr>
        <w:t xml:space="preserve"> </w:t>
      </w:r>
      <w:r w:rsidR="001C5346" w:rsidRPr="00B64283">
        <w:rPr>
          <w:rFonts w:ascii="Times New Roman" w:eastAsia="Times New Roman" w:hAnsi="Times New Roman" w:cs="Times New Roman"/>
          <w:sz w:val="24"/>
          <w:szCs w:val="24"/>
        </w:rPr>
        <w:t>calidad de vida del paciente.</w:t>
      </w:r>
    </w:p>
    <w:p w:rsidR="00B64283" w:rsidRDefault="00ED0B39" w:rsidP="00B64283">
      <w:pPr>
        <w:spacing w:before="100" w:beforeAutospacing="1" w:after="100" w:afterAutospacing="1" w:line="360" w:lineRule="auto"/>
        <w:rPr>
          <w:rFonts w:ascii="Times New Roman" w:hAnsi="Times New Roman" w:cs="Times New Roman"/>
          <w:sz w:val="24"/>
          <w:szCs w:val="24"/>
        </w:rPr>
      </w:pPr>
      <w:r w:rsidRPr="00B64283">
        <w:rPr>
          <w:rFonts w:ascii="Times New Roman" w:eastAsia="Times New Roman" w:hAnsi="Times New Roman" w:cs="Times New Roman"/>
          <w:sz w:val="24"/>
          <w:szCs w:val="24"/>
        </w:rPr>
        <w:t>E</w:t>
      </w:r>
      <w:r w:rsidR="00B44E07" w:rsidRPr="00B64283">
        <w:rPr>
          <w:rFonts w:ascii="Times New Roman" w:eastAsia="Times New Roman" w:hAnsi="Times New Roman" w:cs="Times New Roman"/>
          <w:sz w:val="24"/>
          <w:szCs w:val="24"/>
        </w:rPr>
        <w:t xml:space="preserve">l </w:t>
      </w:r>
      <w:r w:rsidR="007549CA" w:rsidRPr="00B64283">
        <w:rPr>
          <w:rFonts w:ascii="Times New Roman" w:eastAsia="Times New Roman" w:hAnsi="Times New Roman" w:cs="Times New Roman"/>
          <w:sz w:val="24"/>
          <w:szCs w:val="24"/>
        </w:rPr>
        <w:t xml:space="preserve">artículo </w:t>
      </w:r>
      <w:r w:rsidR="0002179A" w:rsidRPr="00B64283">
        <w:rPr>
          <w:rFonts w:ascii="Times New Roman" w:eastAsia="Times New Roman" w:hAnsi="Times New Roman" w:cs="Times New Roman"/>
          <w:sz w:val="24"/>
          <w:szCs w:val="24"/>
        </w:rPr>
        <w:t>aborda</w:t>
      </w:r>
      <w:r w:rsidR="00EA5AA4" w:rsidRPr="00B64283">
        <w:rPr>
          <w:rFonts w:ascii="Times New Roman" w:eastAsia="Times New Roman" w:hAnsi="Times New Roman" w:cs="Times New Roman"/>
          <w:sz w:val="24"/>
          <w:szCs w:val="24"/>
        </w:rPr>
        <w:t xml:space="preserve">, en primer lugar, </w:t>
      </w:r>
      <w:r w:rsidR="00B44E07" w:rsidRPr="00B64283">
        <w:rPr>
          <w:rFonts w:ascii="Times New Roman" w:eastAsia="Times New Roman" w:hAnsi="Times New Roman" w:cs="Times New Roman"/>
          <w:sz w:val="24"/>
          <w:szCs w:val="24"/>
        </w:rPr>
        <w:t>el marco teórico en el que se encuadran los estudios sobre alienación, deshuma</w:t>
      </w:r>
      <w:r w:rsidR="007549CA" w:rsidRPr="00B64283">
        <w:rPr>
          <w:rFonts w:ascii="Times New Roman" w:eastAsia="Times New Roman" w:hAnsi="Times New Roman" w:cs="Times New Roman"/>
          <w:sz w:val="24"/>
          <w:szCs w:val="24"/>
        </w:rPr>
        <w:t xml:space="preserve">nización y degradación del ocio; </w:t>
      </w:r>
      <w:r w:rsidR="0002179A" w:rsidRPr="00B64283">
        <w:rPr>
          <w:rFonts w:ascii="Times New Roman" w:eastAsia="Times New Roman" w:hAnsi="Times New Roman" w:cs="Times New Roman"/>
          <w:sz w:val="24"/>
          <w:szCs w:val="24"/>
        </w:rPr>
        <w:t>explic</w:t>
      </w:r>
      <w:r w:rsidR="00B44E07" w:rsidRPr="00B64283">
        <w:rPr>
          <w:rFonts w:ascii="Times New Roman" w:eastAsia="Times New Roman" w:hAnsi="Times New Roman" w:cs="Times New Roman"/>
          <w:sz w:val="24"/>
          <w:szCs w:val="24"/>
        </w:rPr>
        <w:t>a</w:t>
      </w:r>
      <w:r w:rsidR="007549CA" w:rsidRPr="00B64283">
        <w:rPr>
          <w:rFonts w:ascii="Times New Roman" w:eastAsia="Times New Roman" w:hAnsi="Times New Roman" w:cs="Times New Roman"/>
          <w:sz w:val="24"/>
          <w:szCs w:val="24"/>
        </w:rPr>
        <w:t xml:space="preserve"> a continuación </w:t>
      </w:r>
      <w:r w:rsidR="00B44E07" w:rsidRPr="00B64283">
        <w:rPr>
          <w:rFonts w:ascii="Times New Roman" w:eastAsia="Times New Roman" w:hAnsi="Times New Roman" w:cs="Times New Roman"/>
          <w:sz w:val="24"/>
          <w:szCs w:val="24"/>
        </w:rPr>
        <w:t xml:space="preserve"> </w:t>
      </w:r>
      <w:r w:rsidR="004973D2" w:rsidRPr="00B64283">
        <w:rPr>
          <w:rFonts w:ascii="Times New Roman" w:eastAsia="Times New Roman" w:hAnsi="Times New Roman" w:cs="Times New Roman"/>
          <w:sz w:val="24"/>
          <w:szCs w:val="24"/>
        </w:rPr>
        <w:t>la aproximación metodológica de carácter empírico, obtenida a partir de un cuestionario al que respon</w:t>
      </w:r>
      <w:r w:rsidR="007549CA" w:rsidRPr="00B64283">
        <w:rPr>
          <w:rFonts w:ascii="Times New Roman" w:eastAsia="Times New Roman" w:hAnsi="Times New Roman" w:cs="Times New Roman"/>
          <w:sz w:val="24"/>
          <w:szCs w:val="24"/>
        </w:rPr>
        <w:t>dieron pacien</w:t>
      </w:r>
      <w:r w:rsidR="001C5346" w:rsidRPr="00B64283">
        <w:rPr>
          <w:rFonts w:ascii="Times New Roman" w:eastAsia="Times New Roman" w:hAnsi="Times New Roman" w:cs="Times New Roman"/>
          <w:sz w:val="24"/>
          <w:szCs w:val="24"/>
        </w:rPr>
        <w:t>tes hospitalizados</w:t>
      </w:r>
      <w:r w:rsidR="00111AB9" w:rsidRPr="00B64283">
        <w:rPr>
          <w:rFonts w:ascii="Times New Roman" w:eastAsia="Times New Roman" w:hAnsi="Times New Roman" w:cs="Times New Roman"/>
          <w:sz w:val="24"/>
          <w:szCs w:val="24"/>
        </w:rPr>
        <w:t>, acompañantes de éstos y personal sanitario</w:t>
      </w:r>
      <w:r w:rsidR="001C5346" w:rsidRPr="00B64283">
        <w:rPr>
          <w:rFonts w:ascii="Times New Roman" w:eastAsia="Times New Roman" w:hAnsi="Times New Roman" w:cs="Times New Roman"/>
          <w:sz w:val="24"/>
          <w:szCs w:val="24"/>
        </w:rPr>
        <w:t>;</w:t>
      </w:r>
      <w:r w:rsidR="007549CA" w:rsidRPr="00B64283">
        <w:rPr>
          <w:rFonts w:ascii="Times New Roman" w:eastAsia="Times New Roman" w:hAnsi="Times New Roman" w:cs="Times New Roman"/>
          <w:sz w:val="24"/>
          <w:szCs w:val="24"/>
        </w:rPr>
        <w:t xml:space="preserve"> </w:t>
      </w:r>
      <w:r w:rsidR="00EA5AA4" w:rsidRPr="00B64283">
        <w:rPr>
          <w:rFonts w:ascii="Times New Roman" w:eastAsia="Times New Roman" w:hAnsi="Times New Roman" w:cs="Times New Roman"/>
          <w:sz w:val="24"/>
          <w:szCs w:val="24"/>
        </w:rPr>
        <w:t>en tercer lugar,</w:t>
      </w:r>
      <w:r w:rsidR="004973D2" w:rsidRPr="00B64283">
        <w:rPr>
          <w:rFonts w:ascii="Times New Roman" w:eastAsia="Times New Roman" w:hAnsi="Times New Roman" w:cs="Times New Roman"/>
          <w:sz w:val="24"/>
          <w:szCs w:val="24"/>
        </w:rPr>
        <w:t xml:space="preserve"> </w:t>
      </w:r>
      <w:r w:rsidR="007549CA" w:rsidRPr="00B64283">
        <w:rPr>
          <w:rFonts w:ascii="Times New Roman" w:eastAsia="Times New Roman" w:hAnsi="Times New Roman" w:cs="Times New Roman"/>
          <w:sz w:val="24"/>
          <w:szCs w:val="24"/>
        </w:rPr>
        <w:t>muestra</w:t>
      </w:r>
      <w:r w:rsidR="004973D2" w:rsidRPr="00B64283">
        <w:rPr>
          <w:rFonts w:ascii="Times New Roman" w:eastAsia="Times New Roman" w:hAnsi="Times New Roman" w:cs="Times New Roman"/>
          <w:sz w:val="24"/>
          <w:szCs w:val="24"/>
        </w:rPr>
        <w:t xml:space="preserve"> los resultados de las correlaciones entre las respuestas de los pacientes y las variables, analizadas con </w:t>
      </w:r>
      <w:r w:rsidR="004973D2" w:rsidRPr="00B64283">
        <w:rPr>
          <w:rFonts w:ascii="Times New Roman" w:hAnsi="Times New Roman" w:cs="Times New Roman"/>
          <w:sz w:val="24"/>
          <w:szCs w:val="24"/>
        </w:rPr>
        <w:t>el paquete estadístico SPSS</w:t>
      </w:r>
      <w:r w:rsidR="007549CA" w:rsidRPr="00B64283">
        <w:rPr>
          <w:rFonts w:ascii="Times New Roman" w:hAnsi="Times New Roman" w:cs="Times New Roman"/>
          <w:sz w:val="24"/>
          <w:szCs w:val="24"/>
        </w:rPr>
        <w:t xml:space="preserve"> y</w:t>
      </w:r>
      <w:r w:rsidR="00EA5AA4" w:rsidRPr="00B64283">
        <w:rPr>
          <w:rFonts w:ascii="Times New Roman" w:hAnsi="Times New Roman" w:cs="Times New Roman"/>
          <w:sz w:val="24"/>
          <w:szCs w:val="24"/>
        </w:rPr>
        <w:t>, finalmente,</w:t>
      </w:r>
      <w:r w:rsidR="007549CA" w:rsidRPr="00B64283">
        <w:rPr>
          <w:rFonts w:ascii="Times New Roman" w:hAnsi="Times New Roman" w:cs="Times New Roman"/>
          <w:sz w:val="24"/>
          <w:szCs w:val="24"/>
        </w:rPr>
        <w:t xml:space="preserve"> </w:t>
      </w:r>
      <w:r w:rsidR="007470DB" w:rsidRPr="00B64283">
        <w:rPr>
          <w:rFonts w:ascii="Times New Roman" w:hAnsi="Times New Roman" w:cs="Times New Roman"/>
          <w:sz w:val="24"/>
          <w:szCs w:val="24"/>
        </w:rPr>
        <w:t xml:space="preserve">se </w:t>
      </w:r>
      <w:r w:rsidR="007549CA" w:rsidRPr="00B64283">
        <w:rPr>
          <w:rFonts w:ascii="Times New Roman" w:hAnsi="Times New Roman" w:cs="Times New Roman"/>
          <w:sz w:val="24"/>
          <w:szCs w:val="24"/>
        </w:rPr>
        <w:t>presenta</w:t>
      </w:r>
      <w:r w:rsidR="007470DB" w:rsidRPr="00B64283">
        <w:rPr>
          <w:rFonts w:ascii="Times New Roman" w:hAnsi="Times New Roman" w:cs="Times New Roman"/>
          <w:sz w:val="24"/>
          <w:szCs w:val="24"/>
        </w:rPr>
        <w:t>n</w:t>
      </w:r>
      <w:r w:rsidR="00A03264" w:rsidRPr="00B64283">
        <w:rPr>
          <w:rFonts w:ascii="Times New Roman" w:hAnsi="Times New Roman" w:cs="Times New Roman"/>
          <w:sz w:val="24"/>
          <w:szCs w:val="24"/>
        </w:rPr>
        <w:t xml:space="preserve"> las conclusiones basadas en los resultados obtenidos</w:t>
      </w:r>
      <w:r w:rsidR="00111AB9" w:rsidRPr="00B64283">
        <w:rPr>
          <w:rFonts w:ascii="Times New Roman" w:hAnsi="Times New Roman" w:cs="Times New Roman"/>
          <w:sz w:val="24"/>
          <w:szCs w:val="24"/>
        </w:rPr>
        <w:t xml:space="preserve"> y la discusión posterior</w:t>
      </w:r>
      <w:r w:rsidR="00A03264" w:rsidRPr="00B64283">
        <w:rPr>
          <w:rFonts w:ascii="Times New Roman" w:hAnsi="Times New Roman" w:cs="Times New Roman"/>
          <w:sz w:val="24"/>
          <w:szCs w:val="24"/>
        </w:rPr>
        <w:t>.</w:t>
      </w:r>
    </w:p>
    <w:p w:rsidR="00B44E07" w:rsidRPr="00B64283" w:rsidRDefault="00B64283"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b/>
          <w:sz w:val="24"/>
          <w:szCs w:val="24"/>
        </w:rPr>
        <w:lastRenderedPageBreak/>
        <w:t xml:space="preserve">ALIENACIÓN, DESHUMANIZACIÓN Y DEGRADACIÓN DEL OCIO </w:t>
      </w:r>
    </w:p>
    <w:p w:rsidR="001E55DD" w:rsidRPr="00B64283" w:rsidRDefault="000D183C"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L</w:t>
      </w:r>
      <w:r w:rsidR="001E55DD" w:rsidRPr="00B64283">
        <w:rPr>
          <w:rFonts w:ascii="Times New Roman" w:hAnsi="Times New Roman" w:cs="Times New Roman"/>
          <w:sz w:val="24"/>
          <w:szCs w:val="24"/>
        </w:rPr>
        <w:t>a sociología del ocio inicia</w:t>
      </w:r>
      <w:r w:rsidR="00B7043E" w:rsidRPr="00B64283">
        <w:rPr>
          <w:rFonts w:ascii="Times New Roman" w:hAnsi="Times New Roman" w:cs="Times New Roman"/>
          <w:sz w:val="24"/>
          <w:szCs w:val="24"/>
        </w:rPr>
        <w:t xml:space="preserve"> </w:t>
      </w:r>
      <w:r w:rsidR="001E55DD" w:rsidRPr="00B64283">
        <w:rPr>
          <w:rFonts w:ascii="Times New Roman" w:hAnsi="Times New Roman" w:cs="Times New Roman"/>
          <w:sz w:val="24"/>
          <w:szCs w:val="24"/>
        </w:rPr>
        <w:t xml:space="preserve">su institucionalización académica a mediados de la década </w:t>
      </w:r>
      <w:r w:rsidR="00F2107A" w:rsidRPr="00B64283">
        <w:rPr>
          <w:rFonts w:ascii="Times New Roman" w:hAnsi="Times New Roman" w:cs="Times New Roman"/>
          <w:sz w:val="24"/>
          <w:szCs w:val="24"/>
        </w:rPr>
        <w:t>de los 50</w:t>
      </w:r>
      <w:r w:rsidR="001E55DD" w:rsidRPr="00B64283">
        <w:rPr>
          <w:rFonts w:ascii="Times New Roman" w:hAnsi="Times New Roman" w:cs="Times New Roman"/>
          <w:sz w:val="24"/>
          <w:szCs w:val="24"/>
        </w:rPr>
        <w:t>, en la que autores como Riesman</w:t>
      </w:r>
      <w:r w:rsidR="00A672B6" w:rsidRPr="00B64283">
        <w:rPr>
          <w:rFonts w:ascii="Times New Roman" w:hAnsi="Times New Roman" w:cs="Times New Roman"/>
          <w:sz w:val="24"/>
          <w:szCs w:val="24"/>
        </w:rPr>
        <w:t xml:space="preserve"> </w:t>
      </w:r>
      <w:r w:rsidR="00620FD5" w:rsidRPr="00B64283">
        <w:rPr>
          <w:rFonts w:ascii="Times New Roman" w:hAnsi="Times New Roman" w:cs="Times New Roman"/>
          <w:i/>
          <w:sz w:val="24"/>
          <w:szCs w:val="24"/>
        </w:rPr>
        <w:t>et al.</w:t>
      </w:r>
      <w:r w:rsidR="00620FD5" w:rsidRPr="00B64283">
        <w:rPr>
          <w:rFonts w:ascii="Times New Roman" w:hAnsi="Times New Roman" w:cs="Times New Roman"/>
          <w:sz w:val="24"/>
          <w:szCs w:val="24"/>
        </w:rPr>
        <w:t xml:space="preserve"> </w:t>
      </w:r>
      <w:r w:rsidR="00211C75" w:rsidRPr="00B64283">
        <w:rPr>
          <w:rFonts w:ascii="Times New Roman" w:hAnsi="Times New Roman" w:cs="Times New Roman"/>
          <w:sz w:val="24"/>
          <w:szCs w:val="24"/>
        </w:rPr>
        <w:t>(1981)</w:t>
      </w:r>
      <w:r w:rsidR="001E55DD" w:rsidRPr="00B64283">
        <w:rPr>
          <w:rFonts w:ascii="Times New Roman" w:hAnsi="Times New Roman" w:cs="Times New Roman"/>
          <w:sz w:val="24"/>
          <w:szCs w:val="24"/>
        </w:rPr>
        <w:t xml:space="preserve"> </w:t>
      </w:r>
      <w:r w:rsidR="00F2107A" w:rsidRPr="00B64283">
        <w:rPr>
          <w:rFonts w:ascii="Times New Roman" w:hAnsi="Times New Roman" w:cs="Times New Roman"/>
          <w:sz w:val="24"/>
          <w:szCs w:val="24"/>
        </w:rPr>
        <w:t>empiezan a hacer</w:t>
      </w:r>
      <w:r w:rsidR="001E55DD" w:rsidRPr="00B64283">
        <w:rPr>
          <w:rFonts w:ascii="Times New Roman" w:hAnsi="Times New Roman" w:cs="Times New Roman"/>
          <w:sz w:val="24"/>
          <w:szCs w:val="24"/>
        </w:rPr>
        <w:t xml:space="preserve"> visibles los importantes cambios que se están produciendo en la orientación sociológica, a través del funcional estructuralismo o la teoría de la acción.</w:t>
      </w:r>
      <w:r w:rsidR="00211C75" w:rsidRPr="00B64283">
        <w:rPr>
          <w:rFonts w:ascii="Times New Roman" w:hAnsi="Times New Roman" w:cs="Times New Roman"/>
          <w:sz w:val="24"/>
          <w:szCs w:val="24"/>
        </w:rPr>
        <w:t xml:space="preserve"> </w:t>
      </w:r>
      <w:r w:rsidR="00F2107A" w:rsidRPr="00B64283">
        <w:rPr>
          <w:rFonts w:ascii="Times New Roman" w:hAnsi="Times New Roman" w:cs="Times New Roman"/>
          <w:sz w:val="24"/>
          <w:szCs w:val="24"/>
        </w:rPr>
        <w:t>Heredero de estos cambios paradigmáticos en las ciencias sociales, Havighurst (1968) analiza distintas v</w:t>
      </w:r>
      <w:r w:rsidR="006B4A8E" w:rsidRPr="00B64283">
        <w:rPr>
          <w:rFonts w:ascii="Times New Roman" w:hAnsi="Times New Roman" w:cs="Times New Roman"/>
          <w:sz w:val="24"/>
          <w:szCs w:val="24"/>
        </w:rPr>
        <w:t xml:space="preserve">ariables que intervienen en la </w:t>
      </w:r>
      <w:r w:rsidR="00F2107A" w:rsidRPr="00B64283">
        <w:rPr>
          <w:rFonts w:ascii="Times New Roman" w:hAnsi="Times New Roman" w:cs="Times New Roman"/>
          <w:sz w:val="24"/>
          <w:szCs w:val="24"/>
        </w:rPr>
        <w:t xml:space="preserve">relación trabajo/ocio y sus consecuencias en términos de relajación o estímulo de tensiones, dentro de los cada vez más frecuentes estudios sobre la reducción de la jornada laboral y el alargamiento del fin de semana. </w:t>
      </w:r>
      <w:r w:rsidR="00211C75" w:rsidRPr="00B64283">
        <w:rPr>
          <w:rFonts w:ascii="Times New Roman" w:hAnsi="Times New Roman" w:cs="Times New Roman"/>
          <w:sz w:val="24"/>
          <w:szCs w:val="24"/>
        </w:rPr>
        <w:t>Por esa misma época, otros como Dumazedier (1971) comienzan</w:t>
      </w:r>
      <w:r w:rsidR="00F130E0" w:rsidRPr="00B64283">
        <w:rPr>
          <w:rFonts w:ascii="Times New Roman" w:hAnsi="Times New Roman" w:cs="Times New Roman"/>
          <w:sz w:val="24"/>
          <w:szCs w:val="24"/>
        </w:rPr>
        <w:t xml:space="preserve"> </w:t>
      </w:r>
      <w:r w:rsidR="00211C75" w:rsidRPr="00B64283">
        <w:rPr>
          <w:rFonts w:ascii="Times New Roman" w:hAnsi="Times New Roman" w:cs="Times New Roman"/>
          <w:sz w:val="24"/>
          <w:szCs w:val="24"/>
        </w:rPr>
        <w:t>también a estudiar de manera sist</w:t>
      </w:r>
      <w:r w:rsidR="00F130E0" w:rsidRPr="00B64283">
        <w:rPr>
          <w:rFonts w:ascii="Times New Roman" w:hAnsi="Times New Roman" w:cs="Times New Roman"/>
          <w:sz w:val="24"/>
          <w:szCs w:val="24"/>
        </w:rPr>
        <w:t xml:space="preserve">emática el ocio, </w:t>
      </w:r>
      <w:r w:rsidR="00D73652" w:rsidRPr="00B64283">
        <w:rPr>
          <w:rFonts w:ascii="Times New Roman" w:hAnsi="Times New Roman" w:cs="Times New Roman"/>
          <w:sz w:val="24"/>
          <w:szCs w:val="24"/>
        </w:rPr>
        <w:t xml:space="preserve">destacando </w:t>
      </w:r>
      <w:r w:rsidR="00F130E0" w:rsidRPr="00B64283">
        <w:rPr>
          <w:rFonts w:ascii="Times New Roman" w:hAnsi="Times New Roman" w:cs="Times New Roman"/>
          <w:sz w:val="24"/>
          <w:szCs w:val="24"/>
        </w:rPr>
        <w:t>su complejidad e</w:t>
      </w:r>
      <w:r w:rsidR="00211C75" w:rsidRPr="00B64283">
        <w:rPr>
          <w:rFonts w:ascii="Times New Roman" w:hAnsi="Times New Roman" w:cs="Times New Roman"/>
          <w:sz w:val="24"/>
          <w:szCs w:val="24"/>
        </w:rPr>
        <w:t xml:space="preserve"> importancia</w:t>
      </w:r>
      <w:r w:rsidR="00F130E0" w:rsidRPr="00B64283">
        <w:rPr>
          <w:rFonts w:ascii="Times New Roman" w:hAnsi="Times New Roman" w:cs="Times New Roman"/>
          <w:sz w:val="24"/>
          <w:szCs w:val="24"/>
        </w:rPr>
        <w:t>,</w:t>
      </w:r>
      <w:r w:rsidR="00211C75" w:rsidRPr="00B64283">
        <w:rPr>
          <w:rFonts w:ascii="Times New Roman" w:hAnsi="Times New Roman" w:cs="Times New Roman"/>
          <w:sz w:val="24"/>
          <w:szCs w:val="24"/>
        </w:rPr>
        <w:t xml:space="preserve"> </w:t>
      </w:r>
      <w:r w:rsidR="00F130E0" w:rsidRPr="00B64283">
        <w:rPr>
          <w:rFonts w:ascii="Times New Roman" w:hAnsi="Times New Roman" w:cs="Times New Roman"/>
          <w:sz w:val="24"/>
          <w:szCs w:val="24"/>
        </w:rPr>
        <w:t>hasta el punto de considerar que no es posible analizar</w:t>
      </w:r>
      <w:r w:rsidR="00D73652" w:rsidRPr="00B64283">
        <w:rPr>
          <w:rFonts w:ascii="Times New Roman" w:hAnsi="Times New Roman" w:cs="Times New Roman"/>
          <w:sz w:val="24"/>
          <w:szCs w:val="24"/>
        </w:rPr>
        <w:t xml:space="preserve"> muchas instituciones sociales</w:t>
      </w:r>
      <w:r w:rsidR="00F130E0" w:rsidRPr="00B64283">
        <w:rPr>
          <w:rFonts w:ascii="Times New Roman" w:hAnsi="Times New Roman" w:cs="Times New Roman"/>
          <w:sz w:val="24"/>
          <w:szCs w:val="24"/>
        </w:rPr>
        <w:t xml:space="preserve"> sin una reflexión previa acerca de  la influencia del ocio en ellas.</w:t>
      </w:r>
      <w:r w:rsidR="00211C75" w:rsidRPr="00B64283">
        <w:rPr>
          <w:rFonts w:ascii="Times New Roman" w:hAnsi="Times New Roman" w:cs="Times New Roman"/>
          <w:sz w:val="24"/>
          <w:szCs w:val="24"/>
        </w:rPr>
        <w:t xml:space="preserve"> </w:t>
      </w:r>
    </w:p>
    <w:p w:rsidR="00BF3F81" w:rsidRPr="00B64283" w:rsidRDefault="00BF3F81"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La alienación, la deshumanización o la degradación se encuentran, por tanto, en los orígenes de la teoría sociológica del ocio y son condiciones que se trasladan hasta nuestros días y a todos los ámbitos de estudio de los procesos de  uso del tiempo. Entre ellos, a determinados servicios de ocio, como es el caso de la animación hospitalaria</w:t>
      </w:r>
      <w:r w:rsidR="00612CA6">
        <w:rPr>
          <w:rFonts w:ascii="Times New Roman" w:hAnsi="Times New Roman" w:cs="Times New Roman"/>
          <w:sz w:val="24"/>
          <w:szCs w:val="24"/>
        </w:rPr>
        <w:t>. Según Aron (1999:</w:t>
      </w:r>
      <w:r w:rsidRPr="00B64283">
        <w:rPr>
          <w:rFonts w:ascii="Times New Roman" w:hAnsi="Times New Roman" w:cs="Times New Roman"/>
          <w:sz w:val="24"/>
          <w:szCs w:val="24"/>
        </w:rPr>
        <w:t>230) “la libertad de auto-realización en el tiempo libre depende de lo que los individuos llevan en sí mismos”, un argumento coincidente, al menos en parte, c</w:t>
      </w:r>
      <w:r w:rsidR="005505C6" w:rsidRPr="00B64283">
        <w:rPr>
          <w:rFonts w:ascii="Times New Roman" w:hAnsi="Times New Roman" w:cs="Times New Roman"/>
          <w:sz w:val="24"/>
          <w:szCs w:val="24"/>
        </w:rPr>
        <w:t>on el del propio Havighurst (19</w:t>
      </w:r>
      <w:r w:rsidRPr="00B64283">
        <w:rPr>
          <w:rFonts w:ascii="Times New Roman" w:hAnsi="Times New Roman" w:cs="Times New Roman"/>
          <w:sz w:val="24"/>
          <w:szCs w:val="24"/>
        </w:rPr>
        <w:t>6</w:t>
      </w:r>
      <w:r w:rsidR="005505C6" w:rsidRPr="00B64283">
        <w:rPr>
          <w:rFonts w:ascii="Times New Roman" w:hAnsi="Times New Roman" w:cs="Times New Roman"/>
          <w:sz w:val="24"/>
          <w:szCs w:val="24"/>
        </w:rPr>
        <w:t>8</w:t>
      </w:r>
      <w:r w:rsidRPr="00B64283">
        <w:rPr>
          <w:rFonts w:ascii="Times New Roman" w:hAnsi="Times New Roman" w:cs="Times New Roman"/>
          <w:sz w:val="24"/>
          <w:szCs w:val="24"/>
        </w:rPr>
        <w:t xml:space="preserve">), para quien las actividades de ocio están relacionadas no solo con la satisfacción en la vida sino con el grado de socialización que se consigue con estas actividades. </w:t>
      </w:r>
    </w:p>
    <w:p w:rsidR="007A0EB6" w:rsidRPr="00B64283" w:rsidRDefault="009B4683"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 xml:space="preserve">Tradicionalmente se ha separado el tiempo total </w:t>
      </w:r>
      <w:r w:rsidR="002C45FD" w:rsidRPr="00B64283">
        <w:rPr>
          <w:rFonts w:ascii="Times New Roman" w:hAnsi="Times New Roman" w:cs="Times New Roman"/>
          <w:sz w:val="24"/>
          <w:szCs w:val="24"/>
        </w:rPr>
        <w:t>disponible</w:t>
      </w:r>
      <w:r w:rsidRPr="00B64283">
        <w:rPr>
          <w:rFonts w:ascii="Times New Roman" w:hAnsi="Times New Roman" w:cs="Times New Roman"/>
          <w:color w:val="FF0000"/>
          <w:sz w:val="24"/>
          <w:szCs w:val="24"/>
        </w:rPr>
        <w:t xml:space="preserve"> </w:t>
      </w:r>
      <w:r w:rsidR="002C45FD" w:rsidRPr="00B64283">
        <w:rPr>
          <w:rFonts w:ascii="Times New Roman" w:hAnsi="Times New Roman" w:cs="Times New Roman"/>
          <w:sz w:val="24"/>
          <w:szCs w:val="24"/>
        </w:rPr>
        <w:t xml:space="preserve">de </w:t>
      </w:r>
      <w:r w:rsidRPr="00B64283">
        <w:rPr>
          <w:rFonts w:ascii="Times New Roman" w:hAnsi="Times New Roman" w:cs="Times New Roman"/>
          <w:sz w:val="24"/>
          <w:szCs w:val="24"/>
        </w:rPr>
        <w:t>una persona entre tiempo no disponible</w:t>
      </w:r>
      <w:r w:rsidR="002C45FD" w:rsidRPr="00B64283">
        <w:rPr>
          <w:rFonts w:ascii="Times New Roman" w:hAnsi="Times New Roman" w:cs="Times New Roman"/>
          <w:sz w:val="24"/>
          <w:szCs w:val="24"/>
        </w:rPr>
        <w:t>,</w:t>
      </w:r>
      <w:r w:rsidR="000D183C" w:rsidRPr="00B64283">
        <w:rPr>
          <w:rFonts w:ascii="Times New Roman" w:hAnsi="Times New Roman" w:cs="Times New Roman"/>
          <w:sz w:val="24"/>
          <w:szCs w:val="24"/>
        </w:rPr>
        <w:t xml:space="preserve"> tiempo disponible y tiempo libre.</w:t>
      </w:r>
      <w:r w:rsidR="009546D6" w:rsidRPr="00B64283">
        <w:rPr>
          <w:rFonts w:ascii="Times New Roman" w:hAnsi="Times New Roman" w:cs="Times New Roman"/>
          <w:sz w:val="24"/>
          <w:szCs w:val="24"/>
        </w:rPr>
        <w:t xml:space="preserve"> </w:t>
      </w:r>
      <w:r w:rsidR="000D183C" w:rsidRPr="00B64283">
        <w:rPr>
          <w:rFonts w:ascii="Times New Roman" w:hAnsi="Times New Roman" w:cs="Times New Roman"/>
          <w:sz w:val="24"/>
          <w:szCs w:val="24"/>
        </w:rPr>
        <w:t xml:space="preserve">El primero de ellos sería </w:t>
      </w:r>
      <w:r w:rsidR="002C45FD" w:rsidRPr="00B64283">
        <w:rPr>
          <w:rFonts w:ascii="Times New Roman" w:hAnsi="Times New Roman" w:cs="Times New Roman"/>
          <w:sz w:val="24"/>
          <w:szCs w:val="24"/>
        </w:rPr>
        <w:t xml:space="preserve">el necesario para cumplir las </w:t>
      </w:r>
      <w:r w:rsidRPr="00B64283">
        <w:rPr>
          <w:rFonts w:ascii="Times New Roman" w:hAnsi="Times New Roman" w:cs="Times New Roman"/>
          <w:sz w:val="24"/>
          <w:szCs w:val="24"/>
        </w:rPr>
        <w:t xml:space="preserve">obligaciones laborales, escolares, familiares y </w:t>
      </w:r>
      <w:r w:rsidR="002C45FD" w:rsidRPr="00B64283">
        <w:rPr>
          <w:rFonts w:ascii="Times New Roman" w:hAnsi="Times New Roman" w:cs="Times New Roman"/>
          <w:sz w:val="24"/>
          <w:szCs w:val="24"/>
        </w:rPr>
        <w:t>biológicas</w:t>
      </w:r>
      <w:r w:rsidRPr="00B64283">
        <w:rPr>
          <w:rFonts w:ascii="Times New Roman" w:hAnsi="Times New Roman" w:cs="Times New Roman"/>
          <w:sz w:val="24"/>
          <w:szCs w:val="24"/>
        </w:rPr>
        <w:t xml:space="preserve"> básicas</w:t>
      </w:r>
      <w:r w:rsidR="000D183C" w:rsidRPr="00B64283">
        <w:rPr>
          <w:rFonts w:ascii="Times New Roman" w:hAnsi="Times New Roman" w:cs="Times New Roman"/>
          <w:sz w:val="24"/>
          <w:szCs w:val="24"/>
        </w:rPr>
        <w:t>;</w:t>
      </w:r>
      <w:r w:rsidRPr="00B64283">
        <w:rPr>
          <w:rFonts w:ascii="Times New Roman" w:hAnsi="Times New Roman" w:cs="Times New Roman"/>
          <w:sz w:val="24"/>
          <w:szCs w:val="24"/>
        </w:rPr>
        <w:t xml:space="preserve"> </w:t>
      </w:r>
      <w:r w:rsidR="000D183C" w:rsidRPr="00B64283">
        <w:rPr>
          <w:rFonts w:ascii="Times New Roman" w:hAnsi="Times New Roman" w:cs="Times New Roman"/>
          <w:sz w:val="24"/>
          <w:szCs w:val="24"/>
        </w:rPr>
        <w:t xml:space="preserve">el segundo </w:t>
      </w:r>
      <w:r w:rsidR="002C45FD" w:rsidRPr="00B64283">
        <w:rPr>
          <w:rFonts w:ascii="Times New Roman" w:hAnsi="Times New Roman" w:cs="Times New Roman"/>
          <w:sz w:val="24"/>
          <w:szCs w:val="24"/>
        </w:rPr>
        <w:t xml:space="preserve">abarcaría </w:t>
      </w:r>
      <w:r w:rsidR="008A6B6D" w:rsidRPr="00B64283">
        <w:rPr>
          <w:rFonts w:ascii="Times New Roman" w:hAnsi="Times New Roman" w:cs="Times New Roman"/>
          <w:sz w:val="24"/>
          <w:szCs w:val="24"/>
        </w:rPr>
        <w:t xml:space="preserve"> las </w:t>
      </w:r>
      <w:r w:rsidR="002C45FD" w:rsidRPr="00B64283">
        <w:rPr>
          <w:rFonts w:ascii="Times New Roman" w:hAnsi="Times New Roman" w:cs="Times New Roman"/>
          <w:sz w:val="24"/>
          <w:szCs w:val="24"/>
        </w:rPr>
        <w:t>ocupaciones</w:t>
      </w:r>
      <w:r w:rsidR="008A6B6D" w:rsidRPr="00B64283">
        <w:rPr>
          <w:rFonts w:ascii="Times New Roman" w:hAnsi="Times New Roman" w:cs="Times New Roman"/>
          <w:sz w:val="24"/>
          <w:szCs w:val="24"/>
        </w:rPr>
        <w:t xml:space="preserve"> autoimpuestas, </w:t>
      </w:r>
      <w:r w:rsidR="000D183C" w:rsidRPr="00B64283">
        <w:rPr>
          <w:rFonts w:ascii="Times New Roman" w:hAnsi="Times New Roman" w:cs="Times New Roman"/>
          <w:sz w:val="24"/>
          <w:szCs w:val="24"/>
        </w:rPr>
        <w:t xml:space="preserve">mientras que el </w:t>
      </w:r>
      <w:r w:rsidR="00DA49DF" w:rsidRPr="00B64283">
        <w:rPr>
          <w:rFonts w:ascii="Times New Roman" w:hAnsi="Times New Roman" w:cs="Times New Roman"/>
          <w:sz w:val="24"/>
          <w:szCs w:val="24"/>
        </w:rPr>
        <w:t>ú</w:t>
      </w:r>
      <w:r w:rsidR="000D183C" w:rsidRPr="00B64283">
        <w:rPr>
          <w:rFonts w:ascii="Times New Roman" w:hAnsi="Times New Roman" w:cs="Times New Roman"/>
          <w:sz w:val="24"/>
          <w:szCs w:val="24"/>
        </w:rPr>
        <w:t xml:space="preserve">ltimo </w:t>
      </w:r>
      <w:r w:rsidR="008A6B6D" w:rsidRPr="00B64283">
        <w:rPr>
          <w:rFonts w:ascii="Times New Roman" w:hAnsi="Times New Roman" w:cs="Times New Roman"/>
          <w:sz w:val="24"/>
          <w:szCs w:val="24"/>
        </w:rPr>
        <w:t>sería el restante después de cumplir con todas las obligaciones</w:t>
      </w:r>
      <w:r w:rsidR="002C45FD" w:rsidRPr="00B64283">
        <w:rPr>
          <w:rFonts w:ascii="Times New Roman" w:hAnsi="Times New Roman" w:cs="Times New Roman"/>
          <w:sz w:val="24"/>
          <w:szCs w:val="24"/>
        </w:rPr>
        <w:t>, y en el que</w:t>
      </w:r>
      <w:r w:rsidR="001A0865" w:rsidRPr="00B64283">
        <w:rPr>
          <w:rFonts w:ascii="Times New Roman" w:hAnsi="Times New Roman" w:cs="Times New Roman"/>
          <w:sz w:val="24"/>
          <w:szCs w:val="24"/>
        </w:rPr>
        <w:t xml:space="preserve"> se incluiría el ocio (Trilla</w:t>
      </w:r>
      <w:r w:rsidR="003F4DDB" w:rsidRPr="00B64283">
        <w:rPr>
          <w:rFonts w:ascii="Times New Roman" w:hAnsi="Times New Roman" w:cs="Times New Roman"/>
          <w:sz w:val="24"/>
          <w:szCs w:val="24"/>
        </w:rPr>
        <w:t xml:space="preserve">, </w:t>
      </w:r>
      <w:r w:rsidR="002C45FD" w:rsidRPr="00B64283">
        <w:rPr>
          <w:rFonts w:ascii="Times New Roman" w:hAnsi="Times New Roman" w:cs="Times New Roman"/>
          <w:sz w:val="24"/>
          <w:szCs w:val="24"/>
        </w:rPr>
        <w:t>1993</w:t>
      </w:r>
      <w:r w:rsidR="00F2107A" w:rsidRPr="00B64283">
        <w:rPr>
          <w:rFonts w:ascii="Times New Roman" w:hAnsi="Times New Roman" w:cs="Times New Roman"/>
          <w:sz w:val="24"/>
          <w:szCs w:val="24"/>
        </w:rPr>
        <w:t xml:space="preserve">). </w:t>
      </w:r>
      <w:r w:rsidR="002C45FD" w:rsidRPr="00B64283">
        <w:rPr>
          <w:rFonts w:ascii="Times New Roman" w:hAnsi="Times New Roman" w:cs="Times New Roman"/>
          <w:sz w:val="24"/>
          <w:szCs w:val="24"/>
        </w:rPr>
        <w:t>A</w:t>
      </w:r>
      <w:r w:rsidR="008A6B6D" w:rsidRPr="00B64283">
        <w:rPr>
          <w:rFonts w:ascii="Times New Roman" w:hAnsi="Times New Roman" w:cs="Times New Roman"/>
          <w:sz w:val="24"/>
          <w:szCs w:val="24"/>
        </w:rPr>
        <w:t xml:space="preserve"> partir de esta clasificación, la animación hospitalaria se enmarcaría dentro de la última categoría, ya que resulta obvio que el tiempo que un enfermo dedica a las restantes actividades hospitalarias no puede considerarse autoimpuesto ni </w:t>
      </w:r>
      <w:r w:rsidR="005575DD" w:rsidRPr="00B64283">
        <w:rPr>
          <w:rFonts w:ascii="Times New Roman" w:hAnsi="Times New Roman" w:cs="Times New Roman"/>
          <w:sz w:val="24"/>
          <w:szCs w:val="24"/>
        </w:rPr>
        <w:t xml:space="preserve">tampoco </w:t>
      </w:r>
      <w:r w:rsidR="008A6B6D" w:rsidRPr="00B64283">
        <w:rPr>
          <w:rFonts w:ascii="Times New Roman" w:hAnsi="Times New Roman" w:cs="Times New Roman"/>
          <w:sz w:val="24"/>
          <w:szCs w:val="24"/>
        </w:rPr>
        <w:t>disponible.</w:t>
      </w:r>
      <w:r w:rsidR="002F6BF8" w:rsidRPr="00B64283">
        <w:rPr>
          <w:rFonts w:ascii="Times New Roman" w:hAnsi="Times New Roman" w:cs="Times New Roman"/>
          <w:sz w:val="24"/>
          <w:szCs w:val="24"/>
        </w:rPr>
        <w:t xml:space="preserve"> Se podría decir, en cambio, que forma parte de un período de recuperación de fuerzas, e incluso de vida, en los pacientes hospitalarios, a la manera en la que lo </w:t>
      </w:r>
      <w:r w:rsidR="002F6BF8" w:rsidRPr="00B64283">
        <w:rPr>
          <w:rFonts w:ascii="Times New Roman" w:hAnsi="Times New Roman" w:cs="Times New Roman"/>
          <w:sz w:val="24"/>
          <w:szCs w:val="24"/>
        </w:rPr>
        <w:lastRenderedPageBreak/>
        <w:t>entiende Lafargue (</w:t>
      </w:r>
      <w:r w:rsidR="005505C6" w:rsidRPr="00B64283">
        <w:rPr>
          <w:rFonts w:ascii="Times New Roman" w:hAnsi="Times New Roman" w:cs="Times New Roman"/>
          <w:sz w:val="24"/>
          <w:szCs w:val="24"/>
        </w:rPr>
        <w:t>2011</w:t>
      </w:r>
      <w:r w:rsidR="002F6BF8" w:rsidRPr="00B64283">
        <w:rPr>
          <w:rFonts w:ascii="Times New Roman" w:hAnsi="Times New Roman" w:cs="Times New Roman"/>
          <w:sz w:val="24"/>
          <w:szCs w:val="24"/>
        </w:rPr>
        <w:t>) para los es</w:t>
      </w:r>
      <w:r w:rsidR="00FD21F5" w:rsidRPr="00B64283">
        <w:rPr>
          <w:rFonts w:ascii="Times New Roman" w:hAnsi="Times New Roman" w:cs="Times New Roman"/>
          <w:sz w:val="24"/>
          <w:szCs w:val="24"/>
        </w:rPr>
        <w:t xml:space="preserve">forzados obreros industriales. </w:t>
      </w:r>
      <w:r w:rsidR="007A0EB6" w:rsidRPr="00B64283">
        <w:rPr>
          <w:rFonts w:ascii="Times New Roman" w:hAnsi="Times New Roman" w:cs="Times New Roman"/>
          <w:sz w:val="24"/>
          <w:szCs w:val="24"/>
        </w:rPr>
        <w:t>También Mead (195</w:t>
      </w:r>
      <w:r w:rsidR="007F763D" w:rsidRPr="00B64283">
        <w:rPr>
          <w:rFonts w:ascii="Times New Roman" w:hAnsi="Times New Roman" w:cs="Times New Roman"/>
          <w:sz w:val="24"/>
          <w:szCs w:val="24"/>
        </w:rPr>
        <w:t>7</w:t>
      </w:r>
      <w:r w:rsidR="007A0EB6" w:rsidRPr="00B64283">
        <w:rPr>
          <w:rFonts w:ascii="Times New Roman" w:hAnsi="Times New Roman" w:cs="Times New Roman"/>
          <w:sz w:val="24"/>
          <w:szCs w:val="24"/>
        </w:rPr>
        <w:t xml:space="preserve">) hace una lectura similar cuando habla de actividades recreativas que proporcionan diversión, distracción y recuperación. </w:t>
      </w:r>
    </w:p>
    <w:p w:rsidR="00EA79C4" w:rsidRPr="00B64283" w:rsidRDefault="003F4DDB" w:rsidP="00B64283">
      <w:pPr>
        <w:spacing w:before="100" w:beforeAutospacing="1" w:after="100" w:afterAutospacing="1" w:line="360" w:lineRule="auto"/>
        <w:rPr>
          <w:rFonts w:ascii="Times New Roman" w:hAnsi="Times New Roman" w:cs="Times New Roman"/>
          <w:b/>
          <w:sz w:val="24"/>
          <w:szCs w:val="24"/>
        </w:rPr>
      </w:pPr>
      <w:r w:rsidRPr="00B64283">
        <w:rPr>
          <w:rFonts w:ascii="Times New Roman" w:hAnsi="Times New Roman" w:cs="Times New Roman"/>
          <w:sz w:val="24"/>
          <w:szCs w:val="24"/>
        </w:rPr>
        <w:t>Desde este enfoque y</w:t>
      </w:r>
      <w:r w:rsidR="00534B41" w:rsidRPr="00B64283">
        <w:rPr>
          <w:rFonts w:ascii="Times New Roman" w:hAnsi="Times New Roman" w:cs="Times New Roman"/>
          <w:sz w:val="24"/>
          <w:szCs w:val="24"/>
        </w:rPr>
        <w:t>,</w:t>
      </w:r>
      <w:r w:rsidRPr="00B64283">
        <w:rPr>
          <w:rFonts w:ascii="Times New Roman" w:hAnsi="Times New Roman" w:cs="Times New Roman"/>
          <w:sz w:val="24"/>
          <w:szCs w:val="24"/>
        </w:rPr>
        <w:t xml:space="preserve"> en primer lugar, </w:t>
      </w:r>
      <w:r w:rsidR="005C0EE3" w:rsidRPr="00B64283">
        <w:rPr>
          <w:rFonts w:ascii="Times New Roman" w:hAnsi="Times New Roman" w:cs="Times New Roman"/>
          <w:sz w:val="24"/>
          <w:szCs w:val="24"/>
        </w:rPr>
        <w:t>el concepto de tie</w:t>
      </w:r>
      <w:r w:rsidR="001C5346" w:rsidRPr="00B64283">
        <w:rPr>
          <w:rFonts w:ascii="Times New Roman" w:hAnsi="Times New Roman" w:cs="Times New Roman"/>
          <w:sz w:val="24"/>
          <w:szCs w:val="24"/>
        </w:rPr>
        <w:t xml:space="preserve">mpo libre haría referencia a </w:t>
      </w:r>
      <w:r w:rsidR="005C0EE3" w:rsidRPr="00B64283">
        <w:rPr>
          <w:rFonts w:ascii="Times New Roman" w:hAnsi="Times New Roman" w:cs="Times New Roman"/>
          <w:sz w:val="24"/>
          <w:szCs w:val="24"/>
        </w:rPr>
        <w:t>un tiempo exento d</w:t>
      </w:r>
      <w:r w:rsidR="001C5346" w:rsidRPr="00B64283">
        <w:rPr>
          <w:rFonts w:ascii="Times New Roman" w:hAnsi="Times New Roman" w:cs="Times New Roman"/>
          <w:sz w:val="24"/>
          <w:szCs w:val="24"/>
        </w:rPr>
        <w:t>e obligaciones</w:t>
      </w:r>
      <w:r w:rsidR="00510FA5" w:rsidRPr="00B64283">
        <w:rPr>
          <w:rFonts w:ascii="Times New Roman" w:hAnsi="Times New Roman" w:cs="Times New Roman"/>
          <w:sz w:val="24"/>
          <w:szCs w:val="24"/>
        </w:rPr>
        <w:t>, dedicado a</w:t>
      </w:r>
      <w:r w:rsidR="001C5346" w:rsidRPr="00B64283">
        <w:rPr>
          <w:rFonts w:ascii="Times New Roman" w:hAnsi="Times New Roman" w:cs="Times New Roman"/>
          <w:sz w:val="24"/>
          <w:szCs w:val="24"/>
        </w:rPr>
        <w:t xml:space="preserve"> uno</w:t>
      </w:r>
      <w:r w:rsidR="005C0EE3" w:rsidRPr="00B64283">
        <w:rPr>
          <w:rFonts w:ascii="Times New Roman" w:hAnsi="Times New Roman" w:cs="Times New Roman"/>
          <w:sz w:val="24"/>
          <w:szCs w:val="24"/>
        </w:rPr>
        <w:t xml:space="preserve"> mismo o</w:t>
      </w:r>
      <w:r w:rsidR="00510FA5" w:rsidRPr="00B64283">
        <w:rPr>
          <w:rFonts w:ascii="Times New Roman" w:hAnsi="Times New Roman" w:cs="Times New Roman"/>
          <w:sz w:val="24"/>
          <w:szCs w:val="24"/>
        </w:rPr>
        <w:t xml:space="preserve"> para realizar</w:t>
      </w:r>
      <w:r w:rsidR="002C45FD" w:rsidRPr="00B64283">
        <w:rPr>
          <w:rFonts w:ascii="Times New Roman" w:hAnsi="Times New Roman" w:cs="Times New Roman"/>
          <w:sz w:val="24"/>
          <w:szCs w:val="24"/>
        </w:rPr>
        <w:t xml:space="preserve"> aquello que se </w:t>
      </w:r>
      <w:r w:rsidR="005C0EE3" w:rsidRPr="00B64283">
        <w:rPr>
          <w:rFonts w:ascii="Times New Roman" w:hAnsi="Times New Roman" w:cs="Times New Roman"/>
          <w:sz w:val="24"/>
          <w:szCs w:val="24"/>
        </w:rPr>
        <w:t>desea, una realidad que se aleja mucho de las posibilidades</w:t>
      </w:r>
      <w:r w:rsidR="002C45FD" w:rsidRPr="00B64283">
        <w:rPr>
          <w:rFonts w:ascii="Times New Roman" w:hAnsi="Times New Roman" w:cs="Times New Roman"/>
          <w:sz w:val="24"/>
          <w:szCs w:val="24"/>
        </w:rPr>
        <w:t xml:space="preserve"> de las que disponen los pacientes</w:t>
      </w:r>
      <w:r w:rsidR="005C0EE3" w:rsidRPr="00B64283">
        <w:rPr>
          <w:rFonts w:ascii="Times New Roman" w:hAnsi="Times New Roman" w:cs="Times New Roman"/>
          <w:sz w:val="24"/>
          <w:szCs w:val="24"/>
        </w:rPr>
        <w:t xml:space="preserve"> hospitalizados, especialmente los de larga duración, y que puede repercutir de manera </w:t>
      </w:r>
      <w:r w:rsidRPr="00B64283">
        <w:rPr>
          <w:rFonts w:ascii="Times New Roman" w:hAnsi="Times New Roman" w:cs="Times New Roman"/>
          <w:sz w:val="24"/>
          <w:szCs w:val="24"/>
        </w:rPr>
        <w:t xml:space="preserve">muy desfavorable en la calidad </w:t>
      </w:r>
      <w:r w:rsidR="005C0EE3" w:rsidRPr="00B64283">
        <w:rPr>
          <w:rFonts w:ascii="Times New Roman" w:hAnsi="Times New Roman" w:cs="Times New Roman"/>
          <w:sz w:val="24"/>
          <w:szCs w:val="24"/>
        </w:rPr>
        <w:t>y humanización de sus condiciones de vida</w:t>
      </w:r>
      <w:r w:rsidR="004067F8" w:rsidRPr="00B64283">
        <w:rPr>
          <w:rFonts w:ascii="Times New Roman" w:hAnsi="Times New Roman" w:cs="Times New Roman"/>
          <w:sz w:val="24"/>
          <w:szCs w:val="24"/>
        </w:rPr>
        <w:t xml:space="preserve"> por la inquietud y la falta de autonomía e independencia que conlleva (Ruiz </w:t>
      </w:r>
      <w:r w:rsidR="004067F8" w:rsidRPr="00B64283">
        <w:rPr>
          <w:rFonts w:ascii="Times New Roman" w:hAnsi="Times New Roman" w:cs="Times New Roman"/>
          <w:i/>
          <w:sz w:val="24"/>
          <w:szCs w:val="24"/>
        </w:rPr>
        <w:t>et al</w:t>
      </w:r>
      <w:r w:rsidR="004067F8" w:rsidRPr="00B64283">
        <w:rPr>
          <w:rFonts w:ascii="Times New Roman" w:hAnsi="Times New Roman" w:cs="Times New Roman"/>
          <w:sz w:val="24"/>
          <w:szCs w:val="24"/>
        </w:rPr>
        <w:t xml:space="preserve">., 2016). </w:t>
      </w:r>
      <w:r w:rsidR="00EA79C4" w:rsidRPr="00B64283">
        <w:rPr>
          <w:rFonts w:ascii="Times New Roman" w:hAnsi="Times New Roman" w:cs="Times New Roman"/>
          <w:sz w:val="24"/>
          <w:szCs w:val="24"/>
        </w:rPr>
        <w:t xml:space="preserve">A esto habría que añadir la diferente percepción del tiempo por parte de los enfermos. Así Bayés (2003) distingue entre tiempos subjetivos y tiempos cronológicos; para los pacientes la vivencia temporal se dilata, la incertidumbre en los tiempos de espera hace que éstos igualmente, se alarguen; para este autor existe mucho sufrimiento en los hospitales que podría paliarse de forma sencilla a través de programas de animación hospitalaria. Interesa mencionar que uno de los usos habituales del ocio es el relacionado con el afrontamiento del dolor, experiencia subjetiva que si no se trata puede contribuir </w:t>
      </w:r>
      <w:r w:rsidR="00EA79C4" w:rsidRPr="00B64283">
        <w:rPr>
          <w:rFonts w:ascii="Times New Roman" w:hAnsi="Times New Roman" w:cs="Times New Roman"/>
          <w:color w:val="000000" w:themeColor="text1"/>
          <w:sz w:val="24"/>
          <w:szCs w:val="24"/>
        </w:rPr>
        <w:t>a</w:t>
      </w:r>
      <w:r w:rsidR="004067F8" w:rsidRPr="00B64283">
        <w:rPr>
          <w:rFonts w:ascii="Times New Roman" w:hAnsi="Times New Roman" w:cs="Times New Roman"/>
          <w:color w:val="000000" w:themeColor="text1"/>
          <w:sz w:val="24"/>
          <w:szCs w:val="24"/>
        </w:rPr>
        <w:t xml:space="preserve">l desarrollo de </w:t>
      </w:r>
      <w:r w:rsidR="00EA79C4" w:rsidRPr="00B64283">
        <w:rPr>
          <w:rFonts w:ascii="Times New Roman" w:hAnsi="Times New Roman" w:cs="Times New Roman"/>
          <w:color w:val="000000" w:themeColor="text1"/>
          <w:sz w:val="24"/>
          <w:szCs w:val="24"/>
        </w:rPr>
        <w:t xml:space="preserve">problemáticas </w:t>
      </w:r>
      <w:r w:rsidR="004067F8" w:rsidRPr="00B64283">
        <w:rPr>
          <w:rFonts w:ascii="Times New Roman" w:hAnsi="Times New Roman" w:cs="Times New Roman"/>
          <w:color w:val="000000" w:themeColor="text1"/>
          <w:sz w:val="24"/>
          <w:szCs w:val="24"/>
        </w:rPr>
        <w:t>bio-psico-sociales, entre ellas</w:t>
      </w:r>
      <w:r w:rsidR="004067F8" w:rsidRPr="00B64283">
        <w:rPr>
          <w:rFonts w:ascii="Times New Roman" w:hAnsi="Times New Roman" w:cs="Times New Roman"/>
          <w:sz w:val="24"/>
          <w:szCs w:val="24"/>
        </w:rPr>
        <w:t xml:space="preserve"> la</w:t>
      </w:r>
      <w:r w:rsidR="00EA79C4" w:rsidRPr="00B64283">
        <w:rPr>
          <w:rFonts w:ascii="Times New Roman" w:hAnsi="Times New Roman" w:cs="Times New Roman"/>
          <w:sz w:val="24"/>
          <w:szCs w:val="24"/>
        </w:rPr>
        <w:t xml:space="preserve"> disminución de la socialización. Sin embargo, cuando el paciente se involucra en una actividad placentera, su dolor no es el foco principal de atención, por ello es importante contemplar una oferta de acti</w:t>
      </w:r>
      <w:r w:rsidR="004B0AB5" w:rsidRPr="00B64283">
        <w:rPr>
          <w:rFonts w:ascii="Times New Roman" w:hAnsi="Times New Roman" w:cs="Times New Roman"/>
          <w:sz w:val="24"/>
          <w:szCs w:val="24"/>
        </w:rPr>
        <w:t xml:space="preserve">vidades significativas para el </w:t>
      </w:r>
      <w:r w:rsidR="00EA79C4" w:rsidRPr="00B64283">
        <w:rPr>
          <w:rFonts w:ascii="Times New Roman" w:hAnsi="Times New Roman" w:cs="Times New Roman"/>
          <w:sz w:val="24"/>
          <w:szCs w:val="24"/>
        </w:rPr>
        <w:t>enfermo que distraigan su atención (Martínez y  Amayra,  2006).</w:t>
      </w:r>
    </w:p>
    <w:p w:rsidR="003F4DDB" w:rsidRPr="00B64283" w:rsidRDefault="00510FA5"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 xml:space="preserve">En segundo lugar, el ocio se centraría en </w:t>
      </w:r>
      <w:r w:rsidR="005E4BA6" w:rsidRPr="00B64283">
        <w:rPr>
          <w:rFonts w:ascii="Times New Roman" w:hAnsi="Times New Roman" w:cs="Times New Roman"/>
          <w:sz w:val="24"/>
          <w:szCs w:val="24"/>
        </w:rPr>
        <w:t>una actitud que</w:t>
      </w:r>
      <w:r w:rsidR="005C0EE3" w:rsidRPr="00B64283">
        <w:rPr>
          <w:rFonts w:ascii="Times New Roman" w:hAnsi="Times New Roman" w:cs="Times New Roman"/>
          <w:sz w:val="24"/>
          <w:szCs w:val="24"/>
        </w:rPr>
        <w:t xml:space="preserve"> implica </w:t>
      </w:r>
      <w:r w:rsidR="00592C6B" w:rsidRPr="00B64283">
        <w:rPr>
          <w:rFonts w:ascii="Times New Roman" w:hAnsi="Times New Roman" w:cs="Times New Roman"/>
          <w:sz w:val="24"/>
          <w:szCs w:val="24"/>
        </w:rPr>
        <w:t xml:space="preserve">no solo </w:t>
      </w:r>
      <w:r w:rsidR="005C0EE3" w:rsidRPr="00B64283">
        <w:rPr>
          <w:rFonts w:ascii="Times New Roman" w:hAnsi="Times New Roman" w:cs="Times New Roman"/>
          <w:sz w:val="24"/>
          <w:szCs w:val="24"/>
        </w:rPr>
        <w:t xml:space="preserve">la gestión de </w:t>
      </w:r>
      <w:r w:rsidR="005E4BA6" w:rsidRPr="00B64283">
        <w:rPr>
          <w:rFonts w:ascii="Times New Roman" w:hAnsi="Times New Roman" w:cs="Times New Roman"/>
          <w:sz w:val="24"/>
          <w:szCs w:val="24"/>
        </w:rPr>
        <w:t>actividades escogidas de forma autónoma</w:t>
      </w:r>
      <w:r w:rsidR="005C0EE3" w:rsidRPr="00B64283">
        <w:rPr>
          <w:rFonts w:ascii="Times New Roman" w:hAnsi="Times New Roman" w:cs="Times New Roman"/>
          <w:sz w:val="24"/>
          <w:szCs w:val="24"/>
        </w:rPr>
        <w:t xml:space="preserve"> por el individuo</w:t>
      </w:r>
      <w:r w:rsidR="00592C6B" w:rsidRPr="00B64283">
        <w:rPr>
          <w:rFonts w:ascii="Times New Roman" w:hAnsi="Times New Roman" w:cs="Times New Roman"/>
          <w:sz w:val="24"/>
          <w:szCs w:val="24"/>
        </w:rPr>
        <w:t xml:space="preserve"> sino también la satisfacción inherente al </w:t>
      </w:r>
      <w:r w:rsidRPr="00B64283">
        <w:rPr>
          <w:rFonts w:ascii="Times New Roman" w:hAnsi="Times New Roman" w:cs="Times New Roman"/>
          <w:sz w:val="24"/>
          <w:szCs w:val="24"/>
        </w:rPr>
        <w:t>desarrollo de las mismas</w:t>
      </w:r>
      <w:r w:rsidR="00592C6B" w:rsidRPr="00B64283">
        <w:rPr>
          <w:rFonts w:ascii="Times New Roman" w:hAnsi="Times New Roman" w:cs="Times New Roman"/>
          <w:sz w:val="24"/>
          <w:szCs w:val="24"/>
        </w:rPr>
        <w:t xml:space="preserve">. </w:t>
      </w:r>
      <w:r w:rsidR="00846C8D" w:rsidRPr="00B64283">
        <w:rPr>
          <w:rFonts w:ascii="Times New Roman" w:hAnsi="Times New Roman" w:cs="Times New Roman"/>
          <w:sz w:val="24"/>
          <w:szCs w:val="24"/>
        </w:rPr>
        <w:t>El ocio se escoge libremente y es por eso que es grato, provoca placer, recrea e incluso, reconforta, algo fundamental en pacientes hospitalizados. Sería una actividad</w:t>
      </w:r>
      <w:r w:rsidR="00592C6B" w:rsidRPr="00B64283">
        <w:rPr>
          <w:rFonts w:ascii="Times New Roman" w:hAnsi="Times New Roman" w:cs="Times New Roman"/>
          <w:sz w:val="24"/>
          <w:szCs w:val="24"/>
        </w:rPr>
        <w:t xml:space="preserve"> que tiene valor en sí misma</w:t>
      </w:r>
      <w:r w:rsidR="002F39E1" w:rsidRPr="00B64283">
        <w:rPr>
          <w:rFonts w:ascii="Times New Roman" w:hAnsi="Times New Roman" w:cs="Times New Roman"/>
          <w:sz w:val="24"/>
          <w:szCs w:val="24"/>
        </w:rPr>
        <w:t>, próxima a lo que Gil y Menéndez (1985) denominan satisfacción de necesidades o tiempo de beneficios.</w:t>
      </w:r>
      <w:r w:rsidR="00592C6B" w:rsidRPr="00B64283">
        <w:rPr>
          <w:rFonts w:ascii="Times New Roman" w:hAnsi="Times New Roman" w:cs="Times New Roman"/>
          <w:sz w:val="24"/>
          <w:szCs w:val="24"/>
        </w:rPr>
        <w:t xml:space="preserve"> </w:t>
      </w:r>
      <w:r w:rsidR="002F39E1" w:rsidRPr="00B64283">
        <w:rPr>
          <w:rFonts w:ascii="Times New Roman" w:hAnsi="Times New Roman" w:cs="Times New Roman"/>
          <w:sz w:val="24"/>
          <w:szCs w:val="24"/>
        </w:rPr>
        <w:t xml:space="preserve">Para ello, </w:t>
      </w:r>
      <w:r w:rsidR="005C0EE3" w:rsidRPr="00B64283">
        <w:rPr>
          <w:rFonts w:ascii="Times New Roman" w:hAnsi="Times New Roman" w:cs="Times New Roman"/>
          <w:sz w:val="24"/>
          <w:szCs w:val="24"/>
        </w:rPr>
        <w:t>deben darse algunas cond</w:t>
      </w:r>
      <w:r w:rsidR="002F39E1" w:rsidRPr="00B64283">
        <w:rPr>
          <w:rFonts w:ascii="Times New Roman" w:hAnsi="Times New Roman" w:cs="Times New Roman"/>
          <w:sz w:val="24"/>
          <w:szCs w:val="24"/>
        </w:rPr>
        <w:t xml:space="preserve">iciones de la actividad de ocio, como la </w:t>
      </w:r>
      <w:r w:rsidR="005C0EE3" w:rsidRPr="00B64283">
        <w:rPr>
          <w:rFonts w:ascii="Times New Roman" w:hAnsi="Times New Roman" w:cs="Times New Roman"/>
          <w:sz w:val="24"/>
          <w:szCs w:val="24"/>
        </w:rPr>
        <w:t>autonomía</w:t>
      </w:r>
      <w:r w:rsidR="002F39E1" w:rsidRPr="00B64283">
        <w:rPr>
          <w:rFonts w:ascii="Times New Roman" w:hAnsi="Times New Roman" w:cs="Times New Roman"/>
          <w:sz w:val="24"/>
          <w:szCs w:val="24"/>
        </w:rPr>
        <w:t xml:space="preserve"> ya mencionada, entendida esta como la capacidad de elegir qué hacer y cómo</w:t>
      </w:r>
      <w:r w:rsidR="005C0EE3" w:rsidRPr="00B64283">
        <w:rPr>
          <w:rFonts w:ascii="Times New Roman" w:hAnsi="Times New Roman" w:cs="Times New Roman"/>
          <w:sz w:val="24"/>
          <w:szCs w:val="24"/>
        </w:rPr>
        <w:t>,</w:t>
      </w:r>
      <w:r w:rsidR="002F39E1" w:rsidRPr="00B64283">
        <w:rPr>
          <w:rFonts w:ascii="Times New Roman" w:hAnsi="Times New Roman" w:cs="Times New Roman"/>
          <w:sz w:val="24"/>
          <w:szCs w:val="24"/>
        </w:rPr>
        <w:t xml:space="preserve"> y lo que en la literatura sobre el tiempo libre se ha d</w:t>
      </w:r>
      <w:r w:rsidRPr="00B64283">
        <w:rPr>
          <w:rFonts w:ascii="Times New Roman" w:hAnsi="Times New Roman" w:cs="Times New Roman"/>
          <w:sz w:val="24"/>
          <w:szCs w:val="24"/>
        </w:rPr>
        <w:t>enominado “autotelismo” (Trilla</w:t>
      </w:r>
      <w:r w:rsidR="002F39E1" w:rsidRPr="00B64283">
        <w:rPr>
          <w:rFonts w:ascii="Times New Roman" w:hAnsi="Times New Roman" w:cs="Times New Roman"/>
          <w:sz w:val="24"/>
          <w:szCs w:val="24"/>
        </w:rPr>
        <w:t xml:space="preserve">, 1993), que implica que las actividades deben resultar </w:t>
      </w:r>
      <w:r w:rsidR="005C0EE3" w:rsidRPr="00B64283">
        <w:rPr>
          <w:rFonts w:ascii="Times New Roman" w:hAnsi="Times New Roman" w:cs="Times New Roman"/>
          <w:sz w:val="24"/>
          <w:szCs w:val="24"/>
        </w:rPr>
        <w:t>grat</w:t>
      </w:r>
      <w:r w:rsidR="002F39E1" w:rsidRPr="00B64283">
        <w:rPr>
          <w:rFonts w:ascii="Times New Roman" w:hAnsi="Times New Roman" w:cs="Times New Roman"/>
          <w:sz w:val="24"/>
          <w:szCs w:val="24"/>
        </w:rPr>
        <w:t>as</w:t>
      </w:r>
      <w:r w:rsidR="005C0EE3" w:rsidRPr="00B64283">
        <w:rPr>
          <w:rFonts w:ascii="Times New Roman" w:hAnsi="Times New Roman" w:cs="Times New Roman"/>
          <w:sz w:val="24"/>
          <w:szCs w:val="24"/>
        </w:rPr>
        <w:t xml:space="preserve">. </w:t>
      </w:r>
    </w:p>
    <w:p w:rsidR="0065270F" w:rsidRPr="00B64283" w:rsidRDefault="0065270F" w:rsidP="00B64283">
      <w:pPr>
        <w:spacing w:before="100" w:beforeAutospacing="1" w:after="100" w:afterAutospacing="1" w:line="360" w:lineRule="auto"/>
        <w:rPr>
          <w:rFonts w:ascii="Times New Roman" w:hAnsi="Times New Roman" w:cs="Times New Roman"/>
          <w:b/>
          <w:color w:val="C00000"/>
          <w:sz w:val="24"/>
          <w:szCs w:val="24"/>
        </w:rPr>
      </w:pPr>
      <w:r w:rsidRPr="00B64283">
        <w:rPr>
          <w:rFonts w:ascii="Times New Roman" w:hAnsi="Times New Roman" w:cs="Times New Roman"/>
          <w:sz w:val="24"/>
          <w:szCs w:val="24"/>
        </w:rPr>
        <w:lastRenderedPageBreak/>
        <w:t>Para el tema que nos ocupa</w:t>
      </w:r>
      <w:r w:rsidR="00ED0B39" w:rsidRPr="00B64283">
        <w:rPr>
          <w:rFonts w:ascii="Times New Roman" w:hAnsi="Times New Roman" w:cs="Times New Roman"/>
          <w:sz w:val="24"/>
          <w:szCs w:val="24"/>
        </w:rPr>
        <w:t>,</w:t>
      </w:r>
      <w:r w:rsidRPr="00B64283">
        <w:rPr>
          <w:rFonts w:ascii="Times New Roman" w:hAnsi="Times New Roman" w:cs="Times New Roman"/>
          <w:sz w:val="24"/>
          <w:szCs w:val="24"/>
        </w:rPr>
        <w:t xml:space="preserve"> </w:t>
      </w:r>
      <w:r w:rsidR="00EA79C4" w:rsidRPr="00B64283">
        <w:rPr>
          <w:rFonts w:ascii="Times New Roman" w:hAnsi="Times New Roman" w:cs="Times New Roman"/>
          <w:sz w:val="24"/>
          <w:szCs w:val="24"/>
        </w:rPr>
        <w:t xml:space="preserve">en tercer lugar, </w:t>
      </w:r>
      <w:r w:rsidRPr="00B64283">
        <w:rPr>
          <w:rFonts w:ascii="Times New Roman" w:hAnsi="Times New Roman" w:cs="Times New Roman"/>
          <w:sz w:val="24"/>
          <w:szCs w:val="24"/>
        </w:rPr>
        <w:t xml:space="preserve">es interesante tomar en consideración </w:t>
      </w:r>
      <w:r w:rsidR="00ED0B39" w:rsidRPr="00B64283">
        <w:rPr>
          <w:rFonts w:ascii="Times New Roman" w:hAnsi="Times New Roman" w:cs="Times New Roman"/>
          <w:sz w:val="24"/>
          <w:szCs w:val="24"/>
        </w:rPr>
        <w:t>otros</w:t>
      </w:r>
      <w:r w:rsidRPr="00B64283">
        <w:rPr>
          <w:rFonts w:ascii="Times New Roman" w:hAnsi="Times New Roman" w:cs="Times New Roman"/>
          <w:sz w:val="24"/>
          <w:szCs w:val="24"/>
        </w:rPr>
        <w:t xml:space="preserve"> aspectos investigados en torno al ocio</w:t>
      </w:r>
      <w:r w:rsidR="00ED0B39" w:rsidRPr="00B64283">
        <w:rPr>
          <w:rFonts w:ascii="Times New Roman" w:hAnsi="Times New Roman" w:cs="Times New Roman"/>
          <w:sz w:val="24"/>
          <w:szCs w:val="24"/>
        </w:rPr>
        <w:t>,</w:t>
      </w:r>
      <w:r w:rsidRPr="00B64283">
        <w:rPr>
          <w:rFonts w:ascii="Times New Roman" w:hAnsi="Times New Roman" w:cs="Times New Roman"/>
          <w:sz w:val="24"/>
          <w:szCs w:val="24"/>
        </w:rPr>
        <w:t xml:space="preserve"> como  las emociones que produce</w:t>
      </w:r>
      <w:r w:rsidR="00C0337A" w:rsidRPr="00B64283">
        <w:rPr>
          <w:rFonts w:ascii="Times New Roman" w:hAnsi="Times New Roman" w:cs="Times New Roman"/>
          <w:sz w:val="24"/>
          <w:szCs w:val="24"/>
        </w:rPr>
        <w:t xml:space="preserve">, </w:t>
      </w:r>
      <w:r w:rsidR="00AC613E" w:rsidRPr="00B64283">
        <w:rPr>
          <w:rFonts w:ascii="Times New Roman" w:hAnsi="Times New Roman" w:cs="Times New Roman"/>
          <w:sz w:val="24"/>
          <w:szCs w:val="24"/>
        </w:rPr>
        <w:t>reprimidas en otros momentos de la interacción social</w:t>
      </w:r>
      <w:r w:rsidR="00C0337A" w:rsidRPr="00B64283">
        <w:rPr>
          <w:rFonts w:ascii="Times New Roman" w:hAnsi="Times New Roman" w:cs="Times New Roman"/>
          <w:sz w:val="24"/>
          <w:szCs w:val="24"/>
        </w:rPr>
        <w:t>. La rutinización que caracteriza a los ingresos hospitalarios implica un gran control social y las actividades de ocio facilitan la sensación de implicación, la activación, el relax, la percepción del tiempo o incluso de la autoconciencia. El</w:t>
      </w:r>
      <w:r w:rsidR="00725657" w:rsidRPr="00B64283">
        <w:rPr>
          <w:rFonts w:ascii="Times New Roman" w:hAnsi="Times New Roman" w:cs="Times New Roman"/>
          <w:sz w:val="24"/>
          <w:szCs w:val="24"/>
        </w:rPr>
        <w:t>í</w:t>
      </w:r>
      <w:r w:rsidR="00C0337A" w:rsidRPr="00B64283">
        <w:rPr>
          <w:rFonts w:ascii="Times New Roman" w:hAnsi="Times New Roman" w:cs="Times New Roman"/>
          <w:sz w:val="24"/>
          <w:szCs w:val="24"/>
        </w:rPr>
        <w:t>as y Dunning (1992</w:t>
      </w:r>
      <w:r w:rsidR="00725657" w:rsidRPr="00B64283">
        <w:rPr>
          <w:rFonts w:ascii="Times New Roman" w:hAnsi="Times New Roman" w:cs="Times New Roman"/>
          <w:sz w:val="24"/>
          <w:szCs w:val="24"/>
        </w:rPr>
        <w:t>:150</w:t>
      </w:r>
      <w:r w:rsidR="00C0337A" w:rsidRPr="00B64283">
        <w:rPr>
          <w:rFonts w:ascii="Times New Roman" w:hAnsi="Times New Roman" w:cs="Times New Roman"/>
          <w:sz w:val="24"/>
          <w:szCs w:val="24"/>
        </w:rPr>
        <w:t>) hablan de</w:t>
      </w:r>
      <w:r w:rsidR="00725657" w:rsidRPr="00B64283">
        <w:rPr>
          <w:rFonts w:ascii="Times New Roman" w:hAnsi="Times New Roman" w:cs="Times New Roman"/>
          <w:sz w:val="24"/>
          <w:szCs w:val="24"/>
        </w:rPr>
        <w:t xml:space="preserve">l refuerzo </w:t>
      </w:r>
      <w:r w:rsidR="00C0337A" w:rsidRPr="00B64283">
        <w:rPr>
          <w:rFonts w:ascii="Times New Roman" w:hAnsi="Times New Roman" w:cs="Times New Roman"/>
          <w:sz w:val="24"/>
          <w:szCs w:val="24"/>
        </w:rPr>
        <w:t xml:space="preserve">de sentimientos y emociones que provoca </w:t>
      </w:r>
      <w:r w:rsidR="00725657" w:rsidRPr="00B64283">
        <w:rPr>
          <w:rFonts w:ascii="Times New Roman" w:hAnsi="Times New Roman" w:cs="Times New Roman"/>
          <w:sz w:val="24"/>
          <w:szCs w:val="24"/>
        </w:rPr>
        <w:t xml:space="preserve">“la sociabilidad, la motilidad y la imaginación”. Otros como San Martín </w:t>
      </w:r>
      <w:r w:rsidR="00725657" w:rsidRPr="00B64283">
        <w:rPr>
          <w:rFonts w:ascii="Times New Roman" w:hAnsi="Times New Roman" w:cs="Times New Roman"/>
          <w:i/>
          <w:sz w:val="24"/>
          <w:szCs w:val="24"/>
        </w:rPr>
        <w:t>et al</w:t>
      </w:r>
      <w:r w:rsidR="00725657" w:rsidRPr="00B64283">
        <w:rPr>
          <w:rFonts w:ascii="Times New Roman" w:hAnsi="Times New Roman" w:cs="Times New Roman"/>
          <w:sz w:val="24"/>
          <w:szCs w:val="24"/>
        </w:rPr>
        <w:t>. (1999) defienden que la satisfacción obtenida dependerá del grado de activación que permita, la posibilidad de interacción social y los sentimientos de compe</w:t>
      </w:r>
      <w:r w:rsidR="00A02D1C" w:rsidRPr="00B64283">
        <w:rPr>
          <w:rFonts w:ascii="Times New Roman" w:hAnsi="Times New Roman" w:cs="Times New Roman"/>
          <w:sz w:val="24"/>
          <w:szCs w:val="24"/>
        </w:rPr>
        <w:t>tencia que despierte. Por su parte,</w:t>
      </w:r>
      <w:r w:rsidR="00725657" w:rsidRPr="00B64283">
        <w:rPr>
          <w:rFonts w:ascii="Times New Roman" w:hAnsi="Times New Roman" w:cs="Times New Roman"/>
          <w:sz w:val="24"/>
          <w:szCs w:val="24"/>
        </w:rPr>
        <w:t xml:space="preserve"> </w:t>
      </w:r>
      <w:r w:rsidRPr="00B64283">
        <w:rPr>
          <w:rFonts w:ascii="Times New Roman" w:hAnsi="Times New Roman" w:cs="Times New Roman"/>
          <w:sz w:val="24"/>
          <w:szCs w:val="24"/>
        </w:rPr>
        <w:t>Vera (2006) haciéndose eco de los estudios de Peterson</w:t>
      </w:r>
      <w:r w:rsidR="00AE5E96" w:rsidRPr="00B64283">
        <w:rPr>
          <w:rFonts w:ascii="Times New Roman" w:hAnsi="Times New Roman" w:cs="Times New Roman"/>
          <w:sz w:val="24"/>
          <w:szCs w:val="24"/>
        </w:rPr>
        <w:t xml:space="preserve"> </w:t>
      </w:r>
      <w:r w:rsidR="00AE5E96" w:rsidRPr="00B64283">
        <w:rPr>
          <w:rFonts w:ascii="Times New Roman" w:hAnsi="Times New Roman" w:cs="Times New Roman"/>
          <w:i/>
          <w:sz w:val="24"/>
          <w:szCs w:val="24"/>
        </w:rPr>
        <w:t>et al</w:t>
      </w:r>
      <w:r w:rsidR="00AE5E96" w:rsidRPr="00B64283">
        <w:rPr>
          <w:rFonts w:ascii="Times New Roman" w:hAnsi="Times New Roman" w:cs="Times New Roman"/>
          <w:sz w:val="24"/>
          <w:szCs w:val="24"/>
        </w:rPr>
        <w:t>.</w:t>
      </w:r>
      <w:r w:rsidRPr="00B64283">
        <w:rPr>
          <w:rFonts w:ascii="Times New Roman" w:hAnsi="Times New Roman" w:cs="Times New Roman"/>
          <w:sz w:val="24"/>
          <w:szCs w:val="24"/>
        </w:rPr>
        <w:t xml:space="preserve"> (1988), señala  que el optimismo (entendemos también el derivado de la puesta en marcha de distintas  actividades), pal</w:t>
      </w:r>
      <w:r w:rsidR="00B7043E" w:rsidRPr="00B64283">
        <w:rPr>
          <w:rFonts w:ascii="Times New Roman" w:hAnsi="Times New Roman" w:cs="Times New Roman"/>
          <w:sz w:val="24"/>
          <w:szCs w:val="24"/>
        </w:rPr>
        <w:t>i</w:t>
      </w:r>
      <w:r w:rsidRPr="00B64283">
        <w:rPr>
          <w:rFonts w:ascii="Times New Roman" w:hAnsi="Times New Roman" w:cs="Times New Roman"/>
          <w:sz w:val="24"/>
          <w:szCs w:val="24"/>
        </w:rPr>
        <w:t>a el sufrimiento y malestar de aquellos que sufren a causa de la enfermedad.</w:t>
      </w:r>
      <w:r w:rsidR="00AC613E" w:rsidRPr="00B64283">
        <w:rPr>
          <w:rFonts w:ascii="Times New Roman" w:hAnsi="Times New Roman" w:cs="Times New Roman"/>
          <w:sz w:val="24"/>
          <w:szCs w:val="24"/>
        </w:rPr>
        <w:t xml:space="preserve"> </w:t>
      </w:r>
    </w:p>
    <w:p w:rsidR="00B91413" w:rsidRPr="00B64283" w:rsidRDefault="0065270F"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Cabe apuntar</w:t>
      </w:r>
      <w:r w:rsidR="004905A8" w:rsidRPr="00B64283">
        <w:rPr>
          <w:rFonts w:ascii="Times New Roman" w:hAnsi="Times New Roman" w:cs="Times New Roman"/>
          <w:color w:val="000000" w:themeColor="text1"/>
          <w:sz w:val="24"/>
          <w:szCs w:val="24"/>
        </w:rPr>
        <w:t>, finalmente,</w:t>
      </w:r>
      <w:r w:rsidRPr="00B64283">
        <w:rPr>
          <w:rFonts w:ascii="Times New Roman" w:hAnsi="Times New Roman" w:cs="Times New Roman"/>
          <w:sz w:val="24"/>
          <w:szCs w:val="24"/>
        </w:rPr>
        <w:t xml:space="preserve"> que la cultura material, tan presente en las vidas de los ciudadanos de las sociedades actuales, puede posibilitar el incremento de estos servicios de ocio, de ahí que</w:t>
      </w:r>
      <w:r w:rsidR="00ED0B39" w:rsidRPr="00B64283">
        <w:rPr>
          <w:rFonts w:ascii="Times New Roman" w:hAnsi="Times New Roman" w:cs="Times New Roman"/>
          <w:sz w:val="24"/>
          <w:szCs w:val="24"/>
        </w:rPr>
        <w:t>,</w:t>
      </w:r>
      <w:r w:rsidRPr="00B64283">
        <w:rPr>
          <w:rFonts w:ascii="Times New Roman" w:hAnsi="Times New Roman" w:cs="Times New Roman"/>
          <w:sz w:val="24"/>
          <w:szCs w:val="24"/>
        </w:rPr>
        <w:t xml:space="preserve"> en última instancia lo que se pone de manifiesto es la necesidad de </w:t>
      </w:r>
      <w:r w:rsidRPr="00B64283">
        <w:rPr>
          <w:rFonts w:ascii="Times New Roman" w:hAnsi="Times New Roman" w:cs="Times New Roman"/>
          <w:color w:val="000000" w:themeColor="text1"/>
          <w:sz w:val="24"/>
          <w:szCs w:val="24"/>
        </w:rPr>
        <w:t>impo</w:t>
      </w:r>
      <w:r w:rsidR="004905A8" w:rsidRPr="00B64283">
        <w:rPr>
          <w:rFonts w:ascii="Times New Roman" w:hAnsi="Times New Roman" w:cs="Times New Roman"/>
          <w:color w:val="000000" w:themeColor="text1"/>
          <w:sz w:val="24"/>
          <w:szCs w:val="24"/>
        </w:rPr>
        <w:t>ner el</w:t>
      </w:r>
      <w:r w:rsidR="004905A8" w:rsidRPr="00B64283">
        <w:rPr>
          <w:rFonts w:ascii="Times New Roman" w:hAnsi="Times New Roman" w:cs="Times New Roman"/>
          <w:sz w:val="24"/>
          <w:szCs w:val="24"/>
        </w:rPr>
        <w:t xml:space="preserve"> denominado ocio ético, </w:t>
      </w:r>
      <w:r w:rsidR="004905A8" w:rsidRPr="00B64283">
        <w:rPr>
          <w:rFonts w:ascii="Times New Roman" w:hAnsi="Times New Roman" w:cs="Times New Roman"/>
          <w:color w:val="000000" w:themeColor="text1"/>
          <w:sz w:val="24"/>
          <w:szCs w:val="24"/>
        </w:rPr>
        <w:t>evitando así</w:t>
      </w:r>
      <w:r w:rsidRPr="00B64283">
        <w:rPr>
          <w:rFonts w:ascii="Times New Roman" w:hAnsi="Times New Roman" w:cs="Times New Roman"/>
          <w:sz w:val="24"/>
          <w:szCs w:val="24"/>
        </w:rPr>
        <w:t xml:space="preserve"> los procesos de deshumanización</w:t>
      </w:r>
      <w:r w:rsidR="00AF49AE" w:rsidRPr="00B64283">
        <w:rPr>
          <w:rFonts w:ascii="Times New Roman" w:hAnsi="Times New Roman" w:cs="Times New Roman"/>
          <w:sz w:val="24"/>
          <w:szCs w:val="24"/>
        </w:rPr>
        <w:t xml:space="preserve"> </w:t>
      </w:r>
      <w:r w:rsidRPr="00B64283">
        <w:rPr>
          <w:rFonts w:ascii="Times New Roman" w:hAnsi="Times New Roman" w:cs="Times New Roman"/>
          <w:sz w:val="24"/>
          <w:szCs w:val="24"/>
        </w:rPr>
        <w:t>que pueden producirse en los centros hospitalarios</w:t>
      </w:r>
      <w:r w:rsidR="00AA0A98" w:rsidRPr="00B64283">
        <w:rPr>
          <w:rFonts w:ascii="Times New Roman" w:hAnsi="Times New Roman" w:cs="Times New Roman"/>
          <w:sz w:val="24"/>
          <w:szCs w:val="24"/>
        </w:rPr>
        <w:t>.</w:t>
      </w:r>
      <w:r w:rsidR="00A65360" w:rsidRPr="00B64283">
        <w:rPr>
          <w:rFonts w:ascii="Times New Roman" w:hAnsi="Times New Roman" w:cs="Times New Roman"/>
          <w:sz w:val="24"/>
          <w:szCs w:val="24"/>
        </w:rPr>
        <w:t xml:space="preserve"> </w:t>
      </w:r>
      <w:r w:rsidR="00EA79C4" w:rsidRPr="00B64283">
        <w:rPr>
          <w:rFonts w:ascii="Times New Roman" w:hAnsi="Times New Roman" w:cs="Times New Roman"/>
          <w:sz w:val="24"/>
          <w:szCs w:val="24"/>
        </w:rPr>
        <w:t>Ullán y Bellver (2008) plantean la necesidad de que España haga suyas las recomendaciones internacionales que abogan por prestar atención a los procesos psicosociales asociados a  la enfermedad, si se quiere avanzar en la humanización de los espacios de atención y en la mejora de los procedimientos de ocupación del tiempo de hospitalización. Desde este enfoque, estos autores centran, no obstante, la atención en una población pediátrica y adolescente, mientras que el presente trabajo pretende extender estos servicios de ocio, la humanización que implican, así como la mayor calidad de vida que proporcionan, a la población adulta.</w:t>
      </w:r>
    </w:p>
    <w:p w:rsidR="00861A9B" w:rsidRPr="00B64283" w:rsidRDefault="00EF3C64"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 xml:space="preserve">Como se ha señalado, los estudios en torno </w:t>
      </w:r>
      <w:r w:rsidR="004905A8" w:rsidRPr="00B64283">
        <w:rPr>
          <w:rFonts w:ascii="Times New Roman" w:hAnsi="Times New Roman" w:cs="Times New Roman"/>
          <w:sz w:val="24"/>
          <w:szCs w:val="24"/>
        </w:rPr>
        <w:t xml:space="preserve">al </w:t>
      </w:r>
      <w:r w:rsidR="004905A8" w:rsidRPr="00B64283">
        <w:rPr>
          <w:rFonts w:ascii="Times New Roman" w:hAnsi="Times New Roman" w:cs="Times New Roman"/>
          <w:color w:val="000000" w:themeColor="text1"/>
          <w:sz w:val="24"/>
          <w:szCs w:val="24"/>
        </w:rPr>
        <w:t>ocio en los hospitales</w:t>
      </w:r>
      <w:r w:rsidR="002A32C7" w:rsidRPr="00B64283">
        <w:rPr>
          <w:rFonts w:ascii="Times New Roman" w:hAnsi="Times New Roman" w:cs="Times New Roman"/>
          <w:color w:val="000000" w:themeColor="text1"/>
          <w:sz w:val="24"/>
          <w:szCs w:val="24"/>
        </w:rPr>
        <w:t xml:space="preserve"> aplicada</w:t>
      </w:r>
      <w:r w:rsidR="002A32C7" w:rsidRPr="00B64283">
        <w:rPr>
          <w:rFonts w:ascii="Times New Roman" w:hAnsi="Times New Roman" w:cs="Times New Roman"/>
          <w:sz w:val="24"/>
          <w:szCs w:val="24"/>
        </w:rPr>
        <w:t xml:space="preserve"> a pacientes adultos </w:t>
      </w:r>
      <w:r w:rsidRPr="00B64283">
        <w:rPr>
          <w:rFonts w:ascii="Times New Roman" w:hAnsi="Times New Roman" w:cs="Times New Roman"/>
          <w:sz w:val="24"/>
          <w:szCs w:val="24"/>
        </w:rPr>
        <w:t>son</w:t>
      </w:r>
      <w:r w:rsidR="00BC7E0D" w:rsidRPr="00B64283">
        <w:rPr>
          <w:rFonts w:ascii="Times New Roman" w:hAnsi="Times New Roman" w:cs="Times New Roman"/>
          <w:sz w:val="24"/>
          <w:szCs w:val="24"/>
        </w:rPr>
        <w:t xml:space="preserve"> escasos;</w:t>
      </w:r>
      <w:r w:rsidR="002A32C7" w:rsidRPr="00B64283">
        <w:rPr>
          <w:rFonts w:ascii="Times New Roman" w:hAnsi="Times New Roman" w:cs="Times New Roman"/>
          <w:sz w:val="24"/>
          <w:szCs w:val="24"/>
        </w:rPr>
        <w:t xml:space="preserve"> Ruiz</w:t>
      </w:r>
      <w:r w:rsidR="00574587" w:rsidRPr="00B64283">
        <w:rPr>
          <w:rFonts w:ascii="Times New Roman" w:hAnsi="Times New Roman" w:cs="Times New Roman"/>
          <w:sz w:val="24"/>
          <w:szCs w:val="24"/>
        </w:rPr>
        <w:t xml:space="preserve"> </w:t>
      </w:r>
      <w:r w:rsidR="00574587" w:rsidRPr="00B64283">
        <w:rPr>
          <w:rFonts w:ascii="Times New Roman" w:hAnsi="Times New Roman" w:cs="Times New Roman"/>
          <w:i/>
          <w:sz w:val="24"/>
          <w:szCs w:val="24"/>
        </w:rPr>
        <w:t>et al</w:t>
      </w:r>
      <w:r w:rsidR="00574587" w:rsidRPr="00B64283">
        <w:rPr>
          <w:rFonts w:ascii="Times New Roman" w:hAnsi="Times New Roman" w:cs="Times New Roman"/>
          <w:sz w:val="24"/>
          <w:szCs w:val="24"/>
        </w:rPr>
        <w:t>.</w:t>
      </w:r>
      <w:r w:rsidR="002A32C7" w:rsidRPr="00B64283">
        <w:rPr>
          <w:rFonts w:ascii="Times New Roman" w:hAnsi="Times New Roman" w:cs="Times New Roman"/>
          <w:sz w:val="24"/>
          <w:szCs w:val="24"/>
        </w:rPr>
        <w:t xml:space="preserve"> (</w:t>
      </w:r>
      <w:r w:rsidR="00EA33F8" w:rsidRPr="00B64283">
        <w:rPr>
          <w:rFonts w:ascii="Times New Roman" w:hAnsi="Times New Roman" w:cs="Times New Roman"/>
          <w:sz w:val="24"/>
          <w:szCs w:val="24"/>
        </w:rPr>
        <w:t>2016</w:t>
      </w:r>
      <w:r w:rsidR="002A32C7" w:rsidRPr="00B64283">
        <w:rPr>
          <w:rFonts w:ascii="Times New Roman" w:hAnsi="Times New Roman" w:cs="Times New Roman"/>
          <w:sz w:val="24"/>
          <w:szCs w:val="24"/>
        </w:rPr>
        <w:t xml:space="preserve">) </w:t>
      </w:r>
      <w:r w:rsidR="00861A9B" w:rsidRPr="00B64283">
        <w:rPr>
          <w:rFonts w:ascii="Times New Roman" w:hAnsi="Times New Roman" w:cs="Times New Roman"/>
          <w:sz w:val="24"/>
          <w:szCs w:val="24"/>
        </w:rPr>
        <w:t>destacan las actuaciones realizada</w:t>
      </w:r>
      <w:r w:rsidR="002A32C7" w:rsidRPr="00B64283">
        <w:rPr>
          <w:rFonts w:ascii="Times New Roman" w:hAnsi="Times New Roman" w:cs="Times New Roman"/>
          <w:sz w:val="24"/>
          <w:szCs w:val="24"/>
        </w:rPr>
        <w:t>s en el Servicio de Rehabilitación Complementaria del Hospital Nacional de Parapléjicos en Toledo</w:t>
      </w:r>
      <w:r w:rsidR="00861A9B" w:rsidRPr="00B64283">
        <w:rPr>
          <w:rFonts w:ascii="Times New Roman" w:hAnsi="Times New Roman" w:cs="Times New Roman"/>
          <w:sz w:val="24"/>
          <w:szCs w:val="24"/>
        </w:rPr>
        <w:t>,</w:t>
      </w:r>
      <w:r w:rsidR="00C31A44" w:rsidRPr="00B64283">
        <w:rPr>
          <w:rFonts w:ascii="Times New Roman" w:hAnsi="Times New Roman" w:cs="Times New Roman"/>
          <w:sz w:val="24"/>
          <w:szCs w:val="24"/>
        </w:rPr>
        <w:t xml:space="preserve"> </w:t>
      </w:r>
      <w:r w:rsidR="00861A9B" w:rsidRPr="00B64283">
        <w:rPr>
          <w:rFonts w:ascii="Times New Roman" w:hAnsi="Times New Roman" w:cs="Times New Roman"/>
          <w:sz w:val="24"/>
          <w:szCs w:val="24"/>
        </w:rPr>
        <w:t xml:space="preserve">y </w:t>
      </w:r>
      <w:r w:rsidR="002A32C7" w:rsidRPr="00B64283">
        <w:rPr>
          <w:rFonts w:ascii="Times New Roman" w:hAnsi="Times New Roman" w:cs="Times New Roman"/>
          <w:sz w:val="24"/>
          <w:szCs w:val="24"/>
        </w:rPr>
        <w:t>el referido a la Unidad de Animación Sociocultural del Complejo Hospitalar</w:t>
      </w:r>
      <w:r w:rsidR="00375101" w:rsidRPr="00B64283">
        <w:rPr>
          <w:rFonts w:ascii="Times New Roman" w:hAnsi="Times New Roman" w:cs="Times New Roman"/>
          <w:sz w:val="24"/>
          <w:szCs w:val="24"/>
        </w:rPr>
        <w:t>io de Universitario de Albacete</w:t>
      </w:r>
      <w:r w:rsidR="002A32C7" w:rsidRPr="00B64283">
        <w:rPr>
          <w:rFonts w:ascii="Times New Roman" w:hAnsi="Times New Roman" w:cs="Times New Roman"/>
          <w:sz w:val="24"/>
          <w:szCs w:val="24"/>
        </w:rPr>
        <w:t xml:space="preserve"> que trabaja</w:t>
      </w:r>
      <w:r w:rsidR="00375101" w:rsidRPr="00B64283">
        <w:rPr>
          <w:rFonts w:ascii="Times New Roman" w:hAnsi="Times New Roman" w:cs="Times New Roman"/>
          <w:sz w:val="24"/>
          <w:szCs w:val="24"/>
        </w:rPr>
        <w:t>, fundamentalmente</w:t>
      </w:r>
      <w:r w:rsidR="006213DF" w:rsidRPr="00B64283">
        <w:rPr>
          <w:rFonts w:ascii="Times New Roman" w:hAnsi="Times New Roman" w:cs="Times New Roman"/>
          <w:sz w:val="24"/>
          <w:szCs w:val="24"/>
        </w:rPr>
        <w:t>,</w:t>
      </w:r>
      <w:r w:rsidR="002A32C7" w:rsidRPr="00B64283">
        <w:rPr>
          <w:rFonts w:ascii="Times New Roman" w:hAnsi="Times New Roman" w:cs="Times New Roman"/>
          <w:sz w:val="24"/>
          <w:szCs w:val="24"/>
        </w:rPr>
        <w:t xml:space="preserve"> </w:t>
      </w:r>
      <w:r w:rsidR="006213DF" w:rsidRPr="00B64283">
        <w:rPr>
          <w:rFonts w:ascii="Times New Roman" w:hAnsi="Times New Roman" w:cs="Times New Roman"/>
          <w:sz w:val="24"/>
          <w:szCs w:val="24"/>
        </w:rPr>
        <w:t xml:space="preserve">con </w:t>
      </w:r>
      <w:r w:rsidR="002A32C7" w:rsidRPr="00B64283">
        <w:rPr>
          <w:rFonts w:ascii="Times New Roman" w:hAnsi="Times New Roman" w:cs="Times New Roman"/>
          <w:sz w:val="24"/>
          <w:szCs w:val="24"/>
        </w:rPr>
        <w:t xml:space="preserve">enfermos oncológicos y sus acompañantes. </w:t>
      </w:r>
    </w:p>
    <w:p w:rsidR="00861A9B" w:rsidRPr="00B64283" w:rsidRDefault="006213DF"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lastRenderedPageBreak/>
        <w:t xml:space="preserve">Igualmente se </w:t>
      </w:r>
      <w:r w:rsidR="002A32C7" w:rsidRPr="00B64283">
        <w:rPr>
          <w:rFonts w:ascii="Times New Roman" w:hAnsi="Times New Roman" w:cs="Times New Roman"/>
          <w:sz w:val="24"/>
          <w:szCs w:val="24"/>
        </w:rPr>
        <w:t>han realizado estudios sobre el análisis de necesidades que los pacientes tienen en los hospitales, referidos al tiempo libre y a su ocupaci</w:t>
      </w:r>
      <w:r w:rsidR="00861A9B" w:rsidRPr="00B64283">
        <w:rPr>
          <w:rFonts w:ascii="Times New Roman" w:hAnsi="Times New Roman" w:cs="Times New Roman"/>
          <w:sz w:val="24"/>
          <w:szCs w:val="24"/>
        </w:rPr>
        <w:t>ón. Algunas de las conclusiones pivotan en torno al desinterés que muestran los pacientes mayores por realizar actividades que comporten distracción</w:t>
      </w:r>
      <w:r w:rsidR="00C435BF" w:rsidRPr="00B64283">
        <w:rPr>
          <w:rFonts w:ascii="Times New Roman" w:hAnsi="Times New Roman" w:cs="Times New Roman"/>
          <w:sz w:val="24"/>
          <w:szCs w:val="24"/>
        </w:rPr>
        <w:t xml:space="preserve">; sin embargo, más de la mitad de los enfermos adultos creen que sería positivo que el hospital ofertara estas actividades y destacan la proyección de películas en </w:t>
      </w:r>
      <w:r w:rsidR="00BC7E0D" w:rsidRPr="00B64283">
        <w:rPr>
          <w:rFonts w:ascii="Times New Roman" w:hAnsi="Times New Roman" w:cs="Times New Roman"/>
          <w:sz w:val="24"/>
          <w:szCs w:val="24"/>
        </w:rPr>
        <w:t xml:space="preserve">sala en el </w:t>
      </w:r>
      <w:r w:rsidR="00C435BF" w:rsidRPr="00B64283">
        <w:rPr>
          <w:rFonts w:ascii="Times New Roman" w:hAnsi="Times New Roman" w:cs="Times New Roman"/>
          <w:sz w:val="24"/>
          <w:szCs w:val="24"/>
        </w:rPr>
        <w:t>centro</w:t>
      </w:r>
      <w:r w:rsidR="00BC7E0D" w:rsidRPr="00B64283">
        <w:rPr>
          <w:rFonts w:ascii="Times New Roman" w:hAnsi="Times New Roman" w:cs="Times New Roman"/>
          <w:sz w:val="24"/>
          <w:szCs w:val="24"/>
        </w:rPr>
        <w:t xml:space="preserve"> sanitario</w:t>
      </w:r>
      <w:r w:rsidR="00CC2764" w:rsidRPr="00B64283">
        <w:rPr>
          <w:rFonts w:ascii="Times New Roman" w:hAnsi="Times New Roman" w:cs="Times New Roman"/>
          <w:sz w:val="24"/>
          <w:szCs w:val="24"/>
        </w:rPr>
        <w:t xml:space="preserve"> </w:t>
      </w:r>
      <w:r w:rsidR="008248F8" w:rsidRPr="009B02DA">
        <w:rPr>
          <w:rFonts w:ascii="Times New Roman" w:eastAsia="Calibri" w:hAnsi="Times New Roman" w:cs="Times New Roman"/>
          <w:color w:val="111111"/>
          <w:sz w:val="24"/>
          <w:szCs w:val="24"/>
          <w:shd w:val="clear" w:color="auto" w:fill="FFFFFF"/>
        </w:rPr>
        <w:t>(</w:t>
      </w:r>
      <w:r w:rsidR="007762A4" w:rsidRPr="009B02DA">
        <w:rPr>
          <w:rFonts w:ascii="Times New Roman" w:eastAsia="Calibri" w:hAnsi="Times New Roman" w:cs="Times New Roman"/>
          <w:color w:val="111111"/>
          <w:sz w:val="24"/>
          <w:szCs w:val="24"/>
          <w:shd w:val="clear" w:color="auto" w:fill="FFFFFF"/>
        </w:rPr>
        <w:t>(</w:t>
      </w:r>
      <w:r w:rsidR="007762A4" w:rsidRPr="009B02DA">
        <w:rPr>
          <w:rFonts w:ascii="Times New Roman" w:eastAsia="Calibri" w:hAnsi="Times New Roman" w:cs="Times New Roman"/>
          <w:b/>
          <w:bCs/>
          <w:color w:val="111111"/>
          <w:sz w:val="24"/>
          <w:szCs w:val="24"/>
          <w:shd w:val="clear" w:color="auto" w:fill="FFFFFF"/>
        </w:rPr>
        <w:t>//anonimizado//</w:t>
      </w:r>
      <w:r w:rsidR="007762A4">
        <w:rPr>
          <w:rFonts w:ascii="Times New Roman" w:eastAsia="Calibri" w:hAnsi="Times New Roman" w:cs="Times New Roman"/>
          <w:b/>
          <w:bCs/>
          <w:color w:val="111111"/>
          <w:sz w:val="24"/>
          <w:szCs w:val="24"/>
          <w:shd w:val="clear" w:color="auto" w:fill="FFFFFF"/>
        </w:rPr>
        <w:t xml:space="preserve">, </w:t>
      </w:r>
      <w:r w:rsidR="007762A4" w:rsidRPr="007762A4">
        <w:rPr>
          <w:rFonts w:ascii="Times New Roman" w:eastAsia="Calibri" w:hAnsi="Times New Roman" w:cs="Times New Roman"/>
          <w:bCs/>
          <w:color w:val="111111"/>
          <w:sz w:val="24"/>
          <w:szCs w:val="24"/>
          <w:shd w:val="clear" w:color="auto" w:fill="FFFFFF"/>
        </w:rPr>
        <w:t>2009</w:t>
      </w:r>
      <w:r w:rsidR="007762A4">
        <w:rPr>
          <w:rFonts w:ascii="Times New Roman" w:eastAsia="Calibri" w:hAnsi="Times New Roman" w:cs="Times New Roman"/>
          <w:b/>
          <w:bCs/>
          <w:color w:val="111111"/>
          <w:sz w:val="24"/>
          <w:szCs w:val="24"/>
          <w:shd w:val="clear" w:color="auto" w:fill="FFFFFF"/>
        </w:rPr>
        <w:t xml:space="preserve"> y </w:t>
      </w:r>
      <w:r w:rsidR="008248F8" w:rsidRPr="009B02DA">
        <w:rPr>
          <w:rFonts w:ascii="Times New Roman" w:eastAsia="Calibri" w:hAnsi="Times New Roman" w:cs="Times New Roman"/>
          <w:b/>
          <w:bCs/>
          <w:color w:val="111111"/>
          <w:sz w:val="24"/>
          <w:szCs w:val="24"/>
          <w:shd w:val="clear" w:color="auto" w:fill="FFFFFF"/>
        </w:rPr>
        <w:t>//anonimizado//</w:t>
      </w:r>
      <w:r w:rsidR="008248F8">
        <w:rPr>
          <w:rFonts w:ascii="Times New Roman" w:hAnsi="Times New Roman"/>
          <w:b/>
          <w:bCs/>
          <w:color w:val="111111"/>
          <w:sz w:val="24"/>
          <w:szCs w:val="24"/>
          <w:shd w:val="clear" w:color="auto" w:fill="FFFFFF"/>
        </w:rPr>
        <w:t>,</w:t>
      </w:r>
      <w:r w:rsidR="00CC2764" w:rsidRPr="00B64283">
        <w:rPr>
          <w:rFonts w:ascii="Times New Roman" w:hAnsi="Times New Roman" w:cs="Times New Roman"/>
          <w:sz w:val="24"/>
          <w:szCs w:val="24"/>
        </w:rPr>
        <w:t xml:space="preserve"> 2013)</w:t>
      </w:r>
      <w:r w:rsidR="00375101" w:rsidRPr="00B64283">
        <w:rPr>
          <w:rFonts w:ascii="Times New Roman" w:hAnsi="Times New Roman" w:cs="Times New Roman"/>
          <w:sz w:val="24"/>
          <w:szCs w:val="24"/>
        </w:rPr>
        <w:t xml:space="preserve">. </w:t>
      </w:r>
      <w:r w:rsidR="00CC2764" w:rsidRPr="00B64283">
        <w:rPr>
          <w:rFonts w:ascii="Times New Roman" w:hAnsi="Times New Roman" w:cs="Times New Roman"/>
          <w:sz w:val="24"/>
          <w:szCs w:val="24"/>
        </w:rPr>
        <w:t xml:space="preserve">Las citadas investigaciones también </w:t>
      </w:r>
      <w:r w:rsidR="00C435BF" w:rsidRPr="00B64283">
        <w:rPr>
          <w:rFonts w:ascii="Times New Roman" w:hAnsi="Times New Roman" w:cs="Times New Roman"/>
          <w:sz w:val="24"/>
          <w:szCs w:val="24"/>
        </w:rPr>
        <w:t>muestra</w:t>
      </w:r>
      <w:r w:rsidR="00CC2764" w:rsidRPr="00B64283">
        <w:rPr>
          <w:rFonts w:ascii="Times New Roman" w:hAnsi="Times New Roman" w:cs="Times New Roman"/>
          <w:sz w:val="24"/>
          <w:szCs w:val="24"/>
        </w:rPr>
        <w:t>n</w:t>
      </w:r>
      <w:r w:rsidR="00C435BF" w:rsidRPr="00B64283">
        <w:rPr>
          <w:rFonts w:ascii="Times New Roman" w:hAnsi="Times New Roman" w:cs="Times New Roman"/>
          <w:sz w:val="24"/>
          <w:szCs w:val="24"/>
        </w:rPr>
        <w:t xml:space="preserve"> que a mayor tiempo de hospitalización más se demandan oferta de </w:t>
      </w:r>
      <w:r w:rsidR="00BC7E0D" w:rsidRPr="00B64283">
        <w:rPr>
          <w:rFonts w:ascii="Times New Roman" w:hAnsi="Times New Roman" w:cs="Times New Roman"/>
          <w:sz w:val="24"/>
          <w:szCs w:val="24"/>
        </w:rPr>
        <w:t>actividades</w:t>
      </w:r>
      <w:r w:rsidR="00C435BF" w:rsidRPr="00B64283">
        <w:rPr>
          <w:rFonts w:ascii="Times New Roman" w:hAnsi="Times New Roman" w:cs="Times New Roman"/>
          <w:sz w:val="24"/>
          <w:szCs w:val="24"/>
        </w:rPr>
        <w:t xml:space="preserve">, </w:t>
      </w:r>
      <w:r w:rsidR="00BC7E0D" w:rsidRPr="00B64283">
        <w:rPr>
          <w:rFonts w:ascii="Times New Roman" w:hAnsi="Times New Roman" w:cs="Times New Roman"/>
          <w:sz w:val="24"/>
          <w:szCs w:val="24"/>
        </w:rPr>
        <w:t xml:space="preserve">primándose </w:t>
      </w:r>
      <w:r w:rsidR="00C435BF" w:rsidRPr="00B64283">
        <w:rPr>
          <w:rFonts w:ascii="Times New Roman" w:hAnsi="Times New Roman" w:cs="Times New Roman"/>
          <w:sz w:val="24"/>
          <w:szCs w:val="24"/>
        </w:rPr>
        <w:t>el acompañamiento por parte de profesionales</w:t>
      </w:r>
      <w:r w:rsidR="00EA33F8" w:rsidRPr="00B64283">
        <w:rPr>
          <w:rFonts w:ascii="Times New Roman" w:hAnsi="Times New Roman" w:cs="Times New Roman"/>
          <w:sz w:val="24"/>
          <w:szCs w:val="24"/>
        </w:rPr>
        <w:t xml:space="preserve"> así como</w:t>
      </w:r>
      <w:r w:rsidR="00C435BF" w:rsidRPr="00B64283">
        <w:rPr>
          <w:rFonts w:ascii="Times New Roman" w:hAnsi="Times New Roman" w:cs="Times New Roman"/>
          <w:sz w:val="24"/>
          <w:szCs w:val="24"/>
        </w:rPr>
        <w:t xml:space="preserve"> actividades de difusión cultural, que perciben los pacientes, favorecen la atención integral al enfermo y contribuyen a hacer más fluida la comunicación entre pacientes y profesionales</w:t>
      </w:r>
      <w:r w:rsidR="00861A9B" w:rsidRPr="00B64283">
        <w:rPr>
          <w:rFonts w:ascii="Times New Roman" w:hAnsi="Times New Roman" w:cs="Times New Roman"/>
          <w:color w:val="FF0000"/>
          <w:sz w:val="24"/>
          <w:szCs w:val="24"/>
        </w:rPr>
        <w:t>.</w:t>
      </w:r>
      <w:r w:rsidR="00EA33F8" w:rsidRPr="00B64283">
        <w:rPr>
          <w:rFonts w:ascii="Times New Roman" w:hAnsi="Times New Roman" w:cs="Times New Roman"/>
          <w:color w:val="FF0000"/>
          <w:sz w:val="24"/>
          <w:szCs w:val="24"/>
        </w:rPr>
        <w:t xml:space="preserve"> </w:t>
      </w:r>
      <w:r w:rsidR="00BC7E0D" w:rsidRPr="00B64283">
        <w:rPr>
          <w:rFonts w:ascii="Times New Roman" w:hAnsi="Times New Roman" w:cs="Times New Roman"/>
          <w:sz w:val="24"/>
          <w:szCs w:val="24"/>
        </w:rPr>
        <w:t xml:space="preserve">Los estudios parecen avalar </w:t>
      </w:r>
      <w:r w:rsidR="00861A9B" w:rsidRPr="00B64283">
        <w:rPr>
          <w:rFonts w:ascii="Times New Roman" w:hAnsi="Times New Roman" w:cs="Times New Roman"/>
          <w:sz w:val="24"/>
          <w:szCs w:val="24"/>
        </w:rPr>
        <w:t xml:space="preserve">la necesidad de ofertar animación hospitalaria </w:t>
      </w:r>
      <w:r w:rsidR="00BC7E0D" w:rsidRPr="00B64283">
        <w:rPr>
          <w:rFonts w:ascii="Times New Roman" w:hAnsi="Times New Roman" w:cs="Times New Roman"/>
          <w:sz w:val="24"/>
          <w:szCs w:val="24"/>
        </w:rPr>
        <w:t xml:space="preserve">también </w:t>
      </w:r>
      <w:r w:rsidR="00861A9B" w:rsidRPr="00B64283">
        <w:rPr>
          <w:rFonts w:ascii="Times New Roman" w:hAnsi="Times New Roman" w:cs="Times New Roman"/>
          <w:sz w:val="24"/>
          <w:szCs w:val="24"/>
        </w:rPr>
        <w:t>con pacientes adultos en los hospitales.</w:t>
      </w:r>
    </w:p>
    <w:p w:rsidR="00B64283" w:rsidRDefault="00DE145B"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 xml:space="preserve">De acuerdo con lo expuesto en </w:t>
      </w:r>
      <w:r w:rsidR="000A0B0B" w:rsidRPr="00B64283">
        <w:rPr>
          <w:rFonts w:ascii="Times New Roman" w:hAnsi="Times New Roman" w:cs="Times New Roman"/>
          <w:sz w:val="24"/>
          <w:szCs w:val="24"/>
        </w:rPr>
        <w:t>est</w:t>
      </w:r>
      <w:r w:rsidRPr="00B64283">
        <w:rPr>
          <w:rFonts w:ascii="Times New Roman" w:hAnsi="Times New Roman" w:cs="Times New Roman"/>
          <w:sz w:val="24"/>
          <w:szCs w:val="24"/>
        </w:rPr>
        <w:t xml:space="preserve">e marco teórico, la hipótesis principal del artículo es que existen diferencias significativas </w:t>
      </w:r>
      <w:r w:rsidR="008569D7" w:rsidRPr="00B64283">
        <w:rPr>
          <w:rFonts w:ascii="Times New Roman" w:hAnsi="Times New Roman" w:cs="Times New Roman"/>
          <w:sz w:val="24"/>
          <w:szCs w:val="24"/>
        </w:rPr>
        <w:t>en</w:t>
      </w:r>
      <w:r w:rsidRPr="00B64283">
        <w:rPr>
          <w:rFonts w:ascii="Times New Roman" w:hAnsi="Times New Roman" w:cs="Times New Roman"/>
          <w:sz w:val="24"/>
          <w:szCs w:val="24"/>
        </w:rPr>
        <w:t xml:space="preserve"> la necesidad de tiempo de ocio en función de las variables edad y permanencia en el centro hospitalario.</w:t>
      </w:r>
      <w:r w:rsidRPr="00B64283">
        <w:rPr>
          <w:rFonts w:ascii="Times New Roman" w:hAnsi="Times New Roman" w:cs="Times New Roman"/>
          <w:b/>
          <w:sz w:val="24"/>
          <w:szCs w:val="24"/>
        </w:rPr>
        <w:t xml:space="preserve"> </w:t>
      </w:r>
      <w:r w:rsidR="004905A8" w:rsidRPr="00B64283">
        <w:rPr>
          <w:rFonts w:ascii="Times New Roman" w:hAnsi="Times New Roman" w:cs="Times New Roman"/>
          <w:sz w:val="24"/>
          <w:szCs w:val="24"/>
        </w:rPr>
        <w:t>Y como hipótesis específica</w:t>
      </w:r>
      <w:r w:rsidRPr="00B64283">
        <w:rPr>
          <w:rFonts w:ascii="Times New Roman" w:hAnsi="Times New Roman" w:cs="Times New Roman"/>
          <w:sz w:val="24"/>
          <w:szCs w:val="24"/>
        </w:rPr>
        <w:t xml:space="preserve"> </w:t>
      </w:r>
      <w:r w:rsidR="000A0B0B" w:rsidRPr="00B64283">
        <w:rPr>
          <w:rFonts w:ascii="Times New Roman" w:hAnsi="Times New Roman" w:cs="Times New Roman"/>
          <w:sz w:val="24"/>
          <w:szCs w:val="24"/>
        </w:rPr>
        <w:t xml:space="preserve">se plantea </w:t>
      </w:r>
      <w:r w:rsidRPr="00B64283">
        <w:rPr>
          <w:rFonts w:ascii="Times New Roman" w:hAnsi="Times New Roman" w:cs="Times New Roman"/>
          <w:sz w:val="24"/>
          <w:szCs w:val="24"/>
        </w:rPr>
        <w:t xml:space="preserve">que existe una percepción diferente de la animación  hospitalaria </w:t>
      </w:r>
      <w:r w:rsidR="000A0B0B" w:rsidRPr="00B64283">
        <w:rPr>
          <w:rFonts w:ascii="Times New Roman" w:hAnsi="Times New Roman" w:cs="Times New Roman"/>
          <w:sz w:val="24"/>
          <w:szCs w:val="24"/>
        </w:rPr>
        <w:t>entre los</w:t>
      </w:r>
      <w:r w:rsidR="00194186" w:rsidRPr="00B64283">
        <w:rPr>
          <w:rFonts w:ascii="Times New Roman" w:hAnsi="Times New Roman" w:cs="Times New Roman"/>
          <w:sz w:val="24"/>
          <w:szCs w:val="24"/>
        </w:rPr>
        <w:t xml:space="preserve"> actores estudiados</w:t>
      </w:r>
      <w:r w:rsidR="000F484C" w:rsidRPr="00B64283">
        <w:rPr>
          <w:rFonts w:ascii="Times New Roman" w:hAnsi="Times New Roman" w:cs="Times New Roman"/>
          <w:color w:val="FF0000"/>
          <w:sz w:val="24"/>
          <w:szCs w:val="24"/>
        </w:rPr>
        <w:t>,</w:t>
      </w:r>
      <w:r w:rsidR="00194186" w:rsidRPr="00B64283">
        <w:rPr>
          <w:rFonts w:ascii="Times New Roman" w:hAnsi="Times New Roman" w:cs="Times New Roman"/>
          <w:color w:val="FF0000"/>
          <w:sz w:val="24"/>
          <w:szCs w:val="24"/>
        </w:rPr>
        <w:t xml:space="preserve"> </w:t>
      </w:r>
      <w:r w:rsidR="00194186" w:rsidRPr="00B64283">
        <w:rPr>
          <w:rFonts w:ascii="Times New Roman" w:hAnsi="Times New Roman" w:cs="Times New Roman"/>
          <w:sz w:val="24"/>
          <w:szCs w:val="24"/>
        </w:rPr>
        <w:t xml:space="preserve">motivada </w:t>
      </w:r>
      <w:r w:rsidRPr="00B64283">
        <w:rPr>
          <w:rFonts w:ascii="Times New Roman" w:hAnsi="Times New Roman" w:cs="Times New Roman"/>
          <w:sz w:val="24"/>
          <w:szCs w:val="24"/>
        </w:rPr>
        <w:t xml:space="preserve">por </w:t>
      </w:r>
      <w:r w:rsidR="0099261C" w:rsidRPr="00B64283">
        <w:rPr>
          <w:rFonts w:ascii="Times New Roman" w:hAnsi="Times New Roman" w:cs="Times New Roman"/>
          <w:sz w:val="24"/>
          <w:szCs w:val="24"/>
        </w:rPr>
        <w:t xml:space="preserve">la experiencia subjetiva del internamiento, </w:t>
      </w:r>
      <w:r w:rsidR="00A51497" w:rsidRPr="00B64283">
        <w:rPr>
          <w:rFonts w:ascii="Times New Roman" w:hAnsi="Times New Roman" w:cs="Times New Roman"/>
          <w:sz w:val="24"/>
          <w:szCs w:val="24"/>
        </w:rPr>
        <w:t xml:space="preserve">y </w:t>
      </w:r>
      <w:r w:rsidR="0099261C" w:rsidRPr="00B64283">
        <w:rPr>
          <w:rFonts w:ascii="Times New Roman" w:hAnsi="Times New Roman" w:cs="Times New Roman"/>
          <w:sz w:val="24"/>
          <w:szCs w:val="24"/>
        </w:rPr>
        <w:t>por el grado de conocimiento de los procesos asociados a la enfermedad</w:t>
      </w:r>
      <w:r w:rsidR="00A51497" w:rsidRPr="00B64283">
        <w:rPr>
          <w:rFonts w:ascii="Times New Roman" w:hAnsi="Times New Roman" w:cs="Times New Roman"/>
          <w:sz w:val="24"/>
          <w:szCs w:val="24"/>
        </w:rPr>
        <w:t>, muy diferentes entre el personal sanitario y el resto de actores.</w:t>
      </w:r>
      <w:r w:rsidR="000F484C" w:rsidRPr="00B64283">
        <w:rPr>
          <w:rFonts w:ascii="Times New Roman" w:hAnsi="Times New Roman" w:cs="Times New Roman"/>
          <w:sz w:val="24"/>
          <w:szCs w:val="24"/>
        </w:rPr>
        <w:t xml:space="preserve"> </w:t>
      </w:r>
      <w:r w:rsidR="0099261C" w:rsidRPr="00B64283">
        <w:rPr>
          <w:rFonts w:ascii="Times New Roman" w:hAnsi="Times New Roman" w:cs="Times New Roman"/>
          <w:sz w:val="24"/>
          <w:szCs w:val="24"/>
        </w:rPr>
        <w:t>Ambas hipótesis tratarán</w:t>
      </w:r>
      <w:r w:rsidRPr="00B64283">
        <w:rPr>
          <w:rFonts w:ascii="Times New Roman" w:hAnsi="Times New Roman" w:cs="Times New Roman"/>
          <w:sz w:val="24"/>
          <w:szCs w:val="24"/>
        </w:rPr>
        <w:t xml:space="preserve"> de confirmar</w:t>
      </w:r>
      <w:r w:rsidR="0099261C" w:rsidRPr="00B64283">
        <w:rPr>
          <w:rFonts w:ascii="Times New Roman" w:hAnsi="Times New Roman" w:cs="Times New Roman"/>
          <w:sz w:val="24"/>
          <w:szCs w:val="24"/>
        </w:rPr>
        <w:t>se</w:t>
      </w:r>
      <w:r w:rsidRPr="00B64283">
        <w:rPr>
          <w:rFonts w:ascii="Times New Roman" w:hAnsi="Times New Roman" w:cs="Times New Roman"/>
          <w:sz w:val="24"/>
          <w:szCs w:val="24"/>
        </w:rPr>
        <w:t xml:space="preserve"> con los resultados obtenidos a partir de la muestra estudiada</w:t>
      </w:r>
      <w:r w:rsidR="00EF182B" w:rsidRPr="00B64283">
        <w:rPr>
          <w:rFonts w:ascii="Times New Roman" w:hAnsi="Times New Roman" w:cs="Times New Roman"/>
          <w:sz w:val="24"/>
          <w:szCs w:val="24"/>
        </w:rPr>
        <w:t>, que se explica a continuación.</w:t>
      </w:r>
      <w:r w:rsidR="00F740C5" w:rsidRPr="00B64283">
        <w:rPr>
          <w:rFonts w:ascii="Times New Roman" w:hAnsi="Times New Roman" w:cs="Times New Roman"/>
          <w:sz w:val="24"/>
          <w:szCs w:val="24"/>
        </w:rPr>
        <w:t xml:space="preserve"> </w:t>
      </w:r>
    </w:p>
    <w:p w:rsidR="00270CBF" w:rsidRPr="00B64283" w:rsidRDefault="00B64283"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b/>
          <w:sz w:val="24"/>
          <w:szCs w:val="24"/>
        </w:rPr>
        <w:t>METODOLOGÍA</w:t>
      </w:r>
    </w:p>
    <w:p w:rsidR="00270CBF" w:rsidRPr="00B64283" w:rsidRDefault="00B64283" w:rsidP="00B64283">
      <w:pPr>
        <w:spacing w:before="100" w:beforeAutospacing="1" w:after="100" w:afterAutospacing="1" w:line="360" w:lineRule="auto"/>
        <w:rPr>
          <w:rFonts w:ascii="Times New Roman" w:hAnsi="Times New Roman" w:cs="Times New Roman"/>
          <w:i/>
          <w:sz w:val="24"/>
          <w:szCs w:val="24"/>
        </w:rPr>
      </w:pPr>
      <w:r w:rsidRPr="00B64283">
        <w:rPr>
          <w:rFonts w:ascii="Times New Roman" w:hAnsi="Times New Roman" w:cs="Times New Roman"/>
          <w:i/>
          <w:sz w:val="24"/>
          <w:szCs w:val="24"/>
        </w:rPr>
        <w:t xml:space="preserve">MUESTRA </w:t>
      </w:r>
    </w:p>
    <w:p w:rsidR="00304D91" w:rsidRPr="00B64283" w:rsidRDefault="000A0B0B"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color w:val="000000" w:themeColor="text1"/>
          <w:sz w:val="24"/>
          <w:szCs w:val="24"/>
        </w:rPr>
        <w:t xml:space="preserve">Para </w:t>
      </w:r>
      <w:r w:rsidR="00304D91" w:rsidRPr="00B64283">
        <w:rPr>
          <w:rFonts w:ascii="Times New Roman" w:hAnsi="Times New Roman" w:cs="Times New Roman"/>
          <w:color w:val="000000" w:themeColor="text1"/>
          <w:sz w:val="24"/>
          <w:szCs w:val="24"/>
        </w:rPr>
        <w:t>verificar las hipótesis</w:t>
      </w:r>
      <w:r w:rsidRPr="00B64283">
        <w:rPr>
          <w:rFonts w:ascii="Times New Roman" w:hAnsi="Times New Roman" w:cs="Times New Roman"/>
          <w:color w:val="000000" w:themeColor="text1"/>
          <w:sz w:val="24"/>
          <w:szCs w:val="24"/>
        </w:rPr>
        <w:t xml:space="preserve"> planteadas en el artículo </w:t>
      </w:r>
      <w:r w:rsidR="008C2641" w:rsidRPr="00B64283">
        <w:rPr>
          <w:rFonts w:ascii="Times New Roman" w:hAnsi="Times New Roman" w:cs="Times New Roman"/>
          <w:color w:val="000000" w:themeColor="text1"/>
          <w:sz w:val="24"/>
          <w:szCs w:val="24"/>
        </w:rPr>
        <w:t xml:space="preserve">se ha llevado a cabo una exploración cualitativa, con recogida de información individualizada, siguiendo un protocolo preestablecido de preguntas cerradas. La investigación </w:t>
      </w:r>
      <w:r w:rsidRPr="00B64283">
        <w:rPr>
          <w:rFonts w:ascii="Times New Roman" w:hAnsi="Times New Roman" w:cs="Times New Roman"/>
          <w:color w:val="000000" w:themeColor="text1"/>
          <w:sz w:val="24"/>
          <w:szCs w:val="24"/>
        </w:rPr>
        <w:t xml:space="preserve">se </w:t>
      </w:r>
      <w:r w:rsidR="008C2641" w:rsidRPr="00B64283">
        <w:rPr>
          <w:rFonts w:ascii="Times New Roman" w:hAnsi="Times New Roman" w:cs="Times New Roman"/>
          <w:color w:val="000000" w:themeColor="text1"/>
          <w:sz w:val="24"/>
          <w:szCs w:val="24"/>
        </w:rPr>
        <w:t>realizó en el</w:t>
      </w:r>
      <w:r w:rsidR="00304D91" w:rsidRPr="00B64283">
        <w:rPr>
          <w:rFonts w:ascii="Times New Roman" w:hAnsi="Times New Roman" w:cs="Times New Roman"/>
          <w:color w:val="000000" w:themeColor="text1"/>
          <w:sz w:val="24"/>
          <w:szCs w:val="24"/>
        </w:rPr>
        <w:t xml:space="preserve"> Hospital Universitario Marqués de Valdecilla en Santander (Cantabria). </w:t>
      </w:r>
      <w:r w:rsidRPr="00B64283">
        <w:rPr>
          <w:rFonts w:ascii="Times New Roman" w:hAnsi="Times New Roman" w:cs="Times New Roman"/>
          <w:color w:val="000000" w:themeColor="text1"/>
          <w:sz w:val="24"/>
          <w:szCs w:val="24"/>
        </w:rPr>
        <w:t>En una primera fase, se diseñó un cuestionario semi</w:t>
      </w:r>
      <w:r w:rsidR="00CC2764" w:rsidRPr="00B64283">
        <w:rPr>
          <w:rFonts w:ascii="Times New Roman" w:hAnsi="Times New Roman" w:cs="Times New Roman"/>
          <w:color w:val="000000" w:themeColor="text1"/>
          <w:sz w:val="24"/>
          <w:szCs w:val="24"/>
        </w:rPr>
        <w:t>-</w:t>
      </w:r>
      <w:r w:rsidRPr="00B64283">
        <w:rPr>
          <w:rFonts w:ascii="Times New Roman" w:hAnsi="Times New Roman" w:cs="Times New Roman"/>
          <w:color w:val="000000" w:themeColor="text1"/>
          <w:sz w:val="24"/>
          <w:szCs w:val="24"/>
        </w:rPr>
        <w:t>estructurado para conocer las preferencias hacia las actividades de animación en los hospitales y las valoraciones por parte de todos los actores estudiados</w:t>
      </w:r>
      <w:r w:rsidR="008C2641" w:rsidRPr="00B64283">
        <w:rPr>
          <w:rFonts w:ascii="Times New Roman" w:hAnsi="Times New Roman" w:cs="Times New Roman"/>
          <w:color w:val="000000" w:themeColor="text1"/>
          <w:sz w:val="24"/>
          <w:szCs w:val="24"/>
        </w:rPr>
        <w:t>. Posteriorment</w:t>
      </w:r>
      <w:r w:rsidRPr="00B64283">
        <w:rPr>
          <w:rFonts w:ascii="Times New Roman" w:hAnsi="Times New Roman" w:cs="Times New Roman"/>
          <w:color w:val="000000" w:themeColor="text1"/>
          <w:sz w:val="24"/>
          <w:szCs w:val="24"/>
        </w:rPr>
        <w:t>e</w:t>
      </w:r>
      <w:r w:rsidR="008C2641" w:rsidRPr="00B64283">
        <w:rPr>
          <w:rFonts w:ascii="Times New Roman" w:hAnsi="Times New Roman" w:cs="Times New Roman"/>
          <w:color w:val="000000" w:themeColor="text1"/>
          <w:sz w:val="24"/>
          <w:szCs w:val="24"/>
        </w:rPr>
        <w:t>, se</w:t>
      </w:r>
      <w:r w:rsidRPr="00B64283">
        <w:rPr>
          <w:rFonts w:ascii="Times New Roman" w:hAnsi="Times New Roman" w:cs="Times New Roman"/>
          <w:color w:val="000000" w:themeColor="text1"/>
          <w:sz w:val="24"/>
          <w:szCs w:val="24"/>
        </w:rPr>
        <w:t xml:space="preserve"> administraron </w:t>
      </w:r>
      <w:r w:rsidR="00304D91" w:rsidRPr="00B64283">
        <w:rPr>
          <w:rFonts w:ascii="Times New Roman" w:hAnsi="Times New Roman" w:cs="Times New Roman"/>
          <w:color w:val="000000" w:themeColor="text1"/>
          <w:sz w:val="24"/>
          <w:szCs w:val="24"/>
        </w:rPr>
        <w:t xml:space="preserve">107 </w:t>
      </w:r>
      <w:r w:rsidRPr="00B64283">
        <w:rPr>
          <w:rFonts w:ascii="Times New Roman" w:hAnsi="Times New Roman" w:cs="Times New Roman"/>
          <w:color w:val="000000" w:themeColor="text1"/>
          <w:sz w:val="24"/>
          <w:szCs w:val="24"/>
        </w:rPr>
        <w:t xml:space="preserve">cuestionarios de este tipo </w:t>
      </w:r>
      <w:r w:rsidR="00EF182B" w:rsidRPr="00B64283">
        <w:rPr>
          <w:rFonts w:ascii="Times New Roman" w:hAnsi="Times New Roman" w:cs="Times New Roman"/>
          <w:color w:val="000000" w:themeColor="text1"/>
          <w:sz w:val="24"/>
          <w:szCs w:val="24"/>
        </w:rPr>
        <w:t>a lo largo del mes de mayo de 2016</w:t>
      </w:r>
      <w:r w:rsidRPr="00B64283">
        <w:rPr>
          <w:rFonts w:ascii="Times New Roman" w:hAnsi="Times New Roman" w:cs="Times New Roman"/>
          <w:color w:val="000000" w:themeColor="text1"/>
          <w:sz w:val="24"/>
          <w:szCs w:val="24"/>
        </w:rPr>
        <w:t xml:space="preserve"> </w:t>
      </w:r>
      <w:r w:rsidR="00304D91" w:rsidRPr="00B64283">
        <w:rPr>
          <w:rFonts w:ascii="Times New Roman" w:hAnsi="Times New Roman" w:cs="Times New Roman"/>
          <w:color w:val="000000" w:themeColor="text1"/>
          <w:sz w:val="24"/>
          <w:szCs w:val="24"/>
        </w:rPr>
        <w:t>repartidos entre</w:t>
      </w:r>
      <w:r w:rsidRPr="00B64283">
        <w:rPr>
          <w:rFonts w:ascii="Times New Roman" w:hAnsi="Times New Roman" w:cs="Times New Roman"/>
          <w:color w:val="000000" w:themeColor="text1"/>
          <w:sz w:val="24"/>
          <w:szCs w:val="24"/>
        </w:rPr>
        <w:t xml:space="preserve"> </w:t>
      </w:r>
      <w:r w:rsidR="00304D91" w:rsidRPr="00B64283">
        <w:rPr>
          <w:rFonts w:ascii="Times New Roman" w:hAnsi="Times New Roman" w:cs="Times New Roman"/>
          <w:color w:val="000000" w:themeColor="text1"/>
          <w:sz w:val="24"/>
          <w:szCs w:val="24"/>
        </w:rPr>
        <w:t xml:space="preserve">46 pacientes adultos hospitalizados, 35 </w:t>
      </w:r>
      <w:r w:rsidR="00304D91" w:rsidRPr="00B64283">
        <w:rPr>
          <w:rFonts w:ascii="Times New Roman" w:hAnsi="Times New Roman" w:cs="Times New Roman"/>
          <w:color w:val="000000" w:themeColor="text1"/>
          <w:sz w:val="24"/>
          <w:szCs w:val="24"/>
        </w:rPr>
        <w:lastRenderedPageBreak/>
        <w:t>acompañantes de los mismos y 26 personas que forman parte del personal sanitario</w:t>
      </w:r>
      <w:r w:rsidR="00EF182B" w:rsidRPr="00B64283">
        <w:rPr>
          <w:rFonts w:ascii="Times New Roman" w:hAnsi="Times New Roman" w:cs="Times New Roman"/>
          <w:color w:val="000000" w:themeColor="text1"/>
          <w:sz w:val="24"/>
          <w:szCs w:val="24"/>
        </w:rPr>
        <w:t xml:space="preserve"> </w:t>
      </w:r>
      <w:r w:rsidR="00EF182B" w:rsidRPr="00B64283">
        <w:rPr>
          <w:rFonts w:ascii="Times New Roman" w:hAnsi="Times New Roman" w:cs="Times New Roman"/>
          <w:sz w:val="24"/>
          <w:szCs w:val="24"/>
        </w:rPr>
        <w:t>(ver anexo I)</w:t>
      </w:r>
      <w:r w:rsidR="00304D91" w:rsidRPr="00B64283">
        <w:rPr>
          <w:rFonts w:ascii="Times New Roman" w:hAnsi="Times New Roman" w:cs="Times New Roman"/>
          <w:sz w:val="24"/>
          <w:szCs w:val="24"/>
        </w:rPr>
        <w:t>,</w:t>
      </w:r>
      <w:r w:rsidR="00304D91" w:rsidRPr="00B64283">
        <w:rPr>
          <w:rFonts w:ascii="Times New Roman" w:hAnsi="Times New Roman" w:cs="Times New Roman"/>
          <w:color w:val="000000" w:themeColor="text1"/>
          <w:sz w:val="24"/>
          <w:szCs w:val="24"/>
        </w:rPr>
        <w:t xml:space="preserve"> desagregados por sexo y edad, tiempos de hospitalización y estudios, en caso del paciente; en sexo, edad y</w:t>
      </w:r>
      <w:r w:rsidR="00304D91" w:rsidRPr="00B64283">
        <w:rPr>
          <w:rFonts w:ascii="Times New Roman" w:hAnsi="Times New Roman" w:cs="Times New Roman"/>
          <w:b/>
          <w:color w:val="000000" w:themeColor="text1"/>
          <w:sz w:val="24"/>
          <w:szCs w:val="24"/>
        </w:rPr>
        <w:t xml:space="preserve"> </w:t>
      </w:r>
      <w:r w:rsidR="00304D91" w:rsidRPr="00B64283">
        <w:rPr>
          <w:rFonts w:ascii="Times New Roman" w:hAnsi="Times New Roman" w:cs="Times New Roman"/>
          <w:sz w:val="24"/>
          <w:szCs w:val="24"/>
        </w:rPr>
        <w:t>relación con el paciente, en caso del acompañante;  y sexo, edad y profesión, en caso de los sanitarios. Los enfermos se seleccionaron teniendo en cuenta su condición de pacientes adultos</w:t>
      </w:r>
      <w:r w:rsidR="00EF182B" w:rsidRPr="00B64283">
        <w:rPr>
          <w:rFonts w:ascii="Times New Roman" w:hAnsi="Times New Roman" w:cs="Times New Roman"/>
          <w:sz w:val="24"/>
          <w:szCs w:val="24"/>
        </w:rPr>
        <w:t xml:space="preserve">, residentes en el centro, que </w:t>
      </w:r>
      <w:r w:rsidR="00304D91" w:rsidRPr="00B64283">
        <w:rPr>
          <w:rFonts w:ascii="Times New Roman" w:hAnsi="Times New Roman" w:cs="Times New Roman"/>
          <w:sz w:val="24"/>
          <w:szCs w:val="24"/>
        </w:rPr>
        <w:t>estuvieran en buenas condiciones físicas y mentales, para responder a las preguntas formuladas a juicio del personal sanitario.</w:t>
      </w:r>
    </w:p>
    <w:p w:rsidR="008C2641" w:rsidRPr="00B64283" w:rsidRDefault="008C2641"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Los paci</w:t>
      </w:r>
      <w:r w:rsidR="00212C64" w:rsidRPr="00B64283">
        <w:rPr>
          <w:rFonts w:ascii="Times New Roman" w:hAnsi="Times New Roman" w:cs="Times New Roman"/>
          <w:sz w:val="24"/>
          <w:szCs w:val="24"/>
        </w:rPr>
        <w:t xml:space="preserve">entes de la muestra son hombres </w:t>
      </w:r>
      <w:r w:rsidRPr="00B64283">
        <w:rPr>
          <w:rFonts w:ascii="Times New Roman" w:hAnsi="Times New Roman" w:cs="Times New Roman"/>
          <w:sz w:val="24"/>
          <w:szCs w:val="24"/>
        </w:rPr>
        <w:t>(63,0%) y mujeres (37,0%), la mayoría con más de 50 años (78,3%), poseen estudios m</w:t>
      </w:r>
      <w:r w:rsidR="00EF182B" w:rsidRPr="00B64283">
        <w:rPr>
          <w:rFonts w:ascii="Times New Roman" w:hAnsi="Times New Roman" w:cs="Times New Roman"/>
          <w:sz w:val="24"/>
          <w:szCs w:val="24"/>
        </w:rPr>
        <w:t>edios (52.2%), básicos (37,0%) o</w:t>
      </w:r>
      <w:r w:rsidRPr="00B64283">
        <w:rPr>
          <w:rFonts w:ascii="Times New Roman" w:hAnsi="Times New Roman" w:cs="Times New Roman"/>
          <w:sz w:val="24"/>
          <w:szCs w:val="24"/>
        </w:rPr>
        <w:t xml:space="preserve"> superiores (10.9%); su tiempo de hospitalización es </w:t>
      </w:r>
      <w:r w:rsidR="00EF182B" w:rsidRPr="00B64283">
        <w:rPr>
          <w:rFonts w:ascii="Times New Roman" w:hAnsi="Times New Roman" w:cs="Times New Roman"/>
          <w:sz w:val="24"/>
          <w:szCs w:val="24"/>
        </w:rPr>
        <w:t xml:space="preserve">considerado </w:t>
      </w:r>
      <w:r w:rsidRPr="00B64283">
        <w:rPr>
          <w:rFonts w:ascii="Times New Roman" w:hAnsi="Times New Roman" w:cs="Times New Roman"/>
          <w:sz w:val="24"/>
          <w:szCs w:val="24"/>
        </w:rPr>
        <w:t xml:space="preserve">corto (69,6%), largo (26,1%) o muy largo (4,3%). Los acompañantes son </w:t>
      </w:r>
      <w:r w:rsidR="00EF182B" w:rsidRPr="00B64283">
        <w:rPr>
          <w:rFonts w:ascii="Times New Roman" w:hAnsi="Times New Roman" w:cs="Times New Roman"/>
          <w:sz w:val="24"/>
          <w:szCs w:val="24"/>
        </w:rPr>
        <w:t>principalmente</w:t>
      </w:r>
      <w:r w:rsidRPr="00B64283">
        <w:rPr>
          <w:rFonts w:ascii="Times New Roman" w:hAnsi="Times New Roman" w:cs="Times New Roman"/>
          <w:sz w:val="24"/>
          <w:szCs w:val="24"/>
        </w:rPr>
        <w:t xml:space="preserve"> mujeres (82.9%), de mediana edad y familiares del paciente. El personal sanitario se compone de mujeres, en su mayoría de mediana de edad, que son auxiliares (50,0%), enfermeras (38,5%) o médicas (11,5%). (Véase anexo 1) </w:t>
      </w:r>
    </w:p>
    <w:p w:rsidR="008C2641" w:rsidRDefault="008C2641"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Los pac</w:t>
      </w:r>
      <w:r w:rsidR="006B497F" w:rsidRPr="00B64283">
        <w:rPr>
          <w:rFonts w:ascii="Times New Roman" w:hAnsi="Times New Roman" w:cs="Times New Roman"/>
          <w:sz w:val="24"/>
          <w:szCs w:val="24"/>
        </w:rPr>
        <w:t xml:space="preserve">ientes suelen ocupar su tiempo </w:t>
      </w:r>
      <w:r w:rsidRPr="00B64283">
        <w:rPr>
          <w:rFonts w:ascii="Times New Roman" w:hAnsi="Times New Roman" w:cs="Times New Roman"/>
          <w:sz w:val="24"/>
          <w:szCs w:val="24"/>
        </w:rPr>
        <w:t>viendo la televisión (63%), charlando (50%), paseando (47,8%), leyendo (34,8%), hablando por teléfono (32,6%), escuchando música (19,6%), navegando por intern</w:t>
      </w:r>
      <w:r w:rsidR="00EF182B" w:rsidRPr="00B64283">
        <w:rPr>
          <w:rFonts w:ascii="Times New Roman" w:hAnsi="Times New Roman" w:cs="Times New Roman"/>
          <w:sz w:val="24"/>
          <w:szCs w:val="24"/>
        </w:rPr>
        <w:t>et y haciendo pasatiempos (13%);</w:t>
      </w:r>
      <w:r w:rsidRPr="00B64283">
        <w:rPr>
          <w:rFonts w:ascii="Times New Roman" w:hAnsi="Times New Roman" w:cs="Times New Roman"/>
          <w:sz w:val="24"/>
          <w:szCs w:val="24"/>
        </w:rPr>
        <w:t xml:space="preserve"> dicen no hacer nada un 8,7% y señalan otras </w:t>
      </w:r>
      <w:r w:rsidR="00380A5F">
        <w:rPr>
          <w:rFonts w:ascii="Times New Roman" w:hAnsi="Times New Roman" w:cs="Times New Roman"/>
          <w:sz w:val="24"/>
          <w:szCs w:val="24"/>
        </w:rPr>
        <w:t>opciones un 4,3 % (véase tabla I</w:t>
      </w:r>
      <w:r w:rsidRPr="00B64283">
        <w:rPr>
          <w:rFonts w:ascii="Times New Roman" w:hAnsi="Times New Roman" w:cs="Times New Roman"/>
          <w:sz w:val="24"/>
          <w:szCs w:val="24"/>
        </w:rPr>
        <w:t xml:space="preserve">). Estas actividades las realizan </w:t>
      </w:r>
      <w:r w:rsidR="00925B76" w:rsidRPr="00B64283">
        <w:rPr>
          <w:rFonts w:ascii="Times New Roman" w:hAnsi="Times New Roman" w:cs="Times New Roman"/>
          <w:sz w:val="24"/>
          <w:szCs w:val="24"/>
        </w:rPr>
        <w:t>principalmente</w:t>
      </w:r>
      <w:r w:rsidRPr="00B64283">
        <w:rPr>
          <w:rFonts w:ascii="Times New Roman" w:hAnsi="Times New Roman" w:cs="Times New Roman"/>
          <w:sz w:val="24"/>
          <w:szCs w:val="24"/>
        </w:rPr>
        <w:t xml:space="preserve"> en la habitación (95,7%), seguidas de  los pasillos (30,4%)</w:t>
      </w:r>
      <w:r w:rsidR="006B497F" w:rsidRPr="00B64283">
        <w:rPr>
          <w:rFonts w:ascii="Times New Roman" w:hAnsi="Times New Roman" w:cs="Times New Roman"/>
          <w:sz w:val="24"/>
          <w:szCs w:val="24"/>
        </w:rPr>
        <w:t xml:space="preserve"> y un porcentaje aún menor se decanta por otros espacios de socialización como salas compartidas (10,9%)</w:t>
      </w:r>
      <w:r w:rsidRPr="00B64283">
        <w:rPr>
          <w:rFonts w:ascii="Times New Roman" w:hAnsi="Times New Roman" w:cs="Times New Roman"/>
          <w:sz w:val="24"/>
          <w:szCs w:val="24"/>
        </w:rPr>
        <w:t>.</w:t>
      </w:r>
    </w:p>
    <w:p w:rsidR="009E033B" w:rsidRPr="009E033B" w:rsidRDefault="009E033B" w:rsidP="009E033B">
      <w:pPr>
        <w:spacing w:after="0" w:line="360" w:lineRule="auto"/>
        <w:rPr>
          <w:rFonts w:ascii="Times New Roman" w:eastAsia="Calibri" w:hAnsi="Times New Roman" w:cs="Times New Roman"/>
          <w:b/>
          <w:bCs/>
          <w:lang w:val="es-ES_tradnl" w:eastAsia="es-ES"/>
        </w:rPr>
      </w:pPr>
      <w:r w:rsidRPr="009E033B">
        <w:rPr>
          <w:rFonts w:ascii="Times New Roman" w:eastAsia="Calibri" w:hAnsi="Times New Roman" w:cs="Times New Roman"/>
          <w:b/>
          <w:bCs/>
          <w:lang w:val="es-ES_tradnl" w:eastAsia="es-ES"/>
        </w:rPr>
        <w:t>Tabla I Actividades que realizan  los pacientes según los mismos</w:t>
      </w:r>
    </w:p>
    <w:tbl>
      <w:tblPr>
        <w:tblStyle w:val="Tablaconcuadrcula5"/>
        <w:tblW w:w="5000" w:type="pct"/>
        <w:tblLook w:val="04A0" w:firstRow="1" w:lastRow="0" w:firstColumn="1" w:lastColumn="0" w:noHBand="0" w:noVBand="1"/>
      </w:tblPr>
      <w:tblGrid>
        <w:gridCol w:w="2907"/>
        <w:gridCol w:w="2907"/>
        <w:gridCol w:w="2906"/>
      </w:tblGrid>
      <w:tr w:rsidR="009E033B" w:rsidRPr="009E033B" w:rsidTr="005E297D">
        <w:tc>
          <w:tcPr>
            <w:tcW w:w="1667" w:type="pct"/>
          </w:tcPr>
          <w:p w:rsidR="009E033B" w:rsidRPr="009E033B" w:rsidRDefault="009E033B" w:rsidP="005E297D">
            <w:pPr>
              <w:rPr>
                <w:rFonts w:ascii="Times New Roman" w:hAnsi="Times New Roman" w:cs="Times New Roman"/>
                <w:b/>
              </w:rPr>
            </w:pPr>
            <w:r w:rsidRPr="009E033B">
              <w:rPr>
                <w:rFonts w:ascii="Times New Roman" w:hAnsi="Times New Roman" w:cs="Times New Roman"/>
                <w:b/>
              </w:rPr>
              <w:t>Actividad</w:t>
            </w:r>
          </w:p>
          <w:p w:rsidR="009E033B" w:rsidRPr="009E033B" w:rsidRDefault="009E033B" w:rsidP="005E297D">
            <w:pPr>
              <w:rPr>
                <w:rFonts w:ascii="Times New Roman" w:hAnsi="Times New Roman" w:cs="Times New Roman"/>
                <w:b/>
              </w:rPr>
            </w:pPr>
          </w:p>
        </w:tc>
        <w:tc>
          <w:tcPr>
            <w:tcW w:w="1667" w:type="pct"/>
          </w:tcPr>
          <w:p w:rsidR="009E033B" w:rsidRPr="009E033B" w:rsidRDefault="009E033B" w:rsidP="005E297D">
            <w:pPr>
              <w:rPr>
                <w:rFonts w:ascii="Times New Roman" w:hAnsi="Times New Roman" w:cs="Times New Roman"/>
                <w:b/>
              </w:rPr>
            </w:pPr>
            <w:r w:rsidRPr="009E033B">
              <w:rPr>
                <w:rFonts w:ascii="Times New Roman" w:hAnsi="Times New Roman" w:cs="Times New Roman"/>
                <w:b/>
              </w:rPr>
              <w:t>Casos</w:t>
            </w:r>
          </w:p>
        </w:tc>
        <w:tc>
          <w:tcPr>
            <w:tcW w:w="1666" w:type="pct"/>
          </w:tcPr>
          <w:p w:rsidR="009E033B" w:rsidRPr="009E033B" w:rsidRDefault="009E033B" w:rsidP="005E297D">
            <w:pPr>
              <w:rPr>
                <w:rFonts w:ascii="Times New Roman" w:hAnsi="Times New Roman" w:cs="Times New Roman"/>
                <w:b/>
              </w:rPr>
            </w:pPr>
            <w:r w:rsidRPr="009E033B">
              <w:rPr>
                <w:rFonts w:ascii="Times New Roman" w:hAnsi="Times New Roman" w:cs="Times New Roman"/>
                <w:b/>
              </w:rPr>
              <w:t>Porcentaje</w:t>
            </w:r>
          </w:p>
        </w:tc>
      </w:tr>
      <w:tr w:rsidR="009E033B" w:rsidRPr="009E033B" w:rsidTr="005E297D">
        <w:tc>
          <w:tcPr>
            <w:tcW w:w="1667" w:type="pct"/>
          </w:tcPr>
          <w:p w:rsidR="009E033B" w:rsidRPr="009E033B" w:rsidRDefault="009E033B" w:rsidP="005E297D">
            <w:pPr>
              <w:rPr>
                <w:rFonts w:ascii="Times New Roman" w:hAnsi="Times New Roman" w:cs="Times New Roman"/>
              </w:rPr>
            </w:pPr>
            <w:r w:rsidRPr="009E033B">
              <w:rPr>
                <w:rFonts w:ascii="Times New Roman" w:hAnsi="Times New Roman" w:cs="Times New Roman"/>
              </w:rPr>
              <w:t>No hace nada</w:t>
            </w:r>
          </w:p>
        </w:tc>
        <w:tc>
          <w:tcPr>
            <w:tcW w:w="1667"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4</w:t>
            </w:r>
          </w:p>
        </w:tc>
        <w:tc>
          <w:tcPr>
            <w:tcW w:w="1666"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8,7%</w:t>
            </w:r>
          </w:p>
        </w:tc>
      </w:tr>
      <w:tr w:rsidR="009E033B" w:rsidRPr="009E033B" w:rsidTr="005E297D">
        <w:tc>
          <w:tcPr>
            <w:tcW w:w="1667" w:type="pct"/>
          </w:tcPr>
          <w:p w:rsidR="009E033B" w:rsidRPr="009E033B" w:rsidRDefault="009E033B" w:rsidP="005E297D">
            <w:pPr>
              <w:rPr>
                <w:rFonts w:ascii="Times New Roman" w:hAnsi="Times New Roman" w:cs="Times New Roman"/>
              </w:rPr>
            </w:pPr>
            <w:r w:rsidRPr="009E033B">
              <w:rPr>
                <w:rFonts w:ascii="Times New Roman" w:hAnsi="Times New Roman" w:cs="Times New Roman"/>
              </w:rPr>
              <w:t>Ve la televisión</w:t>
            </w:r>
          </w:p>
        </w:tc>
        <w:tc>
          <w:tcPr>
            <w:tcW w:w="1667"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29</w:t>
            </w:r>
          </w:p>
        </w:tc>
        <w:tc>
          <w:tcPr>
            <w:tcW w:w="1666"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63,0%</w:t>
            </w:r>
          </w:p>
        </w:tc>
      </w:tr>
      <w:tr w:rsidR="009E033B" w:rsidRPr="009E033B" w:rsidTr="005E297D">
        <w:tc>
          <w:tcPr>
            <w:tcW w:w="1667" w:type="pct"/>
          </w:tcPr>
          <w:p w:rsidR="009E033B" w:rsidRPr="009E033B" w:rsidRDefault="009E033B" w:rsidP="005E297D">
            <w:pPr>
              <w:rPr>
                <w:rFonts w:ascii="Times New Roman" w:hAnsi="Times New Roman" w:cs="Times New Roman"/>
              </w:rPr>
            </w:pPr>
            <w:r w:rsidRPr="009E033B">
              <w:rPr>
                <w:rFonts w:ascii="Times New Roman" w:hAnsi="Times New Roman" w:cs="Times New Roman"/>
              </w:rPr>
              <w:t>Escucha música</w:t>
            </w:r>
          </w:p>
        </w:tc>
        <w:tc>
          <w:tcPr>
            <w:tcW w:w="1667"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9</w:t>
            </w:r>
          </w:p>
        </w:tc>
        <w:tc>
          <w:tcPr>
            <w:tcW w:w="1666"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19,6%</w:t>
            </w:r>
          </w:p>
        </w:tc>
      </w:tr>
      <w:tr w:rsidR="009E033B" w:rsidRPr="009E033B" w:rsidTr="005E297D">
        <w:tc>
          <w:tcPr>
            <w:tcW w:w="1667" w:type="pct"/>
          </w:tcPr>
          <w:p w:rsidR="009E033B" w:rsidRPr="009E033B" w:rsidRDefault="009E033B" w:rsidP="005E297D">
            <w:pPr>
              <w:rPr>
                <w:rFonts w:ascii="Times New Roman" w:hAnsi="Times New Roman" w:cs="Times New Roman"/>
              </w:rPr>
            </w:pPr>
            <w:r w:rsidRPr="009E033B">
              <w:rPr>
                <w:rFonts w:ascii="Times New Roman" w:hAnsi="Times New Roman" w:cs="Times New Roman"/>
              </w:rPr>
              <w:t>Internet</w:t>
            </w:r>
          </w:p>
        </w:tc>
        <w:tc>
          <w:tcPr>
            <w:tcW w:w="1667"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6</w:t>
            </w:r>
          </w:p>
        </w:tc>
        <w:tc>
          <w:tcPr>
            <w:tcW w:w="1666"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13,0%</w:t>
            </w:r>
          </w:p>
        </w:tc>
      </w:tr>
      <w:tr w:rsidR="009E033B" w:rsidRPr="009E033B" w:rsidTr="005E297D">
        <w:tc>
          <w:tcPr>
            <w:tcW w:w="1667" w:type="pct"/>
          </w:tcPr>
          <w:p w:rsidR="009E033B" w:rsidRPr="009E033B" w:rsidRDefault="009E033B" w:rsidP="005E297D">
            <w:pPr>
              <w:rPr>
                <w:rFonts w:ascii="Times New Roman" w:hAnsi="Times New Roman" w:cs="Times New Roman"/>
              </w:rPr>
            </w:pPr>
            <w:r w:rsidRPr="009E033B">
              <w:rPr>
                <w:rFonts w:ascii="Times New Roman" w:hAnsi="Times New Roman" w:cs="Times New Roman"/>
              </w:rPr>
              <w:t>Habla por teléfono</w:t>
            </w:r>
          </w:p>
        </w:tc>
        <w:tc>
          <w:tcPr>
            <w:tcW w:w="1667"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15</w:t>
            </w:r>
          </w:p>
        </w:tc>
        <w:tc>
          <w:tcPr>
            <w:tcW w:w="1666"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32,6%</w:t>
            </w:r>
          </w:p>
        </w:tc>
      </w:tr>
      <w:tr w:rsidR="009E033B" w:rsidRPr="009E033B" w:rsidTr="005E297D">
        <w:tc>
          <w:tcPr>
            <w:tcW w:w="1667" w:type="pct"/>
          </w:tcPr>
          <w:p w:rsidR="009E033B" w:rsidRPr="009E033B" w:rsidRDefault="009E033B" w:rsidP="005E297D">
            <w:pPr>
              <w:rPr>
                <w:rFonts w:ascii="Times New Roman" w:hAnsi="Times New Roman" w:cs="Times New Roman"/>
              </w:rPr>
            </w:pPr>
            <w:r w:rsidRPr="009E033B">
              <w:rPr>
                <w:rFonts w:ascii="Times New Roman" w:hAnsi="Times New Roman" w:cs="Times New Roman"/>
              </w:rPr>
              <w:t>Hace pasatiempos</w:t>
            </w:r>
          </w:p>
        </w:tc>
        <w:tc>
          <w:tcPr>
            <w:tcW w:w="1667"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6</w:t>
            </w:r>
          </w:p>
        </w:tc>
        <w:tc>
          <w:tcPr>
            <w:tcW w:w="1666"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13,0%</w:t>
            </w:r>
          </w:p>
        </w:tc>
      </w:tr>
      <w:tr w:rsidR="009E033B" w:rsidRPr="009E033B" w:rsidTr="005E297D">
        <w:tc>
          <w:tcPr>
            <w:tcW w:w="1667" w:type="pct"/>
          </w:tcPr>
          <w:p w:rsidR="009E033B" w:rsidRPr="009E033B" w:rsidRDefault="009E033B" w:rsidP="005E297D">
            <w:pPr>
              <w:rPr>
                <w:rFonts w:ascii="Times New Roman" w:hAnsi="Times New Roman" w:cs="Times New Roman"/>
              </w:rPr>
            </w:pPr>
            <w:r w:rsidRPr="009E033B">
              <w:rPr>
                <w:rFonts w:ascii="Times New Roman" w:hAnsi="Times New Roman" w:cs="Times New Roman"/>
              </w:rPr>
              <w:t>Lee</w:t>
            </w:r>
          </w:p>
        </w:tc>
        <w:tc>
          <w:tcPr>
            <w:tcW w:w="1667"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16</w:t>
            </w:r>
          </w:p>
        </w:tc>
        <w:tc>
          <w:tcPr>
            <w:tcW w:w="1666"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34,8%</w:t>
            </w:r>
          </w:p>
        </w:tc>
      </w:tr>
      <w:tr w:rsidR="009E033B" w:rsidRPr="009E033B" w:rsidTr="005E297D">
        <w:tc>
          <w:tcPr>
            <w:tcW w:w="1667" w:type="pct"/>
          </w:tcPr>
          <w:p w:rsidR="009E033B" w:rsidRPr="009E033B" w:rsidRDefault="009E033B" w:rsidP="005E297D">
            <w:pPr>
              <w:rPr>
                <w:rFonts w:ascii="Times New Roman" w:hAnsi="Times New Roman" w:cs="Times New Roman"/>
              </w:rPr>
            </w:pPr>
            <w:r w:rsidRPr="009E033B">
              <w:rPr>
                <w:rFonts w:ascii="Times New Roman" w:hAnsi="Times New Roman" w:cs="Times New Roman"/>
              </w:rPr>
              <w:t>Pasea</w:t>
            </w:r>
          </w:p>
        </w:tc>
        <w:tc>
          <w:tcPr>
            <w:tcW w:w="1667"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22</w:t>
            </w:r>
          </w:p>
        </w:tc>
        <w:tc>
          <w:tcPr>
            <w:tcW w:w="1666"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47,8%</w:t>
            </w:r>
          </w:p>
        </w:tc>
      </w:tr>
      <w:tr w:rsidR="009E033B" w:rsidRPr="009E033B" w:rsidTr="005E297D">
        <w:tc>
          <w:tcPr>
            <w:tcW w:w="1667" w:type="pct"/>
          </w:tcPr>
          <w:p w:rsidR="009E033B" w:rsidRPr="009E033B" w:rsidRDefault="009E033B" w:rsidP="005E297D">
            <w:pPr>
              <w:rPr>
                <w:rFonts w:ascii="Times New Roman" w:hAnsi="Times New Roman" w:cs="Times New Roman"/>
              </w:rPr>
            </w:pPr>
            <w:r w:rsidRPr="009E033B">
              <w:rPr>
                <w:rFonts w:ascii="Times New Roman" w:hAnsi="Times New Roman" w:cs="Times New Roman"/>
              </w:rPr>
              <w:t>Charla</w:t>
            </w:r>
          </w:p>
        </w:tc>
        <w:tc>
          <w:tcPr>
            <w:tcW w:w="1667"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23</w:t>
            </w:r>
          </w:p>
        </w:tc>
        <w:tc>
          <w:tcPr>
            <w:tcW w:w="1666"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50,0%</w:t>
            </w:r>
          </w:p>
        </w:tc>
      </w:tr>
      <w:tr w:rsidR="009E033B" w:rsidRPr="009E033B" w:rsidTr="005E297D">
        <w:tc>
          <w:tcPr>
            <w:tcW w:w="1667" w:type="pct"/>
          </w:tcPr>
          <w:p w:rsidR="009E033B" w:rsidRPr="009E033B" w:rsidRDefault="009E033B" w:rsidP="005E297D">
            <w:pPr>
              <w:rPr>
                <w:rFonts w:ascii="Times New Roman" w:hAnsi="Times New Roman" w:cs="Times New Roman"/>
              </w:rPr>
            </w:pPr>
            <w:r w:rsidRPr="009E033B">
              <w:rPr>
                <w:rFonts w:ascii="Times New Roman" w:hAnsi="Times New Roman" w:cs="Times New Roman"/>
              </w:rPr>
              <w:t>Otros</w:t>
            </w:r>
          </w:p>
        </w:tc>
        <w:tc>
          <w:tcPr>
            <w:tcW w:w="1667"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2</w:t>
            </w:r>
          </w:p>
        </w:tc>
        <w:tc>
          <w:tcPr>
            <w:tcW w:w="1666" w:type="pct"/>
          </w:tcPr>
          <w:p w:rsidR="009E033B" w:rsidRPr="009E033B" w:rsidRDefault="009E033B" w:rsidP="005E297D">
            <w:pPr>
              <w:jc w:val="right"/>
              <w:rPr>
                <w:rFonts w:ascii="Times New Roman" w:hAnsi="Times New Roman" w:cs="Times New Roman"/>
              </w:rPr>
            </w:pPr>
            <w:r w:rsidRPr="009E033B">
              <w:rPr>
                <w:rFonts w:ascii="Times New Roman" w:hAnsi="Times New Roman" w:cs="Times New Roman"/>
              </w:rPr>
              <w:t>4,3%</w:t>
            </w:r>
          </w:p>
        </w:tc>
      </w:tr>
    </w:tbl>
    <w:p w:rsidR="009E033B" w:rsidRPr="00B64283" w:rsidRDefault="009E033B" w:rsidP="00CA28CE">
      <w:pPr>
        <w:spacing w:after="0" w:line="360" w:lineRule="auto"/>
        <w:rPr>
          <w:rFonts w:ascii="Times New Roman" w:hAnsi="Times New Roman" w:cs="Times New Roman"/>
          <w:sz w:val="24"/>
          <w:szCs w:val="24"/>
        </w:rPr>
      </w:pPr>
      <w:r w:rsidRPr="0043452D">
        <w:rPr>
          <w:rFonts w:ascii="Times New Roman" w:hAnsi="Times New Roman" w:cs="Times New Roman"/>
          <w:i/>
          <w:sz w:val="24"/>
          <w:szCs w:val="24"/>
        </w:rPr>
        <w:t>Fuente</w:t>
      </w:r>
      <w:r>
        <w:rPr>
          <w:rFonts w:ascii="Times New Roman" w:hAnsi="Times New Roman" w:cs="Times New Roman"/>
          <w:sz w:val="24"/>
          <w:szCs w:val="24"/>
        </w:rPr>
        <w:t>: Elaboración propia</w:t>
      </w:r>
    </w:p>
    <w:p w:rsidR="00B91413" w:rsidRPr="00B64283" w:rsidRDefault="00B64283" w:rsidP="00B64283">
      <w:pPr>
        <w:spacing w:before="100" w:beforeAutospacing="1" w:after="100" w:afterAutospacing="1" w:line="360" w:lineRule="auto"/>
        <w:rPr>
          <w:rFonts w:ascii="Times New Roman" w:hAnsi="Times New Roman" w:cs="Times New Roman"/>
          <w:i/>
          <w:sz w:val="24"/>
          <w:szCs w:val="24"/>
        </w:rPr>
      </w:pPr>
      <w:r w:rsidRPr="00B64283">
        <w:rPr>
          <w:rFonts w:ascii="Times New Roman" w:hAnsi="Times New Roman" w:cs="Times New Roman"/>
          <w:i/>
          <w:sz w:val="24"/>
          <w:szCs w:val="24"/>
        </w:rPr>
        <w:lastRenderedPageBreak/>
        <w:t>INSTRUMENTO</w:t>
      </w:r>
    </w:p>
    <w:p w:rsidR="00A7609C" w:rsidRPr="00B64283" w:rsidRDefault="00DC4965"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 xml:space="preserve">La cuantificación del tiempo posibilita una medida objetiva de la cantidad que se dedica a las diferentes actividades, pero en ocasiones esta medición puede ser subjetiva, y percibirse como breve o larga dependiendo de la propia percepción de las actividades. Por eso es importante una </w:t>
      </w:r>
      <w:r w:rsidR="000119FE" w:rsidRPr="00B64283">
        <w:rPr>
          <w:rFonts w:ascii="Times New Roman" w:hAnsi="Times New Roman" w:cs="Times New Roman"/>
          <w:sz w:val="24"/>
          <w:szCs w:val="24"/>
        </w:rPr>
        <w:t xml:space="preserve">metodología de carácter empírico como la utilizada, </w:t>
      </w:r>
      <w:r w:rsidRPr="00B64283">
        <w:rPr>
          <w:rFonts w:ascii="Times New Roman" w:hAnsi="Times New Roman" w:cs="Times New Roman"/>
          <w:sz w:val="24"/>
          <w:szCs w:val="24"/>
        </w:rPr>
        <w:t>que permita delimitar mejor ese tiempo difícil de cuantificar. Por ello, s</w:t>
      </w:r>
      <w:r w:rsidR="00F369FA" w:rsidRPr="00B64283">
        <w:rPr>
          <w:rFonts w:ascii="Times New Roman" w:hAnsi="Times New Roman" w:cs="Times New Roman"/>
          <w:sz w:val="24"/>
          <w:szCs w:val="24"/>
        </w:rPr>
        <w:t xml:space="preserve">e </w:t>
      </w:r>
      <w:r w:rsidR="005E2FD1" w:rsidRPr="00B64283">
        <w:rPr>
          <w:rFonts w:ascii="Times New Roman" w:hAnsi="Times New Roman" w:cs="Times New Roman"/>
          <w:sz w:val="24"/>
          <w:szCs w:val="24"/>
        </w:rPr>
        <w:t>utilizó</w:t>
      </w:r>
      <w:r w:rsidR="00F369FA" w:rsidRPr="00B64283">
        <w:rPr>
          <w:rFonts w:ascii="Times New Roman" w:hAnsi="Times New Roman" w:cs="Times New Roman"/>
          <w:sz w:val="24"/>
          <w:szCs w:val="24"/>
        </w:rPr>
        <w:t xml:space="preserve"> un cuestionario</w:t>
      </w:r>
      <w:r w:rsidR="00B2762D" w:rsidRPr="00B64283">
        <w:rPr>
          <w:rFonts w:ascii="Times New Roman" w:hAnsi="Times New Roman" w:cs="Times New Roman"/>
          <w:sz w:val="24"/>
          <w:szCs w:val="24"/>
        </w:rPr>
        <w:t xml:space="preserve"> cerrado </w:t>
      </w:r>
      <w:r w:rsidR="00F369FA" w:rsidRPr="00B64283">
        <w:rPr>
          <w:rFonts w:ascii="Times New Roman" w:hAnsi="Times New Roman" w:cs="Times New Roman"/>
          <w:sz w:val="24"/>
          <w:szCs w:val="24"/>
        </w:rPr>
        <w:t xml:space="preserve">de 12 ítems que contemplaba básicamente cuatro apartados: a) datos sociodemográficos; b) ocupación del tiempo libre del paciente en el hospital (actividades que realiza en él y espacios en donde las lleva a cabo); c) propuestas de actividades desde la animación hospitalaria para realizar en el tiempo libre; d) consecuencias que podrían colegirse del desarrollo de las mismas. </w:t>
      </w:r>
      <w:r w:rsidR="00212C64" w:rsidRPr="00B64283">
        <w:rPr>
          <w:rFonts w:ascii="Times New Roman" w:hAnsi="Times New Roman" w:cs="Times New Roman"/>
          <w:sz w:val="24"/>
          <w:szCs w:val="24"/>
        </w:rPr>
        <w:t xml:space="preserve">Al final del mismo se consideró oportuno incluir un espacio abierto que bajo el título de observaciones, dejaba lugar </w:t>
      </w:r>
      <w:r w:rsidR="00CC2764" w:rsidRPr="00B64283">
        <w:rPr>
          <w:rFonts w:ascii="Times New Roman" w:hAnsi="Times New Roman" w:cs="Times New Roman"/>
          <w:sz w:val="24"/>
          <w:szCs w:val="24"/>
        </w:rPr>
        <w:t>para que el encuestado realizara</w:t>
      </w:r>
      <w:r w:rsidR="00212C64" w:rsidRPr="00B64283">
        <w:rPr>
          <w:rFonts w:ascii="Times New Roman" w:hAnsi="Times New Roman" w:cs="Times New Roman"/>
          <w:sz w:val="24"/>
          <w:szCs w:val="24"/>
        </w:rPr>
        <w:t xml:space="preserve"> alguna apreciación que pudiera resultar de su interés</w:t>
      </w:r>
      <w:r w:rsidR="00CC2764" w:rsidRPr="00B64283">
        <w:rPr>
          <w:rFonts w:ascii="Times New Roman" w:hAnsi="Times New Roman" w:cs="Times New Roman"/>
          <w:sz w:val="24"/>
          <w:szCs w:val="24"/>
        </w:rPr>
        <w:t xml:space="preserve"> y no aparecieran recogidas en cada uno de los ítems facilitados en las </w:t>
      </w:r>
      <w:r w:rsidR="00EF182B" w:rsidRPr="00B64283">
        <w:rPr>
          <w:rFonts w:ascii="Times New Roman" w:hAnsi="Times New Roman" w:cs="Times New Roman"/>
          <w:sz w:val="24"/>
          <w:szCs w:val="24"/>
        </w:rPr>
        <w:t>respuesta</w:t>
      </w:r>
      <w:r w:rsidR="00CC2764" w:rsidRPr="00B64283">
        <w:rPr>
          <w:rFonts w:ascii="Times New Roman" w:hAnsi="Times New Roman" w:cs="Times New Roman"/>
          <w:sz w:val="24"/>
          <w:szCs w:val="24"/>
        </w:rPr>
        <w:t>s cerradas del cuestionario</w:t>
      </w:r>
      <w:r w:rsidR="0065270F" w:rsidRPr="00B64283">
        <w:rPr>
          <w:rFonts w:ascii="Times New Roman" w:hAnsi="Times New Roman" w:cs="Times New Roman"/>
          <w:sz w:val="24"/>
          <w:szCs w:val="24"/>
        </w:rPr>
        <w:t>.</w:t>
      </w:r>
    </w:p>
    <w:p w:rsidR="00B91413" w:rsidRPr="00B64283" w:rsidRDefault="00B64283" w:rsidP="00B64283">
      <w:pPr>
        <w:spacing w:before="100" w:beforeAutospacing="1" w:after="100" w:afterAutospacing="1" w:line="360" w:lineRule="auto"/>
        <w:rPr>
          <w:rFonts w:ascii="Times New Roman" w:hAnsi="Times New Roman" w:cs="Times New Roman"/>
          <w:i/>
          <w:color w:val="00B050"/>
          <w:sz w:val="24"/>
          <w:szCs w:val="24"/>
        </w:rPr>
      </w:pPr>
      <w:r w:rsidRPr="00B64283">
        <w:rPr>
          <w:rFonts w:ascii="Times New Roman" w:hAnsi="Times New Roman" w:cs="Times New Roman"/>
          <w:i/>
          <w:sz w:val="24"/>
          <w:szCs w:val="24"/>
        </w:rPr>
        <w:t xml:space="preserve">PROCEDIMIENTO DE RECOGIDA DE INFORMACIÓN </w:t>
      </w:r>
    </w:p>
    <w:p w:rsidR="003E06DB" w:rsidRPr="00B64283" w:rsidRDefault="006F77BB" w:rsidP="00B64283">
      <w:pPr>
        <w:spacing w:before="100" w:beforeAutospacing="1" w:after="100" w:afterAutospacing="1" w:line="360" w:lineRule="auto"/>
        <w:rPr>
          <w:rFonts w:ascii="Times New Roman" w:hAnsi="Times New Roman" w:cs="Times New Roman"/>
          <w:b/>
          <w:sz w:val="24"/>
          <w:szCs w:val="24"/>
        </w:rPr>
      </w:pPr>
      <w:r w:rsidRPr="00B64283">
        <w:rPr>
          <w:rFonts w:ascii="Times New Roman" w:hAnsi="Times New Roman" w:cs="Times New Roman"/>
          <w:sz w:val="24"/>
          <w:szCs w:val="24"/>
        </w:rPr>
        <w:t>Previamente, se había establecido contacto con la Directora del Observatorio de Salud Pública de Cantabria, y con el Gerente del Hospital Marqués de Valdecilla con el fin de informar acerca del proyecto que se pretendía llevar a cabo y conseguir su autorización. En febrero del año 2016, y tras hacerse efectiva la anterior y obtenerse el consentimiento por parte del Comité de Ética de Investigación del Principado de Asturias</w:t>
      </w:r>
      <w:r w:rsidRPr="00B64283">
        <w:rPr>
          <w:rFonts w:ascii="Times New Roman" w:hAnsi="Times New Roman" w:cs="Times New Roman"/>
          <w:b/>
          <w:sz w:val="24"/>
          <w:szCs w:val="24"/>
        </w:rPr>
        <w:t xml:space="preserve"> </w:t>
      </w:r>
      <w:r w:rsidRPr="00B64283">
        <w:rPr>
          <w:rFonts w:ascii="Times New Roman" w:hAnsi="Times New Roman" w:cs="Times New Roman"/>
          <w:sz w:val="24"/>
          <w:szCs w:val="24"/>
        </w:rPr>
        <w:t>(Proyecto de Investigación 16/16  “Animación</w:t>
      </w:r>
      <w:r w:rsidR="00270CBF" w:rsidRPr="00B64283">
        <w:rPr>
          <w:rFonts w:ascii="Times New Roman" w:hAnsi="Times New Roman" w:cs="Times New Roman"/>
          <w:sz w:val="24"/>
          <w:szCs w:val="24"/>
        </w:rPr>
        <w:t xml:space="preserve"> Sociocultural en el Hospital”), </w:t>
      </w:r>
      <w:r w:rsidRPr="00B64283">
        <w:rPr>
          <w:rFonts w:ascii="Times New Roman" w:hAnsi="Times New Roman" w:cs="Times New Roman"/>
          <w:sz w:val="24"/>
          <w:szCs w:val="24"/>
        </w:rPr>
        <w:t xml:space="preserve">la  investigación se realizaría durante el mes de mayo. </w:t>
      </w:r>
      <w:r w:rsidR="00CC2764" w:rsidRPr="00B64283">
        <w:rPr>
          <w:rFonts w:ascii="Times New Roman" w:hAnsi="Times New Roman" w:cs="Times New Roman"/>
          <w:sz w:val="24"/>
          <w:szCs w:val="24"/>
        </w:rPr>
        <w:t>Dicha</w:t>
      </w:r>
      <w:r w:rsidR="007A57E1" w:rsidRPr="00B64283">
        <w:rPr>
          <w:rFonts w:ascii="Times New Roman" w:hAnsi="Times New Roman" w:cs="Times New Roman"/>
          <w:sz w:val="24"/>
          <w:szCs w:val="24"/>
        </w:rPr>
        <w:t xml:space="preserve"> autorización se </w:t>
      </w:r>
      <w:r w:rsidR="007370BD" w:rsidRPr="00B64283">
        <w:rPr>
          <w:rFonts w:ascii="Times New Roman" w:hAnsi="Times New Roman" w:cs="Times New Roman"/>
          <w:sz w:val="24"/>
          <w:szCs w:val="24"/>
        </w:rPr>
        <w:t>solicitó en el Hospital Univers</w:t>
      </w:r>
      <w:r w:rsidR="00CC2764" w:rsidRPr="00B64283">
        <w:rPr>
          <w:rFonts w:ascii="Times New Roman" w:hAnsi="Times New Roman" w:cs="Times New Roman"/>
          <w:sz w:val="24"/>
          <w:szCs w:val="24"/>
        </w:rPr>
        <w:t xml:space="preserve">itario Central de Asturias, que </w:t>
      </w:r>
      <w:r w:rsidR="007370BD" w:rsidRPr="00B64283">
        <w:rPr>
          <w:rFonts w:ascii="Times New Roman" w:hAnsi="Times New Roman" w:cs="Times New Roman"/>
          <w:sz w:val="24"/>
          <w:szCs w:val="24"/>
        </w:rPr>
        <w:t>sirvió</w:t>
      </w:r>
      <w:r w:rsidR="00CC2764" w:rsidRPr="00B64283">
        <w:rPr>
          <w:rFonts w:ascii="Times New Roman" w:hAnsi="Times New Roman" w:cs="Times New Roman"/>
          <w:sz w:val="24"/>
          <w:szCs w:val="24"/>
        </w:rPr>
        <w:t xml:space="preserve"> como </w:t>
      </w:r>
      <w:r w:rsidR="00EC5E98" w:rsidRPr="00B64283">
        <w:rPr>
          <w:rFonts w:ascii="Times New Roman" w:hAnsi="Times New Roman" w:cs="Times New Roman"/>
          <w:sz w:val="24"/>
          <w:szCs w:val="24"/>
        </w:rPr>
        <w:t xml:space="preserve">punto partida para el estudio de la </w:t>
      </w:r>
      <w:r w:rsidR="007370BD" w:rsidRPr="00B64283">
        <w:rPr>
          <w:rFonts w:ascii="Times New Roman" w:hAnsi="Times New Roman" w:cs="Times New Roman"/>
          <w:sz w:val="24"/>
          <w:szCs w:val="24"/>
        </w:rPr>
        <w:t xml:space="preserve">animación </w:t>
      </w:r>
      <w:r w:rsidR="00143568" w:rsidRPr="00B64283">
        <w:rPr>
          <w:rFonts w:ascii="Times New Roman" w:hAnsi="Times New Roman" w:cs="Times New Roman"/>
          <w:sz w:val="24"/>
          <w:szCs w:val="24"/>
        </w:rPr>
        <w:t>sociocultural hospitalaria</w:t>
      </w:r>
      <w:r w:rsidR="007A57E1" w:rsidRPr="00B64283">
        <w:rPr>
          <w:rFonts w:ascii="Times New Roman" w:hAnsi="Times New Roman" w:cs="Times New Roman"/>
          <w:sz w:val="24"/>
          <w:szCs w:val="24"/>
        </w:rPr>
        <w:t xml:space="preserve">, y fue </w:t>
      </w:r>
      <w:r w:rsidR="007370BD" w:rsidRPr="00B64283">
        <w:rPr>
          <w:rFonts w:ascii="Times New Roman" w:hAnsi="Times New Roman" w:cs="Times New Roman"/>
          <w:sz w:val="24"/>
          <w:szCs w:val="24"/>
        </w:rPr>
        <w:t>presentada y aceptada</w:t>
      </w:r>
      <w:r w:rsidR="00CC2764" w:rsidRPr="00B64283">
        <w:rPr>
          <w:rFonts w:ascii="Times New Roman" w:hAnsi="Times New Roman" w:cs="Times New Roman"/>
          <w:sz w:val="24"/>
          <w:szCs w:val="24"/>
        </w:rPr>
        <w:t xml:space="preserve"> posteriormente </w:t>
      </w:r>
      <w:r w:rsidR="007A57E1" w:rsidRPr="00B64283">
        <w:rPr>
          <w:rFonts w:ascii="Times New Roman" w:hAnsi="Times New Roman" w:cs="Times New Roman"/>
          <w:sz w:val="24"/>
          <w:szCs w:val="24"/>
        </w:rPr>
        <w:t xml:space="preserve">por el hospital </w:t>
      </w:r>
      <w:r w:rsidR="00CC2764" w:rsidRPr="00B64283">
        <w:rPr>
          <w:rFonts w:ascii="Times New Roman" w:hAnsi="Times New Roman" w:cs="Times New Roman"/>
          <w:sz w:val="24"/>
          <w:szCs w:val="24"/>
        </w:rPr>
        <w:t>cántabro</w:t>
      </w:r>
      <w:r w:rsidR="007A57E1" w:rsidRPr="00B64283">
        <w:rPr>
          <w:rFonts w:ascii="Times New Roman" w:hAnsi="Times New Roman" w:cs="Times New Roman"/>
          <w:sz w:val="24"/>
          <w:szCs w:val="24"/>
        </w:rPr>
        <w:t>.</w:t>
      </w:r>
      <w:r w:rsidR="00143568" w:rsidRPr="00B64283">
        <w:rPr>
          <w:rFonts w:ascii="Times New Roman" w:hAnsi="Times New Roman" w:cs="Times New Roman"/>
          <w:sz w:val="24"/>
          <w:szCs w:val="24"/>
        </w:rPr>
        <w:t xml:space="preserve"> </w:t>
      </w:r>
    </w:p>
    <w:p w:rsidR="008C2641" w:rsidRPr="00B64283" w:rsidRDefault="00A65360"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Los profesionale</w:t>
      </w:r>
      <w:r w:rsidR="00EF182B" w:rsidRPr="00B64283">
        <w:rPr>
          <w:rFonts w:ascii="Times New Roman" w:hAnsi="Times New Roman" w:cs="Times New Roman"/>
          <w:sz w:val="24"/>
          <w:szCs w:val="24"/>
        </w:rPr>
        <w:t>s de la enfermería del hospital</w:t>
      </w:r>
      <w:r w:rsidRPr="00B64283">
        <w:rPr>
          <w:rFonts w:ascii="Times New Roman" w:hAnsi="Times New Roman" w:cs="Times New Roman"/>
          <w:sz w:val="24"/>
          <w:szCs w:val="24"/>
        </w:rPr>
        <w:t xml:space="preserve"> f</w:t>
      </w:r>
      <w:r w:rsidR="00C24664" w:rsidRPr="00B64283">
        <w:rPr>
          <w:rFonts w:ascii="Times New Roman" w:hAnsi="Times New Roman" w:cs="Times New Roman"/>
          <w:sz w:val="24"/>
          <w:szCs w:val="24"/>
        </w:rPr>
        <w:t>acilitaron</w:t>
      </w:r>
      <w:r w:rsidRPr="00B64283">
        <w:rPr>
          <w:rFonts w:ascii="Times New Roman" w:hAnsi="Times New Roman" w:cs="Times New Roman"/>
          <w:sz w:val="24"/>
          <w:szCs w:val="24"/>
        </w:rPr>
        <w:t xml:space="preserve"> el acceso a las habitaciones al presentarle la tarea a cada paciente</w:t>
      </w:r>
      <w:r w:rsidR="00DB0B62" w:rsidRPr="00B64283">
        <w:rPr>
          <w:rFonts w:ascii="Times New Roman" w:hAnsi="Times New Roman" w:cs="Times New Roman"/>
          <w:sz w:val="24"/>
          <w:szCs w:val="24"/>
        </w:rPr>
        <w:t>.</w:t>
      </w:r>
      <w:r w:rsidRPr="00B64283">
        <w:rPr>
          <w:rFonts w:ascii="Times New Roman" w:hAnsi="Times New Roman" w:cs="Times New Roman"/>
          <w:sz w:val="24"/>
          <w:szCs w:val="24"/>
        </w:rPr>
        <w:t xml:space="preserve"> </w:t>
      </w:r>
      <w:r w:rsidR="00DB0B62" w:rsidRPr="00B64283">
        <w:rPr>
          <w:rFonts w:ascii="Times New Roman" w:hAnsi="Times New Roman" w:cs="Times New Roman"/>
          <w:sz w:val="24"/>
          <w:szCs w:val="24"/>
        </w:rPr>
        <w:t>E</w:t>
      </w:r>
      <w:r w:rsidRPr="00B64283">
        <w:rPr>
          <w:rFonts w:ascii="Times New Roman" w:hAnsi="Times New Roman" w:cs="Times New Roman"/>
          <w:sz w:val="24"/>
          <w:szCs w:val="24"/>
        </w:rPr>
        <w:t xml:space="preserve">sta explicación se amplió posteriormente al depositar los cuestionarios en las habitaciones, volviendo a recogerlos al cabo de media hora. En todo momento se tuvo especial cuidado en no molestar a los enfermos y en no </w:t>
      </w:r>
      <w:r w:rsidRPr="00B64283">
        <w:rPr>
          <w:rFonts w:ascii="Times New Roman" w:hAnsi="Times New Roman" w:cs="Times New Roman"/>
          <w:sz w:val="24"/>
          <w:szCs w:val="24"/>
        </w:rPr>
        <w:lastRenderedPageBreak/>
        <w:t>transgredir la ruti</w:t>
      </w:r>
      <w:r w:rsidR="008C2641" w:rsidRPr="00B64283">
        <w:rPr>
          <w:rFonts w:ascii="Times New Roman" w:hAnsi="Times New Roman" w:cs="Times New Roman"/>
          <w:sz w:val="24"/>
          <w:szCs w:val="24"/>
        </w:rPr>
        <w:t>na hospitalaria de cada planta. Además, s</w:t>
      </w:r>
      <w:r w:rsidR="00B91413" w:rsidRPr="00B64283">
        <w:rPr>
          <w:rFonts w:ascii="Times New Roman" w:hAnsi="Times New Roman" w:cs="Times New Roman"/>
          <w:sz w:val="24"/>
          <w:szCs w:val="24"/>
        </w:rPr>
        <w:t xml:space="preserve">e ha </w:t>
      </w:r>
      <w:r w:rsidR="003E06DB" w:rsidRPr="00B64283">
        <w:rPr>
          <w:rFonts w:ascii="Times New Roman" w:hAnsi="Times New Roman" w:cs="Times New Roman"/>
          <w:sz w:val="24"/>
          <w:szCs w:val="24"/>
        </w:rPr>
        <w:t>constatado la confidencialidad y el anonimato de todos los participantes</w:t>
      </w:r>
      <w:r w:rsidRPr="00B64283">
        <w:rPr>
          <w:rFonts w:ascii="Times New Roman" w:hAnsi="Times New Roman" w:cs="Times New Roman"/>
          <w:sz w:val="24"/>
          <w:szCs w:val="24"/>
        </w:rPr>
        <w:t>.</w:t>
      </w:r>
    </w:p>
    <w:p w:rsidR="00B64283" w:rsidRDefault="00270CBF"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Para el estudio de las relaciones entre variables se utilizó el paquete estadístico SPSS (Statistical Package for the Social Sciences), versión 18.0. Se llevaron a cabo correlaciones entre las respuestas dadas por los pacientes y las variables (edad, tiempo de hospitalización), utilizando el coeficiente de correlación de Pearson para describir la relación directa o inversa entre las mismas</w:t>
      </w:r>
      <w:r w:rsidR="00EF182B" w:rsidRPr="00B64283">
        <w:rPr>
          <w:rFonts w:ascii="Times New Roman" w:hAnsi="Times New Roman" w:cs="Times New Roman"/>
          <w:sz w:val="24"/>
          <w:szCs w:val="24"/>
        </w:rPr>
        <w:t>, tal y como se explica en el siguiente apartado</w:t>
      </w:r>
      <w:r w:rsidRPr="00B64283">
        <w:rPr>
          <w:rFonts w:ascii="Times New Roman" w:hAnsi="Times New Roman" w:cs="Times New Roman"/>
          <w:sz w:val="24"/>
          <w:szCs w:val="24"/>
        </w:rPr>
        <w:t>.</w:t>
      </w:r>
    </w:p>
    <w:p w:rsidR="00A85B5F" w:rsidRPr="00B64283" w:rsidRDefault="00B64283"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b/>
          <w:sz w:val="24"/>
          <w:szCs w:val="24"/>
        </w:rPr>
        <w:t>ANÁLISIS DE RESULTADOS</w:t>
      </w:r>
    </w:p>
    <w:p w:rsidR="00216BD4" w:rsidRPr="00B64283" w:rsidRDefault="0081673B"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A partir de la caracterización anterior,</w:t>
      </w:r>
      <w:r w:rsidRPr="00B64283">
        <w:rPr>
          <w:rFonts w:ascii="Times New Roman" w:hAnsi="Times New Roman" w:cs="Times New Roman"/>
          <w:b/>
          <w:sz w:val="24"/>
          <w:szCs w:val="24"/>
        </w:rPr>
        <w:t xml:space="preserve"> </w:t>
      </w:r>
      <w:r w:rsidRPr="00B64283">
        <w:rPr>
          <w:rFonts w:ascii="Times New Roman" w:hAnsi="Times New Roman" w:cs="Times New Roman"/>
          <w:b/>
          <w:color w:val="1F497D" w:themeColor="text2"/>
          <w:sz w:val="24"/>
          <w:szCs w:val="24"/>
        </w:rPr>
        <w:t>s</w:t>
      </w:r>
      <w:r w:rsidR="00DF0437" w:rsidRPr="00B64283">
        <w:rPr>
          <w:rFonts w:ascii="Times New Roman" w:hAnsi="Times New Roman" w:cs="Times New Roman"/>
          <w:sz w:val="24"/>
          <w:szCs w:val="24"/>
        </w:rPr>
        <w:t>e</w:t>
      </w:r>
      <w:r w:rsidR="00DF0437" w:rsidRPr="00B64283">
        <w:rPr>
          <w:rFonts w:ascii="Times New Roman" w:hAnsi="Times New Roman" w:cs="Times New Roman"/>
          <w:b/>
          <w:sz w:val="24"/>
          <w:szCs w:val="24"/>
        </w:rPr>
        <w:t xml:space="preserve"> </w:t>
      </w:r>
      <w:r w:rsidR="00DF0437" w:rsidRPr="00B64283">
        <w:rPr>
          <w:rFonts w:ascii="Times New Roman" w:hAnsi="Times New Roman" w:cs="Times New Roman"/>
          <w:sz w:val="24"/>
          <w:szCs w:val="24"/>
        </w:rPr>
        <w:t>han establecido correlac</w:t>
      </w:r>
      <w:r w:rsidR="000E168C" w:rsidRPr="00B64283">
        <w:rPr>
          <w:rFonts w:ascii="Times New Roman" w:hAnsi="Times New Roman" w:cs="Times New Roman"/>
          <w:sz w:val="24"/>
          <w:szCs w:val="24"/>
        </w:rPr>
        <w:t>iones</w:t>
      </w:r>
      <w:r w:rsidR="00270CBF" w:rsidRPr="00B64283">
        <w:rPr>
          <w:rFonts w:ascii="Times New Roman" w:hAnsi="Times New Roman" w:cs="Times New Roman"/>
          <w:sz w:val="24"/>
          <w:szCs w:val="24"/>
        </w:rPr>
        <w:t xml:space="preserve"> entre edad del paciente y</w:t>
      </w:r>
      <w:r w:rsidR="00270CBF" w:rsidRPr="00B64283">
        <w:rPr>
          <w:rFonts w:ascii="Times New Roman" w:hAnsi="Times New Roman" w:cs="Times New Roman"/>
          <w:b/>
          <w:color w:val="1F497D" w:themeColor="text2"/>
          <w:sz w:val="24"/>
          <w:szCs w:val="24"/>
        </w:rPr>
        <w:t xml:space="preserve"> </w:t>
      </w:r>
      <w:r w:rsidRPr="00B64283">
        <w:rPr>
          <w:rFonts w:ascii="Times New Roman" w:hAnsi="Times New Roman" w:cs="Times New Roman"/>
          <w:sz w:val="24"/>
          <w:szCs w:val="24"/>
        </w:rPr>
        <w:t xml:space="preserve">la </w:t>
      </w:r>
      <w:r w:rsidR="00270CBF" w:rsidRPr="00B64283">
        <w:rPr>
          <w:rFonts w:ascii="Times New Roman" w:hAnsi="Times New Roman" w:cs="Times New Roman"/>
          <w:sz w:val="24"/>
          <w:szCs w:val="24"/>
        </w:rPr>
        <w:t xml:space="preserve">realización de </w:t>
      </w:r>
      <w:r w:rsidRPr="00B64283">
        <w:rPr>
          <w:rFonts w:ascii="Times New Roman" w:hAnsi="Times New Roman" w:cs="Times New Roman"/>
          <w:sz w:val="24"/>
          <w:szCs w:val="24"/>
        </w:rPr>
        <w:t xml:space="preserve">las </w:t>
      </w:r>
      <w:r w:rsidR="00270CBF" w:rsidRPr="00B64283">
        <w:rPr>
          <w:rFonts w:ascii="Times New Roman" w:hAnsi="Times New Roman" w:cs="Times New Roman"/>
          <w:sz w:val="24"/>
          <w:szCs w:val="24"/>
        </w:rPr>
        <w:t>actividades</w:t>
      </w:r>
      <w:r w:rsidRPr="00B64283">
        <w:rPr>
          <w:rFonts w:ascii="Times New Roman" w:hAnsi="Times New Roman" w:cs="Times New Roman"/>
          <w:sz w:val="24"/>
          <w:szCs w:val="24"/>
        </w:rPr>
        <w:t xml:space="preserve"> mencionadas</w:t>
      </w:r>
      <w:r w:rsidR="00B946AA" w:rsidRPr="00B64283">
        <w:rPr>
          <w:rFonts w:ascii="Times New Roman" w:hAnsi="Times New Roman" w:cs="Times New Roman"/>
          <w:b/>
          <w:sz w:val="24"/>
          <w:szCs w:val="24"/>
        </w:rPr>
        <w:t>.</w:t>
      </w:r>
      <w:r w:rsidR="00CC2764" w:rsidRPr="00B64283">
        <w:rPr>
          <w:rFonts w:ascii="Times New Roman" w:hAnsi="Times New Roman" w:cs="Times New Roman"/>
          <w:b/>
          <w:sz w:val="24"/>
          <w:szCs w:val="24"/>
        </w:rPr>
        <w:t xml:space="preserve"> </w:t>
      </w:r>
      <w:r w:rsidR="00B946AA" w:rsidRPr="00B64283">
        <w:rPr>
          <w:rFonts w:ascii="Times New Roman" w:hAnsi="Times New Roman" w:cs="Times New Roman"/>
          <w:sz w:val="24"/>
          <w:szCs w:val="24"/>
        </w:rPr>
        <w:t>La correlación es una herramienta especialmente indicada para conocer si la relación entre va</w:t>
      </w:r>
      <w:r w:rsidR="00AF7DC4" w:rsidRPr="00B64283">
        <w:rPr>
          <w:rFonts w:ascii="Times New Roman" w:hAnsi="Times New Roman" w:cs="Times New Roman"/>
          <w:sz w:val="24"/>
          <w:szCs w:val="24"/>
        </w:rPr>
        <w:t>riables es positiva o negativa, así como</w:t>
      </w:r>
      <w:r w:rsidR="00B946AA" w:rsidRPr="00B64283">
        <w:rPr>
          <w:rFonts w:ascii="Times New Roman" w:hAnsi="Times New Roman" w:cs="Times New Roman"/>
          <w:sz w:val="24"/>
          <w:szCs w:val="24"/>
        </w:rPr>
        <w:t xml:space="preserve"> la fuerza de dicha </w:t>
      </w:r>
      <w:r w:rsidR="00AF7DC4" w:rsidRPr="00B64283">
        <w:rPr>
          <w:rFonts w:ascii="Times New Roman" w:hAnsi="Times New Roman" w:cs="Times New Roman"/>
          <w:sz w:val="24"/>
          <w:szCs w:val="24"/>
        </w:rPr>
        <w:t>dependencia</w:t>
      </w:r>
      <w:r w:rsidR="00B946AA" w:rsidRPr="00B64283">
        <w:rPr>
          <w:rFonts w:ascii="Times New Roman" w:hAnsi="Times New Roman" w:cs="Times New Roman"/>
          <w:sz w:val="24"/>
          <w:szCs w:val="24"/>
        </w:rPr>
        <w:t>. En e</w:t>
      </w:r>
      <w:r w:rsidRPr="00B64283">
        <w:rPr>
          <w:rFonts w:ascii="Times New Roman" w:hAnsi="Times New Roman" w:cs="Times New Roman"/>
          <w:sz w:val="24"/>
          <w:szCs w:val="24"/>
        </w:rPr>
        <w:t>s</w:t>
      </w:r>
      <w:r w:rsidR="00B946AA" w:rsidRPr="00B64283">
        <w:rPr>
          <w:rFonts w:ascii="Times New Roman" w:hAnsi="Times New Roman" w:cs="Times New Roman"/>
          <w:sz w:val="24"/>
          <w:szCs w:val="24"/>
        </w:rPr>
        <w:t>t</w:t>
      </w:r>
      <w:r w:rsidR="00270CBF" w:rsidRPr="00B64283">
        <w:rPr>
          <w:rFonts w:ascii="Times New Roman" w:hAnsi="Times New Roman" w:cs="Times New Roman"/>
          <w:sz w:val="24"/>
          <w:szCs w:val="24"/>
        </w:rPr>
        <w:t xml:space="preserve">e </w:t>
      </w:r>
      <w:r w:rsidR="00B946AA" w:rsidRPr="00B64283">
        <w:rPr>
          <w:rFonts w:ascii="Times New Roman" w:hAnsi="Times New Roman" w:cs="Times New Roman"/>
          <w:sz w:val="24"/>
          <w:szCs w:val="24"/>
        </w:rPr>
        <w:t xml:space="preserve">sentido, </w:t>
      </w:r>
      <w:r w:rsidR="00AF7DC4" w:rsidRPr="00B64283">
        <w:rPr>
          <w:rFonts w:ascii="Times New Roman" w:hAnsi="Times New Roman" w:cs="Times New Roman"/>
          <w:sz w:val="24"/>
          <w:szCs w:val="24"/>
        </w:rPr>
        <w:t xml:space="preserve">se </w:t>
      </w:r>
      <w:r w:rsidR="00270CBF" w:rsidRPr="00B64283">
        <w:rPr>
          <w:rFonts w:ascii="Times New Roman" w:hAnsi="Times New Roman" w:cs="Times New Roman"/>
          <w:sz w:val="24"/>
          <w:szCs w:val="24"/>
        </w:rPr>
        <w:t>ha obtenido</w:t>
      </w:r>
      <w:r w:rsidR="00B946AA" w:rsidRPr="00B64283">
        <w:rPr>
          <w:rFonts w:ascii="Times New Roman" w:hAnsi="Times New Roman" w:cs="Times New Roman"/>
          <w:sz w:val="24"/>
          <w:szCs w:val="24"/>
        </w:rPr>
        <w:t>, en primer lugar,</w:t>
      </w:r>
      <w:r w:rsidR="00270CBF" w:rsidRPr="00B64283">
        <w:rPr>
          <w:rFonts w:ascii="Times New Roman" w:hAnsi="Times New Roman" w:cs="Times New Roman"/>
          <w:sz w:val="24"/>
          <w:szCs w:val="24"/>
        </w:rPr>
        <w:t xml:space="preserve"> una correlación negativa </w:t>
      </w:r>
      <w:r w:rsidR="00CE59DE" w:rsidRPr="00B64283">
        <w:rPr>
          <w:rFonts w:ascii="Times New Roman" w:hAnsi="Times New Roman" w:cs="Times New Roman"/>
          <w:sz w:val="24"/>
          <w:szCs w:val="24"/>
        </w:rPr>
        <w:t>entre la edad y el deambular  por los pasillos del centro, de forma que a mayor edad, menos se pasea y a la inversa</w:t>
      </w:r>
      <w:r w:rsidR="00DD0D4A" w:rsidRPr="00B64283">
        <w:rPr>
          <w:rFonts w:ascii="Times New Roman" w:hAnsi="Times New Roman" w:cs="Times New Roman"/>
          <w:sz w:val="24"/>
          <w:szCs w:val="24"/>
        </w:rPr>
        <w:t xml:space="preserve">  (véase </w:t>
      </w:r>
      <w:r w:rsidR="00380A5F">
        <w:rPr>
          <w:rFonts w:ascii="Times New Roman" w:hAnsi="Times New Roman" w:cs="Times New Roman"/>
          <w:sz w:val="24"/>
          <w:szCs w:val="24"/>
        </w:rPr>
        <w:t>tabla II</w:t>
      </w:r>
      <w:r w:rsidR="00DD0D4A" w:rsidRPr="00B64283">
        <w:rPr>
          <w:rFonts w:ascii="Times New Roman" w:hAnsi="Times New Roman" w:cs="Times New Roman"/>
          <w:sz w:val="24"/>
          <w:szCs w:val="24"/>
        </w:rPr>
        <w:t>)</w:t>
      </w:r>
      <w:r w:rsidR="00CE59DE" w:rsidRPr="00B64283">
        <w:rPr>
          <w:rFonts w:ascii="Times New Roman" w:hAnsi="Times New Roman" w:cs="Times New Roman"/>
          <w:sz w:val="24"/>
          <w:szCs w:val="24"/>
        </w:rPr>
        <w:t>.</w:t>
      </w:r>
      <w:r w:rsidR="00DD0D4A" w:rsidRPr="00B64283">
        <w:rPr>
          <w:rFonts w:ascii="Times New Roman" w:hAnsi="Times New Roman" w:cs="Times New Roman"/>
          <w:b/>
          <w:sz w:val="24"/>
          <w:szCs w:val="24"/>
        </w:rPr>
        <w:t xml:space="preserve"> </w:t>
      </w:r>
      <w:r w:rsidR="00DD0D4A" w:rsidRPr="00B64283">
        <w:rPr>
          <w:rFonts w:ascii="Times New Roman" w:hAnsi="Times New Roman" w:cs="Times New Roman"/>
          <w:sz w:val="24"/>
          <w:szCs w:val="24"/>
        </w:rPr>
        <w:t xml:space="preserve">Esta pauta parece confirmar las conclusiones de </w:t>
      </w:r>
      <w:r w:rsidR="008248F8" w:rsidRPr="009B02DA">
        <w:rPr>
          <w:rFonts w:ascii="Times New Roman" w:eastAsia="Calibri" w:hAnsi="Times New Roman" w:cs="Times New Roman"/>
          <w:b/>
          <w:bCs/>
          <w:color w:val="111111"/>
          <w:sz w:val="24"/>
          <w:szCs w:val="24"/>
          <w:shd w:val="clear" w:color="auto" w:fill="FFFFFF"/>
        </w:rPr>
        <w:t>//anonimizado//</w:t>
      </w:r>
      <w:r w:rsidR="008248F8">
        <w:rPr>
          <w:rFonts w:ascii="Times New Roman" w:hAnsi="Times New Roman"/>
          <w:b/>
          <w:bCs/>
          <w:color w:val="111111"/>
          <w:sz w:val="24"/>
          <w:szCs w:val="24"/>
          <w:shd w:val="clear" w:color="auto" w:fill="FFFFFF"/>
        </w:rPr>
        <w:t xml:space="preserve">, </w:t>
      </w:r>
      <w:r w:rsidR="008248F8">
        <w:rPr>
          <w:rFonts w:ascii="Times New Roman" w:hAnsi="Times New Roman" w:cs="Times New Roman"/>
          <w:sz w:val="24"/>
          <w:szCs w:val="24"/>
        </w:rPr>
        <w:t>2013</w:t>
      </w:r>
      <w:r w:rsidR="00DD0D4A" w:rsidRPr="00B64283">
        <w:rPr>
          <w:rFonts w:ascii="Times New Roman" w:hAnsi="Times New Roman" w:cs="Times New Roman"/>
          <w:sz w:val="24"/>
          <w:szCs w:val="24"/>
        </w:rPr>
        <w:t xml:space="preserve"> sobre el desinterés que muestran los pacientes mayores en </w:t>
      </w:r>
      <w:r w:rsidR="00143568" w:rsidRPr="00B64283">
        <w:rPr>
          <w:rFonts w:ascii="Times New Roman" w:hAnsi="Times New Roman" w:cs="Times New Roman"/>
          <w:sz w:val="24"/>
          <w:szCs w:val="24"/>
        </w:rPr>
        <w:t xml:space="preserve">realizar </w:t>
      </w:r>
      <w:r w:rsidR="00DD0D4A" w:rsidRPr="00B64283">
        <w:rPr>
          <w:rFonts w:ascii="Times New Roman" w:hAnsi="Times New Roman" w:cs="Times New Roman"/>
          <w:sz w:val="24"/>
          <w:szCs w:val="24"/>
        </w:rPr>
        <w:t xml:space="preserve">cualquier actividad </w:t>
      </w:r>
      <w:r w:rsidR="00143568" w:rsidRPr="00B64283">
        <w:rPr>
          <w:rFonts w:ascii="Times New Roman" w:hAnsi="Times New Roman" w:cs="Times New Roman"/>
          <w:sz w:val="24"/>
          <w:szCs w:val="24"/>
        </w:rPr>
        <w:t>que comporte distracción</w:t>
      </w:r>
      <w:r w:rsidR="00CC2764" w:rsidRPr="00B64283">
        <w:rPr>
          <w:rFonts w:ascii="Times New Roman" w:hAnsi="Times New Roman" w:cs="Times New Roman"/>
          <w:sz w:val="24"/>
          <w:szCs w:val="24"/>
        </w:rPr>
        <w:t xml:space="preserve"> y </w:t>
      </w:r>
      <w:r w:rsidR="00B04B25" w:rsidRPr="00B64283">
        <w:rPr>
          <w:rFonts w:ascii="Times New Roman" w:hAnsi="Times New Roman" w:cs="Times New Roman"/>
          <w:sz w:val="24"/>
          <w:szCs w:val="24"/>
        </w:rPr>
        <w:t xml:space="preserve">valida, al menos de forma parcial, lo que pronosticaba </w:t>
      </w:r>
      <w:r w:rsidR="00CC2764" w:rsidRPr="00B64283">
        <w:rPr>
          <w:rFonts w:ascii="Times New Roman" w:hAnsi="Times New Roman" w:cs="Times New Roman"/>
          <w:sz w:val="24"/>
          <w:szCs w:val="24"/>
        </w:rPr>
        <w:t xml:space="preserve">la hipótesis principal </w:t>
      </w:r>
      <w:r w:rsidR="00B04B25" w:rsidRPr="00B64283">
        <w:rPr>
          <w:rFonts w:ascii="Times New Roman" w:hAnsi="Times New Roman" w:cs="Times New Roman"/>
          <w:sz w:val="24"/>
          <w:szCs w:val="24"/>
        </w:rPr>
        <w:t xml:space="preserve">sobre la necesidad de </w:t>
      </w:r>
      <w:r w:rsidR="00CC2764" w:rsidRPr="00B64283">
        <w:rPr>
          <w:rFonts w:ascii="Times New Roman" w:hAnsi="Times New Roman" w:cs="Times New Roman"/>
          <w:sz w:val="24"/>
          <w:szCs w:val="24"/>
        </w:rPr>
        <w:t>diferencia</w:t>
      </w:r>
      <w:r w:rsidR="00B04B25" w:rsidRPr="00B64283">
        <w:rPr>
          <w:rFonts w:ascii="Times New Roman" w:hAnsi="Times New Roman" w:cs="Times New Roman"/>
          <w:sz w:val="24"/>
          <w:szCs w:val="24"/>
        </w:rPr>
        <w:t>r</w:t>
      </w:r>
      <w:r w:rsidR="00CC2764" w:rsidRPr="00B64283">
        <w:rPr>
          <w:rFonts w:ascii="Times New Roman" w:hAnsi="Times New Roman" w:cs="Times New Roman"/>
          <w:sz w:val="24"/>
          <w:szCs w:val="24"/>
        </w:rPr>
        <w:t xml:space="preserve"> </w:t>
      </w:r>
      <w:r w:rsidR="00B04B25" w:rsidRPr="00B64283">
        <w:rPr>
          <w:rFonts w:ascii="Times New Roman" w:hAnsi="Times New Roman" w:cs="Times New Roman"/>
          <w:sz w:val="24"/>
          <w:szCs w:val="24"/>
        </w:rPr>
        <w:t>el</w:t>
      </w:r>
      <w:r w:rsidR="00CC2764" w:rsidRPr="00B64283">
        <w:rPr>
          <w:rFonts w:ascii="Times New Roman" w:hAnsi="Times New Roman" w:cs="Times New Roman"/>
          <w:sz w:val="24"/>
          <w:szCs w:val="24"/>
        </w:rPr>
        <w:t xml:space="preserve"> tiempo de ocio por edades</w:t>
      </w:r>
      <w:r w:rsidR="00B04B25" w:rsidRPr="00B64283">
        <w:rPr>
          <w:rFonts w:ascii="Times New Roman" w:hAnsi="Times New Roman" w:cs="Times New Roman"/>
          <w:sz w:val="24"/>
          <w:szCs w:val="24"/>
        </w:rPr>
        <w:t>.</w:t>
      </w:r>
    </w:p>
    <w:p w:rsidR="0043452D" w:rsidRPr="009E033B" w:rsidRDefault="0043452D" w:rsidP="0043452D">
      <w:pPr>
        <w:tabs>
          <w:tab w:val="center" w:pos="3758"/>
        </w:tabs>
        <w:autoSpaceDE w:val="0"/>
        <w:autoSpaceDN w:val="0"/>
        <w:adjustRightInd w:val="0"/>
        <w:spacing w:after="0" w:line="240" w:lineRule="auto"/>
        <w:rPr>
          <w:rFonts w:ascii="Times New Roman" w:hAnsi="Times New Roman" w:cs="Times New Roman"/>
          <w:b/>
        </w:rPr>
      </w:pPr>
      <w:r w:rsidRPr="009E033B">
        <w:rPr>
          <w:rFonts w:ascii="Times New Roman" w:hAnsi="Times New Roman" w:cs="Times New Roman"/>
          <w:b/>
        </w:rPr>
        <w:t>Tabla II</w:t>
      </w:r>
      <w:r w:rsidRPr="009E033B">
        <w:rPr>
          <w:rFonts w:ascii="Times New Roman" w:hAnsi="Times New Roman" w:cs="Times New Roman"/>
        </w:rPr>
        <w:t xml:space="preserve"> Correlación entre edad del paciente y realización de actividades habituales (en el hospital)</w:t>
      </w:r>
    </w:p>
    <w:p w:rsidR="0043452D" w:rsidRPr="009E033B" w:rsidRDefault="0043452D" w:rsidP="0043452D">
      <w:pPr>
        <w:tabs>
          <w:tab w:val="center" w:pos="3758"/>
        </w:tabs>
        <w:autoSpaceDE w:val="0"/>
        <w:autoSpaceDN w:val="0"/>
        <w:adjustRightInd w:val="0"/>
        <w:spacing w:after="0" w:line="240" w:lineRule="auto"/>
        <w:rPr>
          <w:rFonts w:ascii="Times New Roman" w:eastAsia="Calibri" w:hAnsi="Times New Roman" w:cs="Times New Roman"/>
          <w:b/>
          <w:bCs/>
        </w:rPr>
      </w:pPr>
    </w:p>
    <w:tbl>
      <w:tblPr>
        <w:tblStyle w:val="Tablaconcuadrcula1"/>
        <w:tblW w:w="5000" w:type="pct"/>
        <w:tblLook w:val="04A0" w:firstRow="1" w:lastRow="0" w:firstColumn="1" w:lastColumn="0" w:noHBand="0" w:noVBand="1"/>
      </w:tblPr>
      <w:tblGrid>
        <w:gridCol w:w="2907"/>
        <w:gridCol w:w="2907"/>
        <w:gridCol w:w="2906"/>
      </w:tblGrid>
      <w:tr w:rsidR="0043452D" w:rsidRPr="009E033B" w:rsidTr="005E297D">
        <w:tc>
          <w:tcPr>
            <w:tcW w:w="1667" w:type="pct"/>
          </w:tcPr>
          <w:p w:rsidR="0043452D" w:rsidRPr="009E033B" w:rsidRDefault="0043452D" w:rsidP="005E297D">
            <w:pPr>
              <w:rPr>
                <w:rFonts w:ascii="Times New Roman" w:hAnsi="Times New Roman" w:cs="Times New Roman"/>
                <w:b/>
              </w:rPr>
            </w:pPr>
            <w:r w:rsidRPr="009E033B">
              <w:rPr>
                <w:rFonts w:ascii="Times New Roman" w:hAnsi="Times New Roman" w:cs="Times New Roman"/>
                <w:b/>
              </w:rPr>
              <w:t>Actividades</w:t>
            </w:r>
          </w:p>
          <w:p w:rsidR="0043452D" w:rsidRPr="009E033B" w:rsidRDefault="0043452D" w:rsidP="005E297D">
            <w:pPr>
              <w:rPr>
                <w:rFonts w:ascii="Times New Roman" w:hAnsi="Times New Roman" w:cs="Times New Roman"/>
                <w:b/>
              </w:rPr>
            </w:pPr>
          </w:p>
        </w:tc>
        <w:tc>
          <w:tcPr>
            <w:tcW w:w="1667" w:type="pct"/>
          </w:tcPr>
          <w:p w:rsidR="0043452D" w:rsidRPr="009E033B" w:rsidRDefault="0043452D" w:rsidP="005E297D">
            <w:pPr>
              <w:rPr>
                <w:rFonts w:ascii="Times New Roman" w:hAnsi="Times New Roman" w:cs="Times New Roman"/>
                <w:b/>
              </w:rPr>
            </w:pPr>
            <w:r w:rsidRPr="009E033B">
              <w:rPr>
                <w:rFonts w:ascii="Times New Roman" w:hAnsi="Times New Roman" w:cs="Times New Roman"/>
                <w:b/>
              </w:rPr>
              <w:t>Correlación de Pearson</w:t>
            </w:r>
          </w:p>
        </w:tc>
        <w:tc>
          <w:tcPr>
            <w:tcW w:w="1666" w:type="pct"/>
          </w:tcPr>
          <w:p w:rsidR="0043452D" w:rsidRPr="009E033B" w:rsidRDefault="0043452D" w:rsidP="005E297D">
            <w:pPr>
              <w:rPr>
                <w:rFonts w:ascii="Times New Roman" w:hAnsi="Times New Roman" w:cs="Times New Roman"/>
                <w:b/>
              </w:rPr>
            </w:pPr>
            <w:r w:rsidRPr="009E033B">
              <w:rPr>
                <w:rFonts w:ascii="Times New Roman" w:hAnsi="Times New Roman" w:cs="Times New Roman"/>
                <w:b/>
              </w:rPr>
              <w:t>Sig. Bilateral</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No hace nada</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,122</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,419</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Ve la televisión</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-,039</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,795</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Escucha música</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-,054</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,721</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Internet</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-,266</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,074</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Habla por teléfono</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-,117</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,440</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Hace pasatiempos</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-,015</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,923</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Lee</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,170</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,258</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Pasea</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-,413(**)</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,004</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Charla</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,254</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,088</w:t>
            </w:r>
          </w:p>
        </w:tc>
      </w:tr>
      <w:tr w:rsidR="0043452D" w:rsidRPr="009E033B" w:rsidTr="005E297D">
        <w:trPr>
          <w:trHeight w:val="70"/>
        </w:trPr>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Otros</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-,193</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,199</w:t>
            </w:r>
          </w:p>
        </w:tc>
      </w:tr>
    </w:tbl>
    <w:p w:rsidR="0043452D" w:rsidRDefault="0043452D" w:rsidP="0043452D">
      <w:pPr>
        <w:tabs>
          <w:tab w:val="center" w:pos="3758"/>
        </w:tabs>
        <w:autoSpaceDE w:val="0"/>
        <w:autoSpaceDN w:val="0"/>
        <w:adjustRightInd w:val="0"/>
        <w:spacing w:after="0" w:line="240" w:lineRule="auto"/>
        <w:rPr>
          <w:rFonts w:ascii="Times New Roman" w:hAnsi="Times New Roman" w:cs="Times New Roman"/>
        </w:rPr>
      </w:pPr>
      <w:r w:rsidRPr="009E033B">
        <w:rPr>
          <w:rFonts w:ascii="Times New Roman" w:hAnsi="Times New Roman" w:cs="Times New Roman"/>
          <w:i/>
        </w:rPr>
        <w:t>Fuente</w:t>
      </w:r>
      <w:r w:rsidRPr="009E033B">
        <w:rPr>
          <w:rFonts w:ascii="Times New Roman" w:hAnsi="Times New Roman" w:cs="Times New Roman"/>
        </w:rPr>
        <w:t>: Elaboración propia</w:t>
      </w:r>
    </w:p>
    <w:p w:rsidR="0043452D" w:rsidRPr="009E033B" w:rsidRDefault="0043452D" w:rsidP="0043452D">
      <w:pPr>
        <w:tabs>
          <w:tab w:val="center" w:pos="3758"/>
        </w:tabs>
        <w:autoSpaceDE w:val="0"/>
        <w:autoSpaceDN w:val="0"/>
        <w:adjustRightInd w:val="0"/>
        <w:spacing w:after="0" w:line="240" w:lineRule="auto"/>
        <w:rPr>
          <w:rFonts w:ascii="Times New Roman" w:hAnsi="Times New Roman" w:cs="Times New Roman"/>
        </w:rPr>
      </w:pPr>
    </w:p>
    <w:p w:rsidR="00F83841" w:rsidRPr="00B64283" w:rsidRDefault="0081673B" w:rsidP="0043452D">
      <w:pPr>
        <w:rPr>
          <w:rFonts w:ascii="Times New Roman" w:hAnsi="Times New Roman" w:cs="Times New Roman"/>
          <w:sz w:val="24"/>
          <w:szCs w:val="24"/>
        </w:rPr>
      </w:pPr>
      <w:r w:rsidRPr="00B64283">
        <w:rPr>
          <w:rFonts w:ascii="Times New Roman" w:hAnsi="Times New Roman" w:cs="Times New Roman"/>
          <w:sz w:val="24"/>
          <w:szCs w:val="24"/>
        </w:rPr>
        <w:t>De igual forma, s</w:t>
      </w:r>
      <w:r w:rsidR="00A95C8C" w:rsidRPr="00B64283">
        <w:rPr>
          <w:rFonts w:ascii="Times New Roman" w:hAnsi="Times New Roman" w:cs="Times New Roman"/>
          <w:sz w:val="24"/>
          <w:szCs w:val="24"/>
        </w:rPr>
        <w:t>e ha estudiado</w:t>
      </w:r>
      <w:r w:rsidR="007031EB" w:rsidRPr="00B64283">
        <w:rPr>
          <w:rFonts w:ascii="Times New Roman" w:hAnsi="Times New Roman" w:cs="Times New Roman"/>
          <w:sz w:val="24"/>
          <w:szCs w:val="24"/>
        </w:rPr>
        <w:t xml:space="preserve"> la correlación entre la edad del paciente y la preferencia de actividades de </w:t>
      </w:r>
      <w:r w:rsidR="004F0D39" w:rsidRPr="00B64283">
        <w:rPr>
          <w:rFonts w:ascii="Times New Roman" w:hAnsi="Times New Roman" w:cs="Times New Roman"/>
          <w:sz w:val="24"/>
          <w:szCs w:val="24"/>
        </w:rPr>
        <w:t>ocio</w:t>
      </w:r>
      <w:r w:rsidR="007031EB" w:rsidRPr="00B64283">
        <w:rPr>
          <w:rFonts w:ascii="Times New Roman" w:hAnsi="Times New Roman" w:cs="Times New Roman"/>
          <w:sz w:val="24"/>
          <w:szCs w:val="24"/>
        </w:rPr>
        <w:t xml:space="preserve"> en el hospital</w:t>
      </w:r>
      <w:r w:rsidRPr="00B64283">
        <w:rPr>
          <w:rFonts w:ascii="Times New Roman" w:hAnsi="Times New Roman" w:cs="Times New Roman"/>
          <w:sz w:val="24"/>
          <w:szCs w:val="24"/>
        </w:rPr>
        <w:t>,</w:t>
      </w:r>
      <w:r w:rsidR="007031EB" w:rsidRPr="00B64283">
        <w:rPr>
          <w:rFonts w:ascii="Times New Roman" w:hAnsi="Times New Roman" w:cs="Times New Roman"/>
          <w:sz w:val="24"/>
          <w:szCs w:val="24"/>
        </w:rPr>
        <w:t xml:space="preserve"> </w:t>
      </w:r>
      <w:r w:rsidRPr="00B64283">
        <w:rPr>
          <w:rFonts w:ascii="Times New Roman" w:hAnsi="Times New Roman" w:cs="Times New Roman"/>
          <w:sz w:val="24"/>
          <w:szCs w:val="24"/>
        </w:rPr>
        <w:t>teniéndose en cuenta</w:t>
      </w:r>
      <w:r w:rsidR="009309B0" w:rsidRPr="00B64283">
        <w:rPr>
          <w:rFonts w:ascii="Times New Roman" w:hAnsi="Times New Roman" w:cs="Times New Roman"/>
          <w:sz w:val="24"/>
          <w:szCs w:val="24"/>
        </w:rPr>
        <w:t xml:space="preserve"> </w:t>
      </w:r>
      <w:r w:rsidRPr="00B64283">
        <w:rPr>
          <w:rFonts w:ascii="Times New Roman" w:hAnsi="Times New Roman" w:cs="Times New Roman"/>
          <w:sz w:val="24"/>
          <w:szCs w:val="24"/>
        </w:rPr>
        <w:t xml:space="preserve">el </w:t>
      </w:r>
      <w:r w:rsidR="009309B0" w:rsidRPr="00B64283">
        <w:rPr>
          <w:rFonts w:ascii="Times New Roman" w:hAnsi="Times New Roman" w:cs="Times New Roman"/>
          <w:sz w:val="24"/>
          <w:szCs w:val="24"/>
        </w:rPr>
        <w:t xml:space="preserve">acompañamiento de </w:t>
      </w:r>
      <w:r w:rsidR="009309B0" w:rsidRPr="00B64283">
        <w:rPr>
          <w:rFonts w:ascii="Times New Roman" w:hAnsi="Times New Roman" w:cs="Times New Roman"/>
          <w:sz w:val="24"/>
          <w:szCs w:val="24"/>
        </w:rPr>
        <w:lastRenderedPageBreak/>
        <w:t xml:space="preserve">profesionales, </w:t>
      </w:r>
      <w:r w:rsidRPr="00B64283">
        <w:rPr>
          <w:rFonts w:ascii="Times New Roman" w:hAnsi="Times New Roman" w:cs="Times New Roman"/>
          <w:sz w:val="24"/>
          <w:szCs w:val="24"/>
        </w:rPr>
        <w:t xml:space="preserve">los </w:t>
      </w:r>
      <w:r w:rsidR="009309B0" w:rsidRPr="00B64283">
        <w:rPr>
          <w:rFonts w:ascii="Times New Roman" w:hAnsi="Times New Roman" w:cs="Times New Roman"/>
          <w:sz w:val="24"/>
          <w:szCs w:val="24"/>
        </w:rPr>
        <w:t xml:space="preserve">grupos de charla guiada, </w:t>
      </w:r>
      <w:r w:rsidRPr="00B64283">
        <w:rPr>
          <w:rFonts w:ascii="Times New Roman" w:hAnsi="Times New Roman" w:cs="Times New Roman"/>
          <w:sz w:val="24"/>
          <w:szCs w:val="24"/>
        </w:rPr>
        <w:t xml:space="preserve">las </w:t>
      </w:r>
      <w:r w:rsidR="009309B0" w:rsidRPr="00B64283">
        <w:rPr>
          <w:rFonts w:ascii="Times New Roman" w:hAnsi="Times New Roman" w:cs="Times New Roman"/>
          <w:sz w:val="24"/>
          <w:szCs w:val="24"/>
        </w:rPr>
        <w:t xml:space="preserve">lecturas y comentarios, </w:t>
      </w:r>
      <w:r w:rsidRPr="00B64283">
        <w:rPr>
          <w:rFonts w:ascii="Times New Roman" w:hAnsi="Times New Roman" w:cs="Times New Roman"/>
          <w:sz w:val="24"/>
          <w:szCs w:val="24"/>
        </w:rPr>
        <w:t xml:space="preserve">la </w:t>
      </w:r>
      <w:r w:rsidR="009309B0" w:rsidRPr="00B64283">
        <w:rPr>
          <w:rFonts w:ascii="Times New Roman" w:hAnsi="Times New Roman" w:cs="Times New Roman"/>
          <w:sz w:val="24"/>
          <w:szCs w:val="24"/>
        </w:rPr>
        <w:t>proyección de películas, conferencias, juegos de mesa, risoterapia, actividades con radio o televisión, actividades con ordenador e internet, celebración de fiestas,</w:t>
      </w:r>
      <w:r w:rsidR="009309B0" w:rsidRPr="00B64283">
        <w:rPr>
          <w:rFonts w:ascii="Times New Roman" w:hAnsi="Times New Roman" w:cs="Times New Roman"/>
          <w:b/>
          <w:sz w:val="24"/>
          <w:szCs w:val="24"/>
        </w:rPr>
        <w:t xml:space="preserve"> </w:t>
      </w:r>
      <w:r w:rsidR="009309B0" w:rsidRPr="00B64283">
        <w:rPr>
          <w:rFonts w:ascii="Times New Roman" w:hAnsi="Times New Roman" w:cs="Times New Roman"/>
          <w:sz w:val="24"/>
          <w:szCs w:val="24"/>
        </w:rPr>
        <w:t>visitas de pacientes adultos a pediátricos, realización de periódicos y/o revistas hospitalarias, así c</w:t>
      </w:r>
      <w:r w:rsidR="007031EB" w:rsidRPr="00B64283">
        <w:rPr>
          <w:rFonts w:ascii="Times New Roman" w:hAnsi="Times New Roman" w:cs="Times New Roman"/>
          <w:sz w:val="24"/>
          <w:szCs w:val="24"/>
        </w:rPr>
        <w:t>omo talleres de distinto tipo</w:t>
      </w:r>
      <w:r w:rsidR="0043452D">
        <w:rPr>
          <w:rFonts w:ascii="Times New Roman" w:hAnsi="Times New Roman" w:cs="Times New Roman"/>
          <w:sz w:val="24"/>
          <w:szCs w:val="24"/>
        </w:rPr>
        <w:t xml:space="preserve"> (ver tabla III)</w:t>
      </w:r>
      <w:r w:rsidR="007031EB" w:rsidRPr="00B64283">
        <w:rPr>
          <w:rFonts w:ascii="Times New Roman" w:hAnsi="Times New Roman" w:cs="Times New Roman"/>
          <w:sz w:val="24"/>
          <w:szCs w:val="24"/>
        </w:rPr>
        <w:t xml:space="preserve">. Se han encontrado </w:t>
      </w:r>
      <w:r w:rsidR="00DF0437" w:rsidRPr="00B64283">
        <w:rPr>
          <w:rFonts w:ascii="Times New Roman" w:hAnsi="Times New Roman" w:cs="Times New Roman"/>
          <w:sz w:val="24"/>
          <w:szCs w:val="24"/>
        </w:rPr>
        <w:t xml:space="preserve">correlaciones </w:t>
      </w:r>
      <w:r w:rsidR="009309B0" w:rsidRPr="00B64283">
        <w:rPr>
          <w:rFonts w:ascii="Times New Roman" w:hAnsi="Times New Roman" w:cs="Times New Roman"/>
          <w:sz w:val="24"/>
          <w:szCs w:val="24"/>
        </w:rPr>
        <w:t>negativas entre edad y proyecciones de películas en el hospital (no en formato televisivo), de ahí que a mayor edad menos interés se tiene por la proyección de películas en la sala, y entre la edad y los juegos de mesa, navegar por internet, la asistencia a alguna celebración y la visita por parte de pacientes a</w:t>
      </w:r>
      <w:r w:rsidR="00B04B25" w:rsidRPr="00B64283">
        <w:rPr>
          <w:rFonts w:ascii="Times New Roman" w:hAnsi="Times New Roman" w:cs="Times New Roman"/>
          <w:sz w:val="24"/>
          <w:szCs w:val="24"/>
        </w:rPr>
        <w:t>dultos a pacientes pediátricos</w:t>
      </w:r>
      <w:r w:rsidR="00001563" w:rsidRPr="00B64283">
        <w:rPr>
          <w:rFonts w:ascii="Times New Roman" w:hAnsi="Times New Roman" w:cs="Times New Roman"/>
          <w:sz w:val="24"/>
          <w:szCs w:val="24"/>
        </w:rPr>
        <w:t>.</w:t>
      </w:r>
    </w:p>
    <w:p w:rsidR="0043452D" w:rsidRPr="009E033B" w:rsidRDefault="0043452D" w:rsidP="0043452D">
      <w:pPr>
        <w:tabs>
          <w:tab w:val="center" w:pos="3758"/>
        </w:tabs>
        <w:autoSpaceDE w:val="0"/>
        <w:autoSpaceDN w:val="0"/>
        <w:adjustRightInd w:val="0"/>
        <w:spacing w:after="0" w:line="240" w:lineRule="auto"/>
        <w:rPr>
          <w:rFonts w:ascii="Times New Roman" w:hAnsi="Times New Roman" w:cs="Times New Roman"/>
        </w:rPr>
      </w:pPr>
      <w:r w:rsidRPr="009E033B">
        <w:rPr>
          <w:rFonts w:ascii="Times New Roman" w:hAnsi="Times New Roman" w:cs="Times New Roman"/>
          <w:b/>
        </w:rPr>
        <w:t xml:space="preserve">Tabla III </w:t>
      </w:r>
      <w:r w:rsidRPr="009E033B">
        <w:rPr>
          <w:rFonts w:ascii="Times New Roman" w:hAnsi="Times New Roman" w:cs="Times New Roman"/>
        </w:rPr>
        <w:t>Correlación entre la edad del paciente y la preferencia de actividades de animación (en el hospital)</w:t>
      </w:r>
    </w:p>
    <w:p w:rsidR="0043452D" w:rsidRPr="009E033B" w:rsidRDefault="0043452D" w:rsidP="0043452D">
      <w:pPr>
        <w:tabs>
          <w:tab w:val="center" w:pos="3758"/>
        </w:tabs>
        <w:autoSpaceDE w:val="0"/>
        <w:autoSpaceDN w:val="0"/>
        <w:adjustRightInd w:val="0"/>
        <w:spacing w:after="0" w:line="240" w:lineRule="auto"/>
        <w:rPr>
          <w:rFonts w:ascii="Times New Roman" w:hAnsi="Times New Roman" w:cs="Times New Roman"/>
          <w:b/>
        </w:rPr>
      </w:pPr>
    </w:p>
    <w:tbl>
      <w:tblPr>
        <w:tblStyle w:val="Tablaconcuadrcula2"/>
        <w:tblW w:w="5000" w:type="pct"/>
        <w:tblLook w:val="04A0" w:firstRow="1" w:lastRow="0" w:firstColumn="1" w:lastColumn="0" w:noHBand="0" w:noVBand="1"/>
      </w:tblPr>
      <w:tblGrid>
        <w:gridCol w:w="3227"/>
        <w:gridCol w:w="2587"/>
        <w:gridCol w:w="2906"/>
      </w:tblGrid>
      <w:tr w:rsidR="0043452D" w:rsidRPr="009E033B" w:rsidTr="005E297D">
        <w:tc>
          <w:tcPr>
            <w:tcW w:w="1850" w:type="pct"/>
          </w:tcPr>
          <w:p w:rsidR="0043452D" w:rsidRPr="009E033B" w:rsidRDefault="0043452D" w:rsidP="005E297D">
            <w:pPr>
              <w:rPr>
                <w:rFonts w:ascii="Times New Roman" w:hAnsi="Times New Roman" w:cs="Times New Roman"/>
                <w:b/>
              </w:rPr>
            </w:pPr>
            <w:r w:rsidRPr="009E033B">
              <w:rPr>
                <w:rFonts w:ascii="Times New Roman" w:hAnsi="Times New Roman" w:cs="Times New Roman"/>
                <w:b/>
              </w:rPr>
              <w:t>Preferencias</w:t>
            </w:r>
          </w:p>
          <w:p w:rsidR="0043452D" w:rsidRPr="009E033B" w:rsidRDefault="0043452D" w:rsidP="005E297D">
            <w:pPr>
              <w:rPr>
                <w:rFonts w:ascii="Times New Roman" w:hAnsi="Times New Roman" w:cs="Times New Roman"/>
                <w:b/>
              </w:rPr>
            </w:pPr>
          </w:p>
        </w:tc>
        <w:tc>
          <w:tcPr>
            <w:tcW w:w="1483" w:type="pct"/>
          </w:tcPr>
          <w:p w:rsidR="0043452D" w:rsidRPr="009E033B" w:rsidRDefault="0043452D" w:rsidP="005E297D">
            <w:pPr>
              <w:rPr>
                <w:rFonts w:ascii="Times New Roman" w:hAnsi="Times New Roman" w:cs="Times New Roman"/>
                <w:b/>
              </w:rPr>
            </w:pPr>
            <w:r w:rsidRPr="009E033B">
              <w:rPr>
                <w:rFonts w:ascii="Times New Roman" w:hAnsi="Times New Roman" w:cs="Times New Roman"/>
                <w:b/>
              </w:rPr>
              <w:t>Correlación de Pearson</w:t>
            </w:r>
          </w:p>
        </w:tc>
        <w:tc>
          <w:tcPr>
            <w:tcW w:w="1666" w:type="pct"/>
          </w:tcPr>
          <w:p w:rsidR="0043452D" w:rsidRPr="009E033B" w:rsidRDefault="0043452D" w:rsidP="005E297D">
            <w:pPr>
              <w:rPr>
                <w:rFonts w:ascii="Times New Roman" w:hAnsi="Times New Roman" w:cs="Times New Roman"/>
                <w:b/>
              </w:rPr>
            </w:pPr>
            <w:r w:rsidRPr="009E033B">
              <w:rPr>
                <w:rFonts w:ascii="Times New Roman" w:hAnsi="Times New Roman" w:cs="Times New Roman"/>
                <w:b/>
              </w:rPr>
              <w:t>Sig. Bilateral</w:t>
            </w:r>
          </w:p>
        </w:tc>
      </w:tr>
      <w:tr w:rsidR="0043452D" w:rsidRPr="009E033B" w:rsidTr="005E297D">
        <w:tc>
          <w:tcPr>
            <w:tcW w:w="1850"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Acompañamiento por profesionales</w:t>
            </w:r>
          </w:p>
        </w:tc>
        <w:tc>
          <w:tcPr>
            <w:tcW w:w="1483"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,183</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,222</w:t>
            </w:r>
          </w:p>
        </w:tc>
      </w:tr>
      <w:tr w:rsidR="0043452D" w:rsidRPr="009E033B" w:rsidTr="005E297D">
        <w:tc>
          <w:tcPr>
            <w:tcW w:w="1850"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Grupos de charla guiada</w:t>
            </w:r>
          </w:p>
        </w:tc>
        <w:tc>
          <w:tcPr>
            <w:tcW w:w="1483"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,002</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,990</w:t>
            </w:r>
          </w:p>
        </w:tc>
      </w:tr>
      <w:tr w:rsidR="0043452D" w:rsidRPr="009E033B" w:rsidTr="005E297D">
        <w:tc>
          <w:tcPr>
            <w:tcW w:w="1850"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Lectura y comentarios</w:t>
            </w:r>
          </w:p>
        </w:tc>
        <w:tc>
          <w:tcPr>
            <w:tcW w:w="1483"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-,098</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,515</w:t>
            </w:r>
          </w:p>
        </w:tc>
      </w:tr>
      <w:tr w:rsidR="0043452D" w:rsidRPr="009E033B" w:rsidTr="005E297D">
        <w:tc>
          <w:tcPr>
            <w:tcW w:w="1850"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Proyección de películas</w:t>
            </w:r>
          </w:p>
        </w:tc>
        <w:tc>
          <w:tcPr>
            <w:tcW w:w="1483"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-,473(**)</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,001</w:t>
            </w:r>
          </w:p>
        </w:tc>
      </w:tr>
      <w:tr w:rsidR="0043452D" w:rsidRPr="009E033B" w:rsidTr="005E297D">
        <w:tc>
          <w:tcPr>
            <w:tcW w:w="1850"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Conferencias</w:t>
            </w:r>
          </w:p>
        </w:tc>
        <w:tc>
          <w:tcPr>
            <w:tcW w:w="1483"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-,182</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,225</w:t>
            </w:r>
          </w:p>
        </w:tc>
      </w:tr>
      <w:tr w:rsidR="0043452D" w:rsidRPr="009E033B" w:rsidTr="005E297D">
        <w:tc>
          <w:tcPr>
            <w:tcW w:w="1850"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Juegos de mesa</w:t>
            </w:r>
          </w:p>
        </w:tc>
        <w:tc>
          <w:tcPr>
            <w:tcW w:w="1483"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-,538(**)</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,000</w:t>
            </w:r>
          </w:p>
        </w:tc>
      </w:tr>
      <w:tr w:rsidR="0043452D" w:rsidRPr="009E033B" w:rsidTr="005E297D">
        <w:tc>
          <w:tcPr>
            <w:tcW w:w="1850"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Risoterapia</w:t>
            </w:r>
          </w:p>
        </w:tc>
        <w:tc>
          <w:tcPr>
            <w:tcW w:w="1483"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-,186</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,215</w:t>
            </w:r>
          </w:p>
        </w:tc>
      </w:tr>
      <w:tr w:rsidR="0043452D" w:rsidRPr="009E033B" w:rsidTr="005E297D">
        <w:tc>
          <w:tcPr>
            <w:tcW w:w="1850"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Actividades con radio o TV</w:t>
            </w:r>
          </w:p>
        </w:tc>
        <w:tc>
          <w:tcPr>
            <w:tcW w:w="1483"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-,078</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,604</w:t>
            </w:r>
          </w:p>
        </w:tc>
      </w:tr>
      <w:tr w:rsidR="0043452D" w:rsidRPr="009E033B" w:rsidTr="005E297D">
        <w:tc>
          <w:tcPr>
            <w:tcW w:w="1850"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Actividades ordenador o internet</w:t>
            </w:r>
          </w:p>
        </w:tc>
        <w:tc>
          <w:tcPr>
            <w:tcW w:w="1483"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-,719(**)</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,000</w:t>
            </w:r>
          </w:p>
        </w:tc>
      </w:tr>
      <w:tr w:rsidR="0043452D" w:rsidRPr="009E033B" w:rsidTr="005E297D">
        <w:tc>
          <w:tcPr>
            <w:tcW w:w="1850"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Celebración fiestas</w:t>
            </w:r>
          </w:p>
        </w:tc>
        <w:tc>
          <w:tcPr>
            <w:tcW w:w="1483"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-,331(*)</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,025</w:t>
            </w:r>
          </w:p>
        </w:tc>
      </w:tr>
      <w:tr w:rsidR="0043452D" w:rsidRPr="009E033B" w:rsidTr="005E297D">
        <w:tc>
          <w:tcPr>
            <w:tcW w:w="1850"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Visitas de pacientes adultos a pacientes pediátricos</w:t>
            </w:r>
          </w:p>
        </w:tc>
        <w:tc>
          <w:tcPr>
            <w:tcW w:w="1483"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-,410(**)</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,005</w:t>
            </w:r>
          </w:p>
        </w:tc>
      </w:tr>
      <w:tr w:rsidR="0043452D" w:rsidRPr="009E033B" w:rsidTr="005E297D">
        <w:tc>
          <w:tcPr>
            <w:tcW w:w="1850"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Realización periódicos /revistas</w:t>
            </w:r>
          </w:p>
        </w:tc>
        <w:tc>
          <w:tcPr>
            <w:tcW w:w="1483"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,078</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,604</w:t>
            </w:r>
          </w:p>
        </w:tc>
      </w:tr>
      <w:tr w:rsidR="0043452D" w:rsidRPr="009E033B" w:rsidTr="005E297D">
        <w:tc>
          <w:tcPr>
            <w:tcW w:w="1850"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Talleres (dibujo, barro...)</w:t>
            </w:r>
          </w:p>
        </w:tc>
        <w:tc>
          <w:tcPr>
            <w:tcW w:w="1483"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-,197</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,190</w:t>
            </w:r>
          </w:p>
        </w:tc>
      </w:tr>
    </w:tbl>
    <w:p w:rsidR="0043452D" w:rsidRPr="009E033B" w:rsidRDefault="0043452D" w:rsidP="0043452D">
      <w:pPr>
        <w:rPr>
          <w:rFonts w:ascii="Times New Roman" w:hAnsi="Times New Roman" w:cs="Times New Roman"/>
        </w:rPr>
      </w:pPr>
      <w:r w:rsidRPr="009E033B">
        <w:rPr>
          <w:rFonts w:ascii="Times New Roman" w:hAnsi="Times New Roman" w:cs="Times New Roman"/>
          <w:i/>
        </w:rPr>
        <w:t>Fuente</w:t>
      </w:r>
      <w:r w:rsidRPr="009E033B">
        <w:rPr>
          <w:rFonts w:ascii="Times New Roman" w:hAnsi="Times New Roman" w:cs="Times New Roman"/>
        </w:rPr>
        <w:t>: Elaboración propia</w:t>
      </w:r>
    </w:p>
    <w:p w:rsidR="00640FF9" w:rsidRPr="00B64283" w:rsidRDefault="00F763E0" w:rsidP="00B64283">
      <w:pPr>
        <w:autoSpaceDE w:val="0"/>
        <w:autoSpaceDN w:val="0"/>
        <w:adjustRightInd w:val="0"/>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Señalar</w:t>
      </w:r>
      <w:r w:rsidR="00216BD4" w:rsidRPr="00B64283">
        <w:rPr>
          <w:rFonts w:ascii="Times New Roman" w:hAnsi="Times New Roman" w:cs="Times New Roman"/>
          <w:sz w:val="24"/>
          <w:szCs w:val="24"/>
        </w:rPr>
        <w:t>,</w:t>
      </w:r>
      <w:r w:rsidRPr="00B64283">
        <w:rPr>
          <w:rFonts w:ascii="Times New Roman" w:hAnsi="Times New Roman" w:cs="Times New Roman"/>
          <w:sz w:val="24"/>
          <w:szCs w:val="24"/>
        </w:rPr>
        <w:t xml:space="preserve"> además</w:t>
      </w:r>
      <w:r w:rsidR="00216BD4" w:rsidRPr="00B64283">
        <w:rPr>
          <w:rFonts w:ascii="Times New Roman" w:hAnsi="Times New Roman" w:cs="Times New Roman"/>
          <w:sz w:val="24"/>
          <w:szCs w:val="24"/>
        </w:rPr>
        <w:t>,</w:t>
      </w:r>
      <w:r w:rsidRPr="00B64283">
        <w:rPr>
          <w:rFonts w:ascii="Times New Roman" w:hAnsi="Times New Roman" w:cs="Times New Roman"/>
          <w:sz w:val="24"/>
          <w:szCs w:val="24"/>
        </w:rPr>
        <w:t xml:space="preserve"> que los pacientes realizan a tr</w:t>
      </w:r>
      <w:r w:rsidR="00EC0A7A" w:rsidRPr="00B64283">
        <w:rPr>
          <w:rFonts w:ascii="Times New Roman" w:hAnsi="Times New Roman" w:cs="Times New Roman"/>
          <w:sz w:val="24"/>
          <w:szCs w:val="24"/>
        </w:rPr>
        <w:t>a</w:t>
      </w:r>
      <w:r w:rsidR="00AD559A" w:rsidRPr="00B64283">
        <w:rPr>
          <w:rFonts w:ascii="Times New Roman" w:hAnsi="Times New Roman" w:cs="Times New Roman"/>
          <w:sz w:val="24"/>
          <w:szCs w:val="24"/>
        </w:rPr>
        <w:t xml:space="preserve">vés </w:t>
      </w:r>
      <w:r w:rsidR="00216BD4" w:rsidRPr="00B64283">
        <w:rPr>
          <w:rFonts w:ascii="Times New Roman" w:hAnsi="Times New Roman" w:cs="Times New Roman"/>
          <w:sz w:val="24"/>
          <w:szCs w:val="24"/>
        </w:rPr>
        <w:t>la parte abierta del cuestionario</w:t>
      </w:r>
      <w:r w:rsidR="00A95C8C" w:rsidRPr="00B64283">
        <w:rPr>
          <w:rFonts w:ascii="Times New Roman" w:hAnsi="Times New Roman" w:cs="Times New Roman"/>
          <w:sz w:val="24"/>
          <w:szCs w:val="24"/>
        </w:rPr>
        <w:t>,</w:t>
      </w:r>
      <w:r w:rsidR="00AD559A" w:rsidRPr="00B64283">
        <w:rPr>
          <w:rFonts w:ascii="Times New Roman" w:hAnsi="Times New Roman" w:cs="Times New Roman"/>
          <w:sz w:val="24"/>
          <w:szCs w:val="24"/>
        </w:rPr>
        <w:t xml:space="preserve"> otras </w:t>
      </w:r>
      <w:r w:rsidRPr="00B64283">
        <w:rPr>
          <w:rFonts w:ascii="Times New Roman" w:hAnsi="Times New Roman" w:cs="Times New Roman"/>
          <w:sz w:val="24"/>
          <w:szCs w:val="24"/>
        </w:rPr>
        <w:t>demandas</w:t>
      </w:r>
      <w:r w:rsidR="004F0D39" w:rsidRPr="00B64283">
        <w:rPr>
          <w:rFonts w:ascii="Times New Roman" w:hAnsi="Times New Roman" w:cs="Times New Roman"/>
          <w:sz w:val="24"/>
          <w:szCs w:val="24"/>
        </w:rPr>
        <w:t xml:space="preserve"> de ocio</w:t>
      </w:r>
      <w:r w:rsidR="00727653" w:rsidRPr="00B64283">
        <w:rPr>
          <w:rFonts w:ascii="Times New Roman" w:hAnsi="Times New Roman" w:cs="Times New Roman"/>
          <w:sz w:val="24"/>
          <w:szCs w:val="24"/>
        </w:rPr>
        <w:t>. Fundamentalmente,</w:t>
      </w:r>
      <w:r w:rsidRPr="00B64283">
        <w:rPr>
          <w:rFonts w:ascii="Times New Roman" w:hAnsi="Times New Roman" w:cs="Times New Roman"/>
          <w:sz w:val="24"/>
          <w:szCs w:val="24"/>
        </w:rPr>
        <w:t xml:space="preserve"> </w:t>
      </w:r>
      <w:r w:rsidR="00E051FD" w:rsidRPr="00B64283">
        <w:rPr>
          <w:rFonts w:ascii="Times New Roman" w:hAnsi="Times New Roman" w:cs="Times New Roman"/>
          <w:sz w:val="24"/>
          <w:szCs w:val="24"/>
        </w:rPr>
        <w:t xml:space="preserve">que haya </w:t>
      </w:r>
      <w:r w:rsidR="00640FF9" w:rsidRPr="00B64283">
        <w:rPr>
          <w:rFonts w:ascii="Times New Roman" w:hAnsi="Times New Roman" w:cs="Times New Roman"/>
          <w:sz w:val="24"/>
          <w:szCs w:val="24"/>
        </w:rPr>
        <w:t>TV</w:t>
      </w:r>
      <w:r w:rsidR="00E051FD" w:rsidRPr="00B64283">
        <w:rPr>
          <w:rFonts w:ascii="Times New Roman" w:hAnsi="Times New Roman" w:cs="Times New Roman"/>
          <w:sz w:val="24"/>
          <w:szCs w:val="24"/>
        </w:rPr>
        <w:t xml:space="preserve"> y WI-FI</w:t>
      </w:r>
      <w:r w:rsidR="00640FF9" w:rsidRPr="00B64283">
        <w:rPr>
          <w:rFonts w:ascii="Times New Roman" w:hAnsi="Times New Roman" w:cs="Times New Roman"/>
          <w:sz w:val="24"/>
          <w:szCs w:val="24"/>
        </w:rPr>
        <w:t xml:space="preserve"> gratuita</w:t>
      </w:r>
      <w:r w:rsidR="00E051FD" w:rsidRPr="00B64283">
        <w:rPr>
          <w:rFonts w:ascii="Times New Roman" w:hAnsi="Times New Roman" w:cs="Times New Roman"/>
          <w:sz w:val="24"/>
          <w:szCs w:val="24"/>
        </w:rPr>
        <w:t>s</w:t>
      </w:r>
      <w:r w:rsidRPr="00B64283">
        <w:rPr>
          <w:rFonts w:ascii="Times New Roman" w:hAnsi="Times New Roman" w:cs="Times New Roman"/>
          <w:sz w:val="24"/>
          <w:szCs w:val="24"/>
        </w:rPr>
        <w:t xml:space="preserve"> en las habitaciones</w:t>
      </w:r>
      <w:r w:rsidR="00EC0A7A" w:rsidRPr="00B64283">
        <w:rPr>
          <w:rFonts w:ascii="Times New Roman" w:hAnsi="Times New Roman" w:cs="Times New Roman"/>
          <w:sz w:val="24"/>
          <w:szCs w:val="24"/>
        </w:rPr>
        <w:t xml:space="preserve">, </w:t>
      </w:r>
      <w:r w:rsidR="00727653" w:rsidRPr="00B64283">
        <w:rPr>
          <w:rFonts w:ascii="Times New Roman" w:hAnsi="Times New Roman" w:cs="Times New Roman"/>
          <w:sz w:val="24"/>
          <w:szCs w:val="24"/>
        </w:rPr>
        <w:t xml:space="preserve">pero también mencionan </w:t>
      </w:r>
      <w:r w:rsidR="00640FF9" w:rsidRPr="00B64283">
        <w:rPr>
          <w:rFonts w:ascii="Times New Roman" w:hAnsi="Times New Roman" w:cs="Times New Roman"/>
          <w:sz w:val="24"/>
          <w:szCs w:val="24"/>
        </w:rPr>
        <w:t xml:space="preserve">la necesidad de </w:t>
      </w:r>
      <w:r w:rsidR="00EC0A7A" w:rsidRPr="00B64283">
        <w:rPr>
          <w:rFonts w:ascii="Times New Roman" w:hAnsi="Times New Roman" w:cs="Times New Roman"/>
          <w:sz w:val="24"/>
          <w:szCs w:val="24"/>
        </w:rPr>
        <w:t>que se contemplen en los hospitales</w:t>
      </w:r>
      <w:r w:rsidR="00640FF9" w:rsidRPr="00B64283">
        <w:rPr>
          <w:rFonts w:ascii="Times New Roman" w:hAnsi="Times New Roman" w:cs="Times New Roman"/>
          <w:sz w:val="24"/>
          <w:szCs w:val="24"/>
        </w:rPr>
        <w:t xml:space="preserve"> sal</w:t>
      </w:r>
      <w:r w:rsidR="00EC0A7A" w:rsidRPr="00B64283">
        <w:rPr>
          <w:rFonts w:ascii="Times New Roman" w:hAnsi="Times New Roman" w:cs="Times New Roman"/>
          <w:sz w:val="24"/>
          <w:szCs w:val="24"/>
        </w:rPr>
        <w:t xml:space="preserve">as </w:t>
      </w:r>
      <w:r w:rsidR="00E051FD" w:rsidRPr="00B64283">
        <w:rPr>
          <w:rFonts w:ascii="Times New Roman" w:hAnsi="Times New Roman" w:cs="Times New Roman"/>
          <w:sz w:val="24"/>
          <w:szCs w:val="24"/>
        </w:rPr>
        <w:t xml:space="preserve">de reuniones </w:t>
      </w:r>
      <w:r w:rsidR="00EC0A7A" w:rsidRPr="00B64283">
        <w:rPr>
          <w:rFonts w:ascii="Times New Roman" w:hAnsi="Times New Roman" w:cs="Times New Roman"/>
          <w:sz w:val="24"/>
          <w:szCs w:val="24"/>
        </w:rPr>
        <w:t>para las familias</w:t>
      </w:r>
      <w:r w:rsidR="00640FF9" w:rsidRPr="00B64283">
        <w:rPr>
          <w:rFonts w:ascii="Times New Roman" w:hAnsi="Times New Roman" w:cs="Times New Roman"/>
          <w:sz w:val="24"/>
          <w:szCs w:val="24"/>
        </w:rPr>
        <w:t xml:space="preserve">, </w:t>
      </w:r>
      <w:r w:rsidR="00727653" w:rsidRPr="00B64283">
        <w:rPr>
          <w:rFonts w:ascii="Times New Roman" w:hAnsi="Times New Roman" w:cs="Times New Roman"/>
          <w:sz w:val="24"/>
          <w:szCs w:val="24"/>
        </w:rPr>
        <w:t xml:space="preserve">o </w:t>
      </w:r>
      <w:r w:rsidR="00640FF9" w:rsidRPr="00B64283">
        <w:rPr>
          <w:rFonts w:ascii="Times New Roman" w:hAnsi="Times New Roman" w:cs="Times New Roman"/>
          <w:sz w:val="24"/>
          <w:szCs w:val="24"/>
        </w:rPr>
        <w:t>un pequeño gimnasio, que se puedan realizar e</w:t>
      </w:r>
      <w:r w:rsidR="00EC0A7A" w:rsidRPr="00B64283">
        <w:rPr>
          <w:rFonts w:ascii="Times New Roman" w:hAnsi="Times New Roman" w:cs="Times New Roman"/>
          <w:sz w:val="24"/>
          <w:szCs w:val="24"/>
        </w:rPr>
        <w:t>jercicios de relajación</w:t>
      </w:r>
      <w:r w:rsidR="00AD559A" w:rsidRPr="00B64283">
        <w:rPr>
          <w:rFonts w:ascii="Times New Roman" w:hAnsi="Times New Roman" w:cs="Times New Roman"/>
          <w:sz w:val="24"/>
          <w:szCs w:val="24"/>
        </w:rPr>
        <w:t xml:space="preserve">, así como </w:t>
      </w:r>
      <w:r w:rsidR="00EC0A7A" w:rsidRPr="00B64283">
        <w:rPr>
          <w:rFonts w:ascii="Times New Roman" w:hAnsi="Times New Roman" w:cs="Times New Roman"/>
          <w:sz w:val="24"/>
          <w:szCs w:val="24"/>
        </w:rPr>
        <w:t xml:space="preserve">labores  de punto o </w:t>
      </w:r>
      <w:r w:rsidR="00640FF9" w:rsidRPr="00B64283">
        <w:rPr>
          <w:rFonts w:ascii="Times New Roman" w:hAnsi="Times New Roman" w:cs="Times New Roman"/>
          <w:sz w:val="24"/>
          <w:szCs w:val="24"/>
        </w:rPr>
        <w:t>ganchillo</w:t>
      </w:r>
      <w:r w:rsidR="00EC0A7A" w:rsidRPr="00B64283">
        <w:rPr>
          <w:rFonts w:ascii="Times New Roman" w:hAnsi="Times New Roman" w:cs="Times New Roman"/>
          <w:sz w:val="24"/>
          <w:szCs w:val="24"/>
        </w:rPr>
        <w:t>, además de otras</w:t>
      </w:r>
      <w:r w:rsidR="00E051FD" w:rsidRPr="00B64283">
        <w:rPr>
          <w:rFonts w:ascii="Times New Roman" w:hAnsi="Times New Roman" w:cs="Times New Roman"/>
          <w:sz w:val="24"/>
          <w:szCs w:val="24"/>
        </w:rPr>
        <w:t>,</w:t>
      </w:r>
      <w:r w:rsidR="00EC0A7A" w:rsidRPr="00B64283">
        <w:rPr>
          <w:rFonts w:ascii="Times New Roman" w:hAnsi="Times New Roman" w:cs="Times New Roman"/>
          <w:sz w:val="24"/>
          <w:szCs w:val="24"/>
        </w:rPr>
        <w:t xml:space="preserve"> como </w:t>
      </w:r>
      <w:r w:rsidR="00640FF9" w:rsidRPr="00B64283">
        <w:rPr>
          <w:rFonts w:ascii="Times New Roman" w:hAnsi="Times New Roman" w:cs="Times New Roman"/>
          <w:sz w:val="24"/>
          <w:szCs w:val="24"/>
        </w:rPr>
        <w:t>terapias c</w:t>
      </w:r>
      <w:r w:rsidR="00727653" w:rsidRPr="00B64283">
        <w:rPr>
          <w:rFonts w:ascii="Times New Roman" w:hAnsi="Times New Roman" w:cs="Times New Roman"/>
          <w:sz w:val="24"/>
          <w:szCs w:val="24"/>
        </w:rPr>
        <w:t>on psicólogos. En términos más generales,</w:t>
      </w:r>
      <w:r w:rsidR="00EC0A7A" w:rsidRPr="00B64283">
        <w:rPr>
          <w:rFonts w:ascii="Times New Roman" w:hAnsi="Times New Roman" w:cs="Times New Roman"/>
          <w:sz w:val="24"/>
          <w:szCs w:val="24"/>
        </w:rPr>
        <w:t xml:space="preserve"> </w:t>
      </w:r>
      <w:r w:rsidR="00640FF9" w:rsidRPr="00B64283">
        <w:rPr>
          <w:rFonts w:ascii="Times New Roman" w:hAnsi="Times New Roman" w:cs="Times New Roman"/>
          <w:sz w:val="24"/>
          <w:szCs w:val="24"/>
        </w:rPr>
        <w:t xml:space="preserve"> </w:t>
      </w:r>
      <w:r w:rsidR="00727653" w:rsidRPr="00B64283">
        <w:rPr>
          <w:rFonts w:ascii="Times New Roman" w:hAnsi="Times New Roman" w:cs="Times New Roman"/>
          <w:sz w:val="24"/>
          <w:szCs w:val="24"/>
        </w:rPr>
        <w:t xml:space="preserve">algunos pacientes refieren la importancia de </w:t>
      </w:r>
      <w:r w:rsidR="00640FF9" w:rsidRPr="00B64283">
        <w:rPr>
          <w:rFonts w:ascii="Times New Roman" w:hAnsi="Times New Roman" w:cs="Times New Roman"/>
          <w:sz w:val="24"/>
          <w:szCs w:val="24"/>
        </w:rPr>
        <w:t>humanizar el trato hacia el paciente</w:t>
      </w:r>
      <w:r w:rsidR="00727653" w:rsidRPr="00B64283">
        <w:rPr>
          <w:rFonts w:ascii="Times New Roman" w:hAnsi="Times New Roman" w:cs="Times New Roman"/>
          <w:sz w:val="24"/>
          <w:szCs w:val="24"/>
        </w:rPr>
        <w:t xml:space="preserve">, </w:t>
      </w:r>
      <w:r w:rsidR="004A3041" w:rsidRPr="00B64283">
        <w:rPr>
          <w:rFonts w:ascii="Times New Roman" w:hAnsi="Times New Roman" w:cs="Times New Roman"/>
          <w:sz w:val="24"/>
          <w:szCs w:val="24"/>
        </w:rPr>
        <w:t xml:space="preserve">un hecho </w:t>
      </w:r>
      <w:r w:rsidR="00727653" w:rsidRPr="00B64283">
        <w:rPr>
          <w:rFonts w:ascii="Times New Roman" w:hAnsi="Times New Roman" w:cs="Times New Roman"/>
          <w:sz w:val="24"/>
          <w:szCs w:val="24"/>
        </w:rPr>
        <w:t>que aparece en todos los ámbitos de estudio de los procesos de  uso del tiempo, y que para Ullán y Bellver (2008) resulta clave en los procesos psicosociales asociados a  la enfermedad</w:t>
      </w:r>
      <w:r w:rsidR="00EC0A7A" w:rsidRPr="00B64283">
        <w:rPr>
          <w:rFonts w:ascii="Times New Roman" w:hAnsi="Times New Roman" w:cs="Times New Roman"/>
          <w:sz w:val="24"/>
          <w:szCs w:val="24"/>
        </w:rPr>
        <w:t>.</w:t>
      </w:r>
      <w:r w:rsidR="00640FF9" w:rsidRPr="00B64283">
        <w:rPr>
          <w:rFonts w:ascii="Times New Roman" w:hAnsi="Times New Roman" w:cs="Times New Roman"/>
          <w:sz w:val="24"/>
          <w:szCs w:val="24"/>
        </w:rPr>
        <w:t xml:space="preserve"> </w:t>
      </w:r>
    </w:p>
    <w:p w:rsidR="001A0865" w:rsidRPr="00B64283" w:rsidRDefault="004A3041" w:rsidP="00B64283">
      <w:pPr>
        <w:autoSpaceDE w:val="0"/>
        <w:autoSpaceDN w:val="0"/>
        <w:adjustRightInd w:val="0"/>
        <w:spacing w:before="100" w:beforeAutospacing="1" w:after="100" w:afterAutospacing="1" w:line="360" w:lineRule="auto"/>
        <w:rPr>
          <w:rFonts w:ascii="Times New Roman" w:eastAsia="Times New Roman" w:hAnsi="Times New Roman" w:cs="Times New Roman"/>
          <w:sz w:val="24"/>
          <w:szCs w:val="24"/>
        </w:rPr>
      </w:pPr>
      <w:r w:rsidRPr="00B64283">
        <w:rPr>
          <w:rFonts w:ascii="Times New Roman" w:hAnsi="Times New Roman" w:cs="Times New Roman"/>
          <w:sz w:val="24"/>
          <w:szCs w:val="24"/>
        </w:rPr>
        <w:t>En el marco teórico de este artículo s</w:t>
      </w:r>
      <w:r w:rsidR="00976A16" w:rsidRPr="00B64283">
        <w:rPr>
          <w:rFonts w:ascii="Times New Roman" w:hAnsi="Times New Roman" w:cs="Times New Roman"/>
          <w:sz w:val="24"/>
          <w:szCs w:val="24"/>
        </w:rPr>
        <w:t xml:space="preserve">e ha visto la importancia de que el paciente se sienta involucrado en actividades que desvíen su atención y le hagan olvidar el sufrimiento (Martínez y  Amayra, 2006), pero también se ha constatado que las </w:t>
      </w:r>
      <w:r w:rsidR="00976A16" w:rsidRPr="00B64283">
        <w:rPr>
          <w:rFonts w:ascii="Times New Roman" w:hAnsi="Times New Roman" w:cs="Times New Roman"/>
          <w:sz w:val="24"/>
          <w:szCs w:val="24"/>
        </w:rPr>
        <w:lastRenderedPageBreak/>
        <w:t xml:space="preserve">actividades de ocio trascienden la satisfacción placentera, cobrando importancia el grado de </w:t>
      </w:r>
      <w:r w:rsidR="004F0D39" w:rsidRPr="00B64283">
        <w:rPr>
          <w:rFonts w:ascii="Times New Roman" w:hAnsi="Times New Roman" w:cs="Times New Roman"/>
          <w:sz w:val="24"/>
          <w:szCs w:val="24"/>
        </w:rPr>
        <w:t>socialización</w:t>
      </w:r>
      <w:r w:rsidR="00976A16" w:rsidRPr="00B64283">
        <w:rPr>
          <w:rFonts w:ascii="Times New Roman" w:hAnsi="Times New Roman" w:cs="Times New Roman"/>
          <w:sz w:val="24"/>
          <w:szCs w:val="24"/>
        </w:rPr>
        <w:t xml:space="preserve"> que se consigue con ellas (Havighurst, 1968). En este sentido, </w:t>
      </w:r>
      <w:r w:rsidR="009C369D" w:rsidRPr="00B64283">
        <w:rPr>
          <w:rFonts w:ascii="Times New Roman" w:hAnsi="Times New Roman" w:cs="Times New Roman"/>
          <w:sz w:val="24"/>
          <w:szCs w:val="24"/>
        </w:rPr>
        <w:t xml:space="preserve">se han establecido correlaciones entre el tiempo de </w:t>
      </w:r>
      <w:r w:rsidR="00381DF0" w:rsidRPr="00B64283">
        <w:rPr>
          <w:rFonts w:ascii="Times New Roman" w:hAnsi="Times New Roman" w:cs="Times New Roman"/>
          <w:sz w:val="24"/>
          <w:szCs w:val="24"/>
        </w:rPr>
        <w:t>hospitalización</w:t>
      </w:r>
      <w:r w:rsidR="009C369D" w:rsidRPr="00B64283">
        <w:rPr>
          <w:rFonts w:ascii="Times New Roman" w:hAnsi="Times New Roman" w:cs="Times New Roman"/>
          <w:sz w:val="24"/>
          <w:szCs w:val="24"/>
        </w:rPr>
        <w:t xml:space="preserve"> y el tipo de actividad deseada</w:t>
      </w:r>
      <w:r w:rsidR="007031EB" w:rsidRPr="00B64283">
        <w:rPr>
          <w:rFonts w:ascii="Times New Roman" w:hAnsi="Times New Roman" w:cs="Times New Roman"/>
          <w:sz w:val="24"/>
          <w:szCs w:val="24"/>
        </w:rPr>
        <w:t xml:space="preserve">, </w:t>
      </w:r>
      <w:r w:rsidR="009C369D" w:rsidRPr="00B64283">
        <w:rPr>
          <w:rFonts w:ascii="Times New Roman" w:hAnsi="Times New Roman" w:cs="Times New Roman"/>
          <w:sz w:val="24"/>
          <w:szCs w:val="24"/>
        </w:rPr>
        <w:t xml:space="preserve">encontrándose que existe una correlación positiva entre </w:t>
      </w:r>
      <w:r w:rsidR="00976A16" w:rsidRPr="00B64283">
        <w:rPr>
          <w:rFonts w:ascii="Times New Roman" w:hAnsi="Times New Roman" w:cs="Times New Roman"/>
          <w:sz w:val="24"/>
          <w:szCs w:val="24"/>
        </w:rPr>
        <w:t>períodos largos</w:t>
      </w:r>
      <w:r w:rsidR="009C369D" w:rsidRPr="00B64283">
        <w:rPr>
          <w:rFonts w:ascii="Times New Roman" w:hAnsi="Times New Roman" w:cs="Times New Roman"/>
          <w:sz w:val="24"/>
          <w:szCs w:val="24"/>
        </w:rPr>
        <w:t xml:space="preserve"> de </w:t>
      </w:r>
      <w:r w:rsidR="00381DF0" w:rsidRPr="00B64283">
        <w:rPr>
          <w:rFonts w:ascii="Times New Roman" w:hAnsi="Times New Roman" w:cs="Times New Roman"/>
          <w:sz w:val="24"/>
          <w:szCs w:val="24"/>
        </w:rPr>
        <w:t>hospitalización</w:t>
      </w:r>
      <w:r w:rsidR="009C369D" w:rsidRPr="00B64283">
        <w:rPr>
          <w:rFonts w:ascii="Times New Roman" w:hAnsi="Times New Roman" w:cs="Times New Roman"/>
          <w:sz w:val="24"/>
          <w:szCs w:val="24"/>
        </w:rPr>
        <w:t xml:space="preserve"> y la </w:t>
      </w:r>
      <w:r w:rsidR="007031EB" w:rsidRPr="00B64283">
        <w:rPr>
          <w:rFonts w:ascii="Times New Roman" w:hAnsi="Times New Roman" w:cs="Times New Roman"/>
          <w:sz w:val="24"/>
          <w:szCs w:val="24"/>
        </w:rPr>
        <w:t>demanda de conferencias sobre distintos temas</w:t>
      </w:r>
      <w:r w:rsidRPr="00B64283">
        <w:rPr>
          <w:rFonts w:ascii="Times New Roman" w:eastAsia="Times New Roman" w:hAnsi="Times New Roman" w:cs="Times New Roman"/>
          <w:sz w:val="24"/>
          <w:szCs w:val="24"/>
        </w:rPr>
        <w:t xml:space="preserve">. No parece casual, por tanto, que algunos de los servicios de ocio más solicitados sean aquellos que </w:t>
      </w:r>
      <w:r w:rsidR="004F0D39" w:rsidRPr="00B64283">
        <w:rPr>
          <w:rFonts w:ascii="Times New Roman" w:eastAsia="Times New Roman" w:hAnsi="Times New Roman" w:cs="Times New Roman"/>
          <w:sz w:val="24"/>
          <w:szCs w:val="24"/>
        </w:rPr>
        <w:t xml:space="preserve">permiten la interacción entre pacientes y </w:t>
      </w:r>
      <w:r w:rsidRPr="00B64283">
        <w:rPr>
          <w:rFonts w:ascii="Times New Roman" w:eastAsia="Times New Roman" w:hAnsi="Times New Roman" w:cs="Times New Roman"/>
          <w:sz w:val="24"/>
          <w:szCs w:val="24"/>
        </w:rPr>
        <w:t xml:space="preserve">también </w:t>
      </w:r>
      <w:r w:rsidR="004F0D39" w:rsidRPr="00B64283">
        <w:rPr>
          <w:rFonts w:ascii="Times New Roman" w:eastAsia="Times New Roman" w:hAnsi="Times New Roman" w:cs="Times New Roman"/>
          <w:sz w:val="24"/>
          <w:szCs w:val="24"/>
        </w:rPr>
        <w:t>con personas ajenas al ambiente hospitalario</w:t>
      </w:r>
      <w:r w:rsidR="0043452D">
        <w:rPr>
          <w:rFonts w:ascii="Times New Roman" w:eastAsia="Times New Roman" w:hAnsi="Times New Roman" w:cs="Times New Roman"/>
          <w:sz w:val="24"/>
          <w:szCs w:val="24"/>
        </w:rPr>
        <w:t>, según refleja la tabla IV</w:t>
      </w:r>
      <w:r w:rsidR="0047338B" w:rsidRPr="00B64283">
        <w:rPr>
          <w:rFonts w:ascii="Times New Roman" w:eastAsia="Times New Roman" w:hAnsi="Times New Roman" w:cs="Times New Roman"/>
          <w:sz w:val="24"/>
          <w:szCs w:val="24"/>
        </w:rPr>
        <w:t>.</w:t>
      </w:r>
      <w:r w:rsidR="00976A16" w:rsidRPr="00B64283">
        <w:rPr>
          <w:rFonts w:ascii="Times New Roman" w:hAnsi="Times New Roman" w:cs="Times New Roman"/>
          <w:sz w:val="24"/>
          <w:szCs w:val="24"/>
        </w:rPr>
        <w:t xml:space="preserve">  </w:t>
      </w:r>
    </w:p>
    <w:p w:rsidR="0043452D" w:rsidRPr="009E033B" w:rsidRDefault="0043452D" w:rsidP="0043452D">
      <w:pPr>
        <w:rPr>
          <w:rFonts w:ascii="Times New Roman" w:hAnsi="Times New Roman" w:cs="Times New Roman"/>
          <w:sz w:val="24"/>
          <w:szCs w:val="24"/>
        </w:rPr>
      </w:pPr>
      <w:r w:rsidRPr="00B64283">
        <w:rPr>
          <w:rFonts w:ascii="Times New Roman" w:hAnsi="Times New Roman" w:cs="Times New Roman"/>
          <w:b/>
          <w:sz w:val="24"/>
          <w:szCs w:val="24"/>
        </w:rPr>
        <w:t xml:space="preserve">Tabla </w:t>
      </w:r>
      <w:r>
        <w:rPr>
          <w:rFonts w:ascii="Times New Roman" w:hAnsi="Times New Roman" w:cs="Times New Roman"/>
          <w:b/>
          <w:sz w:val="24"/>
          <w:szCs w:val="24"/>
        </w:rPr>
        <w:t>IV</w:t>
      </w:r>
      <w:r w:rsidRPr="00B64283">
        <w:rPr>
          <w:rFonts w:ascii="Times New Roman" w:hAnsi="Times New Roman" w:cs="Times New Roman"/>
          <w:b/>
          <w:sz w:val="24"/>
          <w:szCs w:val="24"/>
        </w:rPr>
        <w:t xml:space="preserve"> </w:t>
      </w:r>
      <w:r w:rsidRPr="009E033B">
        <w:rPr>
          <w:rFonts w:ascii="Times New Roman" w:hAnsi="Times New Roman" w:cs="Times New Roman"/>
          <w:sz w:val="24"/>
          <w:szCs w:val="24"/>
        </w:rPr>
        <w:t>Correlación entre tiempo de hospitalización y la preferencia de actividades de animación (en el hospital)</w:t>
      </w:r>
    </w:p>
    <w:tbl>
      <w:tblPr>
        <w:tblStyle w:val="Tablaconcuadrcula6"/>
        <w:tblW w:w="5000" w:type="pct"/>
        <w:tblLook w:val="04A0" w:firstRow="1" w:lastRow="0" w:firstColumn="1" w:lastColumn="0" w:noHBand="0" w:noVBand="1"/>
      </w:tblPr>
      <w:tblGrid>
        <w:gridCol w:w="3085"/>
        <w:gridCol w:w="2729"/>
        <w:gridCol w:w="2906"/>
      </w:tblGrid>
      <w:tr w:rsidR="0043452D" w:rsidRPr="00B64283" w:rsidTr="005E297D">
        <w:tc>
          <w:tcPr>
            <w:tcW w:w="1769" w:type="pct"/>
          </w:tcPr>
          <w:p w:rsidR="0043452D" w:rsidRPr="00B64283" w:rsidRDefault="0043452D" w:rsidP="005E297D">
            <w:pPr>
              <w:rPr>
                <w:rFonts w:ascii="Times New Roman" w:hAnsi="Times New Roman" w:cs="Times New Roman"/>
                <w:b/>
                <w:sz w:val="24"/>
                <w:szCs w:val="24"/>
              </w:rPr>
            </w:pPr>
            <w:r w:rsidRPr="00B64283">
              <w:rPr>
                <w:rFonts w:ascii="Times New Roman" w:hAnsi="Times New Roman" w:cs="Times New Roman"/>
                <w:b/>
                <w:sz w:val="24"/>
                <w:szCs w:val="24"/>
              </w:rPr>
              <w:t>Preferencias</w:t>
            </w:r>
          </w:p>
          <w:p w:rsidR="0043452D" w:rsidRPr="00B64283" w:rsidRDefault="0043452D" w:rsidP="005E297D">
            <w:pPr>
              <w:rPr>
                <w:rFonts w:ascii="Times New Roman" w:hAnsi="Times New Roman" w:cs="Times New Roman"/>
                <w:b/>
                <w:sz w:val="24"/>
                <w:szCs w:val="24"/>
              </w:rPr>
            </w:pPr>
          </w:p>
        </w:tc>
        <w:tc>
          <w:tcPr>
            <w:tcW w:w="1565" w:type="pct"/>
          </w:tcPr>
          <w:p w:rsidR="0043452D" w:rsidRPr="00B64283" w:rsidRDefault="0043452D" w:rsidP="005E297D">
            <w:pPr>
              <w:rPr>
                <w:rFonts w:ascii="Times New Roman" w:hAnsi="Times New Roman" w:cs="Times New Roman"/>
                <w:b/>
                <w:sz w:val="24"/>
                <w:szCs w:val="24"/>
              </w:rPr>
            </w:pPr>
            <w:r w:rsidRPr="00B64283">
              <w:rPr>
                <w:rFonts w:ascii="Times New Roman" w:hAnsi="Times New Roman" w:cs="Times New Roman"/>
                <w:b/>
                <w:sz w:val="24"/>
                <w:szCs w:val="24"/>
              </w:rPr>
              <w:t>Correlación de Pearson</w:t>
            </w:r>
          </w:p>
        </w:tc>
        <w:tc>
          <w:tcPr>
            <w:tcW w:w="1666" w:type="pct"/>
          </w:tcPr>
          <w:p w:rsidR="0043452D" w:rsidRPr="00B64283" w:rsidRDefault="0043452D" w:rsidP="005E297D">
            <w:pPr>
              <w:rPr>
                <w:rFonts w:ascii="Times New Roman" w:hAnsi="Times New Roman" w:cs="Times New Roman"/>
                <w:b/>
                <w:sz w:val="24"/>
                <w:szCs w:val="24"/>
              </w:rPr>
            </w:pPr>
            <w:r w:rsidRPr="00B64283">
              <w:rPr>
                <w:rFonts w:ascii="Times New Roman" w:hAnsi="Times New Roman" w:cs="Times New Roman"/>
                <w:b/>
                <w:sz w:val="24"/>
                <w:szCs w:val="24"/>
              </w:rPr>
              <w:t>Sig. Bilateral</w:t>
            </w:r>
          </w:p>
        </w:tc>
      </w:tr>
      <w:tr w:rsidR="0043452D" w:rsidRPr="00B64283" w:rsidTr="005E297D">
        <w:tc>
          <w:tcPr>
            <w:tcW w:w="1769"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Acompañamiento por profesionales</w:t>
            </w:r>
          </w:p>
        </w:tc>
        <w:tc>
          <w:tcPr>
            <w:tcW w:w="1565"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,033</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,830</w:t>
            </w:r>
          </w:p>
        </w:tc>
      </w:tr>
      <w:tr w:rsidR="0043452D" w:rsidRPr="00B64283" w:rsidTr="005E297D">
        <w:tc>
          <w:tcPr>
            <w:tcW w:w="1769"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Grupos de charla guiada</w:t>
            </w:r>
          </w:p>
        </w:tc>
        <w:tc>
          <w:tcPr>
            <w:tcW w:w="1565"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,157</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,297</w:t>
            </w:r>
          </w:p>
        </w:tc>
      </w:tr>
      <w:tr w:rsidR="0043452D" w:rsidRPr="00B64283" w:rsidTr="005E297D">
        <w:tc>
          <w:tcPr>
            <w:tcW w:w="1769"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Lectura y comentarios</w:t>
            </w:r>
          </w:p>
        </w:tc>
        <w:tc>
          <w:tcPr>
            <w:tcW w:w="1565"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,105</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,487</w:t>
            </w:r>
          </w:p>
        </w:tc>
      </w:tr>
      <w:tr w:rsidR="0043452D" w:rsidRPr="00B64283" w:rsidTr="005E297D">
        <w:tc>
          <w:tcPr>
            <w:tcW w:w="1769"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Proyección de películas</w:t>
            </w:r>
          </w:p>
        </w:tc>
        <w:tc>
          <w:tcPr>
            <w:tcW w:w="1565"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-,045</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767</w:t>
            </w:r>
          </w:p>
        </w:tc>
      </w:tr>
      <w:tr w:rsidR="0043452D" w:rsidRPr="00B64283" w:rsidTr="005E297D">
        <w:tc>
          <w:tcPr>
            <w:tcW w:w="1769"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Conferencias</w:t>
            </w:r>
          </w:p>
        </w:tc>
        <w:tc>
          <w:tcPr>
            <w:tcW w:w="1565"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,336(*)</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,023</w:t>
            </w:r>
          </w:p>
        </w:tc>
      </w:tr>
      <w:tr w:rsidR="0043452D" w:rsidRPr="00B64283" w:rsidTr="005E297D">
        <w:tc>
          <w:tcPr>
            <w:tcW w:w="1769"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Juegos de mesa</w:t>
            </w:r>
          </w:p>
        </w:tc>
        <w:tc>
          <w:tcPr>
            <w:tcW w:w="1565"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,148</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,328</w:t>
            </w:r>
          </w:p>
        </w:tc>
      </w:tr>
      <w:tr w:rsidR="0043452D" w:rsidRPr="00B64283" w:rsidTr="005E297D">
        <w:tc>
          <w:tcPr>
            <w:tcW w:w="1769"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Risoterapia</w:t>
            </w:r>
          </w:p>
        </w:tc>
        <w:tc>
          <w:tcPr>
            <w:tcW w:w="1565"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,169</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,261</w:t>
            </w:r>
          </w:p>
        </w:tc>
      </w:tr>
      <w:tr w:rsidR="0043452D" w:rsidRPr="00B64283" w:rsidTr="005E297D">
        <w:tc>
          <w:tcPr>
            <w:tcW w:w="1769"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Actividades con radio o TV</w:t>
            </w:r>
          </w:p>
        </w:tc>
        <w:tc>
          <w:tcPr>
            <w:tcW w:w="1565"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-,054</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,722</w:t>
            </w:r>
          </w:p>
        </w:tc>
      </w:tr>
      <w:tr w:rsidR="0043452D" w:rsidRPr="00B64283" w:rsidTr="005E297D">
        <w:tc>
          <w:tcPr>
            <w:tcW w:w="1769"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Actividades ordenador o internet</w:t>
            </w:r>
          </w:p>
        </w:tc>
        <w:tc>
          <w:tcPr>
            <w:tcW w:w="1565"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-,018</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,906</w:t>
            </w:r>
          </w:p>
        </w:tc>
      </w:tr>
      <w:tr w:rsidR="0043452D" w:rsidRPr="00B64283" w:rsidTr="005E297D">
        <w:tc>
          <w:tcPr>
            <w:tcW w:w="1769"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Celebración fiestas</w:t>
            </w:r>
          </w:p>
        </w:tc>
        <w:tc>
          <w:tcPr>
            <w:tcW w:w="1565"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-,132</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,380</w:t>
            </w:r>
          </w:p>
        </w:tc>
      </w:tr>
      <w:tr w:rsidR="0043452D" w:rsidRPr="00B64283" w:rsidTr="005E297D">
        <w:tc>
          <w:tcPr>
            <w:tcW w:w="1769"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Visitas de pacientes adultos a pacientes pediátricos</w:t>
            </w:r>
          </w:p>
        </w:tc>
        <w:tc>
          <w:tcPr>
            <w:tcW w:w="1565"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,150</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,319</w:t>
            </w:r>
          </w:p>
        </w:tc>
      </w:tr>
      <w:tr w:rsidR="0043452D" w:rsidRPr="00B64283" w:rsidTr="005E297D">
        <w:tc>
          <w:tcPr>
            <w:tcW w:w="1769"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Realización de periódicos / revistas</w:t>
            </w:r>
          </w:p>
        </w:tc>
        <w:tc>
          <w:tcPr>
            <w:tcW w:w="1565"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-,054</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,722</w:t>
            </w:r>
          </w:p>
        </w:tc>
      </w:tr>
      <w:tr w:rsidR="0043452D" w:rsidRPr="00B64283" w:rsidTr="005E297D">
        <w:tc>
          <w:tcPr>
            <w:tcW w:w="1769"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Talleres (dibujo, barro...)</w:t>
            </w:r>
          </w:p>
        </w:tc>
        <w:tc>
          <w:tcPr>
            <w:tcW w:w="1565"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-,013</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,933</w:t>
            </w:r>
          </w:p>
        </w:tc>
      </w:tr>
    </w:tbl>
    <w:p w:rsidR="0043452D" w:rsidRPr="009E033B" w:rsidRDefault="0043452D" w:rsidP="0043452D">
      <w:pPr>
        <w:spacing w:after="0" w:line="360" w:lineRule="auto"/>
        <w:rPr>
          <w:rFonts w:ascii="Times New Roman" w:eastAsia="Calibri" w:hAnsi="Times New Roman" w:cs="Times New Roman"/>
          <w:bCs/>
          <w:sz w:val="24"/>
          <w:szCs w:val="24"/>
          <w:lang w:val="es-ES_tradnl" w:eastAsia="es-ES"/>
        </w:rPr>
      </w:pPr>
      <w:r w:rsidRPr="009E033B">
        <w:rPr>
          <w:rFonts w:ascii="Times New Roman" w:eastAsia="Calibri" w:hAnsi="Times New Roman" w:cs="Times New Roman"/>
          <w:bCs/>
          <w:i/>
          <w:sz w:val="24"/>
          <w:szCs w:val="24"/>
          <w:lang w:val="es-ES_tradnl" w:eastAsia="es-ES"/>
        </w:rPr>
        <w:t>Fuente</w:t>
      </w:r>
      <w:r w:rsidRPr="009E033B">
        <w:rPr>
          <w:rFonts w:ascii="Times New Roman" w:eastAsia="Calibri" w:hAnsi="Times New Roman" w:cs="Times New Roman"/>
          <w:bCs/>
          <w:sz w:val="24"/>
          <w:szCs w:val="24"/>
          <w:lang w:val="es-ES_tradnl" w:eastAsia="es-ES"/>
        </w:rPr>
        <w:t>: Elaboración propia</w:t>
      </w:r>
    </w:p>
    <w:p w:rsidR="00375101" w:rsidRPr="00B64283" w:rsidRDefault="00D82484" w:rsidP="00B64283">
      <w:pPr>
        <w:autoSpaceDE w:val="0"/>
        <w:autoSpaceDN w:val="0"/>
        <w:adjustRightInd w:val="0"/>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 xml:space="preserve">Pese a que </w:t>
      </w:r>
      <w:r w:rsidR="00216BD4" w:rsidRPr="00B64283">
        <w:rPr>
          <w:rFonts w:ascii="Times New Roman" w:hAnsi="Times New Roman" w:cs="Times New Roman"/>
          <w:sz w:val="24"/>
          <w:szCs w:val="24"/>
        </w:rPr>
        <w:t xml:space="preserve">algunos autores como </w:t>
      </w:r>
      <w:r w:rsidRPr="00B64283">
        <w:rPr>
          <w:rFonts w:ascii="Times New Roman" w:hAnsi="Times New Roman" w:cs="Times New Roman"/>
          <w:sz w:val="24"/>
          <w:szCs w:val="24"/>
        </w:rPr>
        <w:t>Bayés (2003) considera</w:t>
      </w:r>
      <w:r w:rsidR="00216BD4" w:rsidRPr="00B64283">
        <w:rPr>
          <w:rFonts w:ascii="Times New Roman" w:hAnsi="Times New Roman" w:cs="Times New Roman"/>
          <w:sz w:val="24"/>
          <w:szCs w:val="24"/>
        </w:rPr>
        <w:t>n</w:t>
      </w:r>
      <w:r w:rsidRPr="00B64283">
        <w:rPr>
          <w:rFonts w:ascii="Times New Roman" w:hAnsi="Times New Roman" w:cs="Times New Roman"/>
          <w:sz w:val="24"/>
          <w:szCs w:val="24"/>
        </w:rPr>
        <w:t xml:space="preserve"> que en los pacientes</w:t>
      </w:r>
      <w:r w:rsidR="00DE145B" w:rsidRPr="00B64283">
        <w:rPr>
          <w:rFonts w:ascii="Times New Roman" w:hAnsi="Times New Roman" w:cs="Times New Roman"/>
          <w:sz w:val="24"/>
          <w:szCs w:val="24"/>
        </w:rPr>
        <w:t xml:space="preserve"> la vivencia temporal se dilata</w:t>
      </w:r>
      <w:r w:rsidRPr="00B64283">
        <w:rPr>
          <w:rFonts w:ascii="Times New Roman" w:hAnsi="Times New Roman" w:cs="Times New Roman"/>
          <w:sz w:val="24"/>
          <w:szCs w:val="24"/>
        </w:rPr>
        <w:t xml:space="preserve"> </w:t>
      </w:r>
      <w:r w:rsidR="00DE145B" w:rsidRPr="00B64283">
        <w:rPr>
          <w:rFonts w:ascii="Times New Roman" w:hAnsi="Times New Roman" w:cs="Times New Roman"/>
          <w:sz w:val="24"/>
          <w:szCs w:val="24"/>
        </w:rPr>
        <w:t xml:space="preserve">y </w:t>
      </w:r>
      <w:r w:rsidRPr="00B64283">
        <w:rPr>
          <w:rFonts w:ascii="Times New Roman" w:hAnsi="Times New Roman" w:cs="Times New Roman"/>
          <w:sz w:val="24"/>
          <w:szCs w:val="24"/>
        </w:rPr>
        <w:t xml:space="preserve">la incertidumbre </w:t>
      </w:r>
      <w:r w:rsidR="00DE145B" w:rsidRPr="00B64283">
        <w:rPr>
          <w:rFonts w:ascii="Times New Roman" w:hAnsi="Times New Roman" w:cs="Times New Roman"/>
          <w:sz w:val="24"/>
          <w:szCs w:val="24"/>
        </w:rPr>
        <w:t xml:space="preserve">alarga los tiempos de espera, el análisis de </w:t>
      </w:r>
      <w:r w:rsidRPr="00B64283">
        <w:rPr>
          <w:rFonts w:ascii="Times New Roman" w:hAnsi="Times New Roman" w:cs="Times New Roman"/>
          <w:sz w:val="24"/>
          <w:szCs w:val="24"/>
        </w:rPr>
        <w:t>los cuestionarios suministrados a los pacientes n</w:t>
      </w:r>
      <w:r w:rsidR="00946716" w:rsidRPr="00B64283">
        <w:rPr>
          <w:rFonts w:ascii="Times New Roman" w:hAnsi="Times New Roman" w:cs="Times New Roman"/>
          <w:sz w:val="24"/>
          <w:szCs w:val="24"/>
        </w:rPr>
        <w:t xml:space="preserve">o </w:t>
      </w:r>
      <w:r w:rsidR="00DE145B" w:rsidRPr="00B64283">
        <w:rPr>
          <w:rFonts w:ascii="Times New Roman" w:hAnsi="Times New Roman" w:cs="Times New Roman"/>
          <w:sz w:val="24"/>
          <w:szCs w:val="24"/>
        </w:rPr>
        <w:t>refleja</w:t>
      </w:r>
      <w:r w:rsidRPr="00B64283">
        <w:rPr>
          <w:rFonts w:ascii="Times New Roman" w:hAnsi="Times New Roman" w:cs="Times New Roman"/>
          <w:sz w:val="24"/>
          <w:szCs w:val="24"/>
        </w:rPr>
        <w:t xml:space="preserve"> </w:t>
      </w:r>
      <w:r w:rsidR="00DF0437" w:rsidRPr="00B64283">
        <w:rPr>
          <w:rFonts w:ascii="Times New Roman" w:hAnsi="Times New Roman" w:cs="Times New Roman"/>
          <w:sz w:val="24"/>
          <w:szCs w:val="24"/>
        </w:rPr>
        <w:t xml:space="preserve">correlaciones </w:t>
      </w:r>
      <w:r w:rsidR="00946716" w:rsidRPr="00B64283">
        <w:rPr>
          <w:rFonts w:ascii="Times New Roman" w:hAnsi="Times New Roman" w:cs="Times New Roman"/>
          <w:sz w:val="24"/>
          <w:szCs w:val="24"/>
        </w:rPr>
        <w:t xml:space="preserve">significativas </w:t>
      </w:r>
      <w:r w:rsidR="00DF0437" w:rsidRPr="00B64283">
        <w:rPr>
          <w:rFonts w:ascii="Times New Roman" w:hAnsi="Times New Roman" w:cs="Times New Roman"/>
          <w:sz w:val="24"/>
          <w:szCs w:val="24"/>
        </w:rPr>
        <w:t xml:space="preserve">entre el tiempo de </w:t>
      </w:r>
      <w:r w:rsidR="00B624D2" w:rsidRPr="00B64283">
        <w:rPr>
          <w:rFonts w:ascii="Times New Roman" w:hAnsi="Times New Roman" w:cs="Times New Roman"/>
          <w:sz w:val="24"/>
          <w:szCs w:val="24"/>
        </w:rPr>
        <w:t>permanencia en el hospital</w:t>
      </w:r>
      <w:r w:rsidR="001656BD" w:rsidRPr="00B64283">
        <w:rPr>
          <w:rFonts w:ascii="Times New Roman" w:hAnsi="Times New Roman" w:cs="Times New Roman"/>
          <w:sz w:val="24"/>
          <w:szCs w:val="24"/>
        </w:rPr>
        <w:t xml:space="preserve"> </w:t>
      </w:r>
      <w:r w:rsidR="00DF0437" w:rsidRPr="00B64283">
        <w:rPr>
          <w:rFonts w:ascii="Times New Roman" w:hAnsi="Times New Roman" w:cs="Times New Roman"/>
          <w:sz w:val="24"/>
          <w:szCs w:val="24"/>
        </w:rPr>
        <w:t xml:space="preserve">y las posibles  consecuencias </w:t>
      </w:r>
      <w:r w:rsidR="00946716" w:rsidRPr="00B64283">
        <w:rPr>
          <w:rFonts w:ascii="Times New Roman" w:hAnsi="Times New Roman" w:cs="Times New Roman"/>
          <w:sz w:val="24"/>
          <w:szCs w:val="24"/>
        </w:rPr>
        <w:t xml:space="preserve"> (elevar estado de ánimo, reducir estrés y ansiedad, compensar pensamientos negativos, favorecer comunicación, actividad e independencia, aliviar dedicación de los acompañantes, mejorar la adaptación del enfermo en el  hospital y ofertar atención integral) </w:t>
      </w:r>
      <w:r w:rsidR="00DF0437" w:rsidRPr="00B64283">
        <w:rPr>
          <w:rFonts w:ascii="Times New Roman" w:hAnsi="Times New Roman" w:cs="Times New Roman"/>
          <w:sz w:val="24"/>
          <w:szCs w:val="24"/>
        </w:rPr>
        <w:t xml:space="preserve">de la oferta de actividades de </w:t>
      </w:r>
      <w:r w:rsidR="00111AB9" w:rsidRPr="00B64283">
        <w:rPr>
          <w:rFonts w:ascii="Times New Roman" w:hAnsi="Times New Roman" w:cs="Times New Roman"/>
          <w:sz w:val="24"/>
          <w:szCs w:val="24"/>
        </w:rPr>
        <w:t>ocio</w:t>
      </w:r>
      <w:r w:rsidR="00DF0437" w:rsidRPr="00B64283">
        <w:rPr>
          <w:rFonts w:ascii="Times New Roman" w:hAnsi="Times New Roman" w:cs="Times New Roman"/>
          <w:sz w:val="24"/>
          <w:szCs w:val="24"/>
        </w:rPr>
        <w:t xml:space="preserve"> en el </w:t>
      </w:r>
      <w:r w:rsidR="00E1574A" w:rsidRPr="00B64283">
        <w:rPr>
          <w:rFonts w:ascii="Times New Roman" w:hAnsi="Times New Roman" w:cs="Times New Roman"/>
          <w:sz w:val="24"/>
          <w:szCs w:val="24"/>
        </w:rPr>
        <w:t>centro sanitario</w:t>
      </w:r>
      <w:r w:rsidR="004A3041" w:rsidRPr="00B64283">
        <w:rPr>
          <w:rFonts w:ascii="Times New Roman" w:hAnsi="Times New Roman" w:cs="Times New Roman"/>
          <w:sz w:val="24"/>
          <w:szCs w:val="24"/>
        </w:rPr>
        <w:t xml:space="preserve">. Lo que se observa son </w:t>
      </w:r>
      <w:r w:rsidR="00946716" w:rsidRPr="00B64283">
        <w:rPr>
          <w:rFonts w:ascii="Times New Roman" w:hAnsi="Times New Roman" w:cs="Times New Roman"/>
          <w:sz w:val="24"/>
          <w:szCs w:val="24"/>
        </w:rPr>
        <w:lastRenderedPageBreak/>
        <w:t xml:space="preserve">correlaciones negativas entre la edad y las consecuencias derivadas de la posible implementación de </w:t>
      </w:r>
      <w:r w:rsidR="00111AB9" w:rsidRPr="00B64283">
        <w:rPr>
          <w:rFonts w:ascii="Times New Roman" w:hAnsi="Times New Roman" w:cs="Times New Roman"/>
          <w:sz w:val="24"/>
          <w:szCs w:val="24"/>
        </w:rPr>
        <w:t>esta animación</w:t>
      </w:r>
      <w:r w:rsidR="00946716" w:rsidRPr="00B64283">
        <w:rPr>
          <w:rFonts w:ascii="Times New Roman" w:hAnsi="Times New Roman" w:cs="Times New Roman"/>
          <w:sz w:val="24"/>
          <w:szCs w:val="24"/>
        </w:rPr>
        <w:t xml:space="preserve"> </w:t>
      </w:r>
      <w:r w:rsidR="00946716" w:rsidRPr="00B64283">
        <w:rPr>
          <w:rFonts w:ascii="Times New Roman" w:hAnsi="Times New Roman" w:cs="Times New Roman"/>
          <w:color w:val="000000"/>
          <w:sz w:val="24"/>
          <w:szCs w:val="24"/>
        </w:rPr>
        <w:t xml:space="preserve">en cuanto a elevar el estado de ánimo, reducir el estrés, favorecer la comunicación, alivio de la dedicación del acompañante y adaptación </w:t>
      </w:r>
      <w:r w:rsidR="00005E30" w:rsidRPr="00B64283">
        <w:rPr>
          <w:rFonts w:ascii="Times New Roman" w:hAnsi="Times New Roman" w:cs="Times New Roman"/>
          <w:color w:val="000000"/>
          <w:sz w:val="24"/>
          <w:szCs w:val="24"/>
        </w:rPr>
        <w:t xml:space="preserve">del </w:t>
      </w:r>
      <w:r w:rsidR="00DF0437" w:rsidRPr="00B64283">
        <w:rPr>
          <w:rFonts w:ascii="Times New Roman" w:hAnsi="Times New Roman" w:cs="Times New Roman"/>
          <w:color w:val="000000"/>
          <w:sz w:val="24"/>
          <w:szCs w:val="24"/>
        </w:rPr>
        <w:t xml:space="preserve"> pacient</w:t>
      </w:r>
      <w:r w:rsidR="009E32BC" w:rsidRPr="00B64283">
        <w:rPr>
          <w:rFonts w:ascii="Times New Roman" w:hAnsi="Times New Roman" w:cs="Times New Roman"/>
          <w:color w:val="000000"/>
          <w:sz w:val="24"/>
          <w:szCs w:val="24"/>
        </w:rPr>
        <w:t>e</w:t>
      </w:r>
      <w:r w:rsidR="00111AB9" w:rsidRPr="00B64283">
        <w:rPr>
          <w:rFonts w:ascii="Times New Roman" w:hAnsi="Times New Roman" w:cs="Times New Roman"/>
          <w:color w:val="000000"/>
          <w:sz w:val="24"/>
          <w:szCs w:val="24"/>
        </w:rPr>
        <w:t xml:space="preserve"> al hospital </w:t>
      </w:r>
      <w:r w:rsidR="00A060A0" w:rsidRPr="00B64283">
        <w:rPr>
          <w:rFonts w:ascii="Times New Roman" w:hAnsi="Times New Roman" w:cs="Times New Roman"/>
          <w:color w:val="000000"/>
          <w:sz w:val="24"/>
          <w:szCs w:val="24"/>
        </w:rPr>
        <w:t>(</w:t>
      </w:r>
      <w:r w:rsidR="009E32BC" w:rsidRPr="00B64283">
        <w:rPr>
          <w:rFonts w:ascii="Times New Roman" w:hAnsi="Times New Roman" w:cs="Times New Roman"/>
          <w:color w:val="000000"/>
          <w:sz w:val="24"/>
          <w:szCs w:val="24"/>
        </w:rPr>
        <w:t>véase  tabla</w:t>
      </w:r>
      <w:r w:rsidR="00ED4BE1" w:rsidRPr="00B64283">
        <w:rPr>
          <w:rFonts w:ascii="Times New Roman" w:hAnsi="Times New Roman" w:cs="Times New Roman"/>
          <w:color w:val="000000"/>
          <w:sz w:val="24"/>
          <w:szCs w:val="24"/>
        </w:rPr>
        <w:t xml:space="preserve">s </w:t>
      </w:r>
      <w:r w:rsidR="00380A5F">
        <w:rPr>
          <w:rFonts w:ascii="Times New Roman" w:hAnsi="Times New Roman" w:cs="Times New Roman"/>
          <w:color w:val="000000"/>
          <w:sz w:val="24"/>
          <w:szCs w:val="24"/>
        </w:rPr>
        <w:t>V y VI</w:t>
      </w:r>
      <w:r w:rsidR="00DF0437" w:rsidRPr="00B64283">
        <w:rPr>
          <w:rFonts w:ascii="Times New Roman" w:hAnsi="Times New Roman" w:cs="Times New Roman"/>
          <w:color w:val="000000"/>
          <w:sz w:val="24"/>
          <w:szCs w:val="24"/>
        </w:rPr>
        <w:t>)</w:t>
      </w:r>
      <w:r w:rsidR="00D35989" w:rsidRPr="00B64283">
        <w:rPr>
          <w:rFonts w:ascii="Times New Roman" w:hAnsi="Times New Roman" w:cs="Times New Roman"/>
          <w:color w:val="000000"/>
          <w:sz w:val="24"/>
          <w:szCs w:val="24"/>
        </w:rPr>
        <w:t>.</w:t>
      </w:r>
      <w:r w:rsidR="00F740C5" w:rsidRPr="00B64283">
        <w:rPr>
          <w:rFonts w:ascii="Times New Roman" w:hAnsi="Times New Roman" w:cs="Times New Roman"/>
          <w:color w:val="000000"/>
          <w:sz w:val="24"/>
          <w:szCs w:val="24"/>
        </w:rPr>
        <w:t xml:space="preserve"> </w:t>
      </w:r>
      <w:r w:rsidR="00375101" w:rsidRPr="00B64283">
        <w:rPr>
          <w:rFonts w:ascii="Times New Roman" w:hAnsi="Times New Roman" w:cs="Times New Roman"/>
          <w:sz w:val="24"/>
          <w:szCs w:val="24"/>
        </w:rPr>
        <w:t>La negatividad</w:t>
      </w:r>
      <w:r w:rsidR="00F740C5" w:rsidRPr="00B64283">
        <w:rPr>
          <w:rFonts w:ascii="Times New Roman" w:hAnsi="Times New Roman" w:cs="Times New Roman"/>
          <w:sz w:val="24"/>
          <w:szCs w:val="24"/>
        </w:rPr>
        <w:t xml:space="preserve"> con que el paciente mayor afronta la enfermedad</w:t>
      </w:r>
      <w:r w:rsidR="00375101" w:rsidRPr="00B64283">
        <w:rPr>
          <w:rFonts w:ascii="Times New Roman" w:hAnsi="Times New Roman" w:cs="Times New Roman"/>
          <w:sz w:val="24"/>
          <w:szCs w:val="24"/>
        </w:rPr>
        <w:t xml:space="preserve"> podría ser una de las explicaciones de este resultado</w:t>
      </w:r>
      <w:r w:rsidR="00F740C5" w:rsidRPr="00B64283">
        <w:rPr>
          <w:rFonts w:ascii="Times New Roman" w:hAnsi="Times New Roman" w:cs="Times New Roman"/>
          <w:sz w:val="24"/>
          <w:szCs w:val="24"/>
        </w:rPr>
        <w:t>, ya que resulta lógico pensar</w:t>
      </w:r>
      <w:r w:rsidR="009504D5" w:rsidRPr="00B64283">
        <w:rPr>
          <w:rFonts w:ascii="Times New Roman" w:hAnsi="Times New Roman" w:cs="Times New Roman"/>
          <w:sz w:val="24"/>
          <w:szCs w:val="24"/>
        </w:rPr>
        <w:t xml:space="preserve"> </w:t>
      </w:r>
      <w:r w:rsidR="00F740C5" w:rsidRPr="00B64283">
        <w:rPr>
          <w:rFonts w:ascii="Times New Roman" w:hAnsi="Times New Roman" w:cs="Times New Roman"/>
          <w:sz w:val="24"/>
          <w:szCs w:val="24"/>
        </w:rPr>
        <w:t>que e</w:t>
      </w:r>
      <w:r w:rsidR="00375101" w:rsidRPr="00B64283">
        <w:rPr>
          <w:rFonts w:ascii="Times New Roman" w:hAnsi="Times New Roman" w:cs="Times New Roman"/>
          <w:sz w:val="24"/>
          <w:szCs w:val="24"/>
        </w:rPr>
        <w:t>n las últimas etapas de la vida</w:t>
      </w:r>
      <w:r w:rsidR="00F740C5" w:rsidRPr="00B64283">
        <w:rPr>
          <w:rFonts w:ascii="Times New Roman" w:hAnsi="Times New Roman" w:cs="Times New Roman"/>
          <w:sz w:val="24"/>
          <w:szCs w:val="24"/>
        </w:rPr>
        <w:t xml:space="preserve"> sea más habitu</w:t>
      </w:r>
      <w:r w:rsidR="009504D5" w:rsidRPr="00B64283">
        <w:rPr>
          <w:rFonts w:ascii="Times New Roman" w:hAnsi="Times New Roman" w:cs="Times New Roman"/>
          <w:sz w:val="24"/>
          <w:szCs w:val="24"/>
        </w:rPr>
        <w:t>al la presencia patologías; así para Guijarro (1999), las enfermedades en esta etapa de la vida presentan características diferentes a las de otras edades: multicausalidad, polipatología, tendencia a la cronicidad, riesgo de invalidez, opacidad sintom</w:t>
      </w:r>
      <w:r w:rsidR="00132781" w:rsidRPr="00B64283">
        <w:rPr>
          <w:rFonts w:ascii="Times New Roman" w:hAnsi="Times New Roman" w:cs="Times New Roman"/>
          <w:sz w:val="24"/>
          <w:szCs w:val="24"/>
        </w:rPr>
        <w:t>ática y vul</w:t>
      </w:r>
      <w:r w:rsidR="009504D5" w:rsidRPr="00B64283">
        <w:rPr>
          <w:rFonts w:ascii="Times New Roman" w:hAnsi="Times New Roman" w:cs="Times New Roman"/>
          <w:sz w:val="24"/>
          <w:szCs w:val="24"/>
        </w:rPr>
        <w:t>nerabilidad del anciano (referida a la acción de fármacos y al uso habitual de varios de ellos), que</w:t>
      </w:r>
      <w:r w:rsidR="00375101" w:rsidRPr="00B64283">
        <w:rPr>
          <w:rFonts w:ascii="Times New Roman" w:hAnsi="Times New Roman" w:cs="Times New Roman"/>
          <w:sz w:val="24"/>
          <w:szCs w:val="24"/>
        </w:rPr>
        <w:t xml:space="preserve"> hacen suponer dicha percepción. P</w:t>
      </w:r>
      <w:r w:rsidR="009504D5" w:rsidRPr="00B64283">
        <w:rPr>
          <w:rFonts w:ascii="Times New Roman" w:hAnsi="Times New Roman" w:cs="Times New Roman"/>
          <w:sz w:val="24"/>
          <w:szCs w:val="24"/>
        </w:rPr>
        <w:t xml:space="preserve">recisamente por ello, </w:t>
      </w:r>
      <w:r w:rsidR="00F740C5" w:rsidRPr="00B64283">
        <w:rPr>
          <w:rFonts w:ascii="Times New Roman" w:hAnsi="Times New Roman" w:cs="Times New Roman"/>
          <w:sz w:val="24"/>
          <w:szCs w:val="24"/>
        </w:rPr>
        <w:t>tal vez la puesta en marcha de estas actividades</w:t>
      </w:r>
      <w:r w:rsidR="009504D5" w:rsidRPr="00B64283">
        <w:rPr>
          <w:rFonts w:ascii="Times New Roman" w:hAnsi="Times New Roman" w:cs="Times New Roman"/>
          <w:sz w:val="24"/>
          <w:szCs w:val="24"/>
        </w:rPr>
        <w:t xml:space="preserve"> de animación, pueda ayudar a revertir esta situación. Es conveniente anotar que los </w:t>
      </w:r>
      <w:r w:rsidR="00216BD4" w:rsidRPr="00B64283">
        <w:rPr>
          <w:rFonts w:ascii="Times New Roman" w:hAnsi="Times New Roman" w:cs="Times New Roman"/>
          <w:sz w:val="24"/>
          <w:szCs w:val="24"/>
        </w:rPr>
        <w:t xml:space="preserve">pacientes </w:t>
      </w:r>
      <w:r w:rsidR="009504D5" w:rsidRPr="00B64283">
        <w:rPr>
          <w:rFonts w:ascii="Times New Roman" w:hAnsi="Times New Roman" w:cs="Times New Roman"/>
          <w:sz w:val="24"/>
          <w:szCs w:val="24"/>
        </w:rPr>
        <w:t xml:space="preserve">más jóvenes </w:t>
      </w:r>
      <w:r w:rsidR="00970193" w:rsidRPr="00B64283">
        <w:rPr>
          <w:rFonts w:ascii="Times New Roman" w:hAnsi="Times New Roman" w:cs="Times New Roman"/>
          <w:sz w:val="24"/>
          <w:szCs w:val="24"/>
        </w:rPr>
        <w:t xml:space="preserve">tienen una percepción diametralmente opuesta de la situación, al </w:t>
      </w:r>
      <w:r w:rsidR="009504D5" w:rsidRPr="00B64283">
        <w:rPr>
          <w:rFonts w:ascii="Times New Roman" w:hAnsi="Times New Roman" w:cs="Times New Roman"/>
          <w:sz w:val="24"/>
          <w:szCs w:val="24"/>
        </w:rPr>
        <w:t>creer</w:t>
      </w:r>
      <w:r w:rsidR="00F740C5" w:rsidRPr="00B64283">
        <w:rPr>
          <w:rFonts w:ascii="Times New Roman" w:hAnsi="Times New Roman" w:cs="Times New Roman"/>
          <w:sz w:val="24"/>
          <w:szCs w:val="24"/>
        </w:rPr>
        <w:t xml:space="preserve"> en l</w:t>
      </w:r>
      <w:r w:rsidR="009504D5" w:rsidRPr="00B64283">
        <w:rPr>
          <w:rFonts w:ascii="Times New Roman" w:hAnsi="Times New Roman" w:cs="Times New Roman"/>
          <w:sz w:val="24"/>
          <w:szCs w:val="24"/>
        </w:rPr>
        <w:t>as consecuencias positivas de su implementación</w:t>
      </w:r>
      <w:r w:rsidR="00375101" w:rsidRPr="00B64283">
        <w:rPr>
          <w:rFonts w:ascii="Times New Roman" w:hAnsi="Times New Roman" w:cs="Times New Roman"/>
          <w:sz w:val="24"/>
          <w:szCs w:val="24"/>
        </w:rPr>
        <w:t>.</w:t>
      </w:r>
    </w:p>
    <w:p w:rsidR="0043452D" w:rsidRPr="009E033B" w:rsidRDefault="0043452D" w:rsidP="0043452D">
      <w:pPr>
        <w:rPr>
          <w:rFonts w:ascii="Times New Roman" w:hAnsi="Times New Roman" w:cs="Times New Roman"/>
          <w:sz w:val="24"/>
          <w:szCs w:val="24"/>
        </w:rPr>
      </w:pPr>
      <w:r w:rsidRPr="00B64283">
        <w:rPr>
          <w:rFonts w:ascii="Times New Roman" w:hAnsi="Times New Roman" w:cs="Times New Roman"/>
          <w:b/>
          <w:sz w:val="24"/>
          <w:szCs w:val="24"/>
        </w:rPr>
        <w:t xml:space="preserve">Tabla </w:t>
      </w:r>
      <w:r>
        <w:rPr>
          <w:rFonts w:ascii="Times New Roman" w:hAnsi="Times New Roman" w:cs="Times New Roman"/>
          <w:b/>
          <w:sz w:val="24"/>
          <w:szCs w:val="24"/>
        </w:rPr>
        <w:t xml:space="preserve">V </w:t>
      </w:r>
      <w:r w:rsidRPr="009E033B">
        <w:rPr>
          <w:rFonts w:ascii="Times New Roman" w:hAnsi="Times New Roman" w:cs="Times New Roman"/>
          <w:sz w:val="24"/>
          <w:szCs w:val="24"/>
        </w:rPr>
        <w:t>Correlación entre tiempo de hospitalización y consecuencias de la oferta de  actividades (de animación en  el  paciente)</w:t>
      </w:r>
    </w:p>
    <w:tbl>
      <w:tblPr>
        <w:tblStyle w:val="Tablaconcuadrcula3"/>
        <w:tblW w:w="5000" w:type="pct"/>
        <w:tblLook w:val="04A0" w:firstRow="1" w:lastRow="0" w:firstColumn="1" w:lastColumn="0" w:noHBand="0" w:noVBand="1"/>
      </w:tblPr>
      <w:tblGrid>
        <w:gridCol w:w="2907"/>
        <w:gridCol w:w="2907"/>
        <w:gridCol w:w="2906"/>
      </w:tblGrid>
      <w:tr w:rsidR="0043452D" w:rsidRPr="00B64283" w:rsidTr="005E297D">
        <w:tc>
          <w:tcPr>
            <w:tcW w:w="1667" w:type="pct"/>
          </w:tcPr>
          <w:p w:rsidR="0043452D" w:rsidRPr="00B64283" w:rsidRDefault="0043452D" w:rsidP="005E297D">
            <w:pPr>
              <w:rPr>
                <w:rFonts w:ascii="Times New Roman" w:hAnsi="Times New Roman" w:cs="Times New Roman"/>
                <w:b/>
                <w:sz w:val="24"/>
                <w:szCs w:val="24"/>
              </w:rPr>
            </w:pPr>
            <w:r w:rsidRPr="00B64283">
              <w:rPr>
                <w:rFonts w:ascii="Times New Roman" w:hAnsi="Times New Roman" w:cs="Times New Roman"/>
                <w:b/>
                <w:sz w:val="24"/>
                <w:szCs w:val="24"/>
              </w:rPr>
              <w:t>Consecuencias</w:t>
            </w:r>
          </w:p>
          <w:p w:rsidR="0043452D" w:rsidRPr="00B64283" w:rsidRDefault="0043452D" w:rsidP="005E297D">
            <w:pPr>
              <w:rPr>
                <w:rFonts w:ascii="Times New Roman" w:hAnsi="Times New Roman" w:cs="Times New Roman"/>
                <w:b/>
                <w:sz w:val="24"/>
                <w:szCs w:val="24"/>
              </w:rPr>
            </w:pPr>
          </w:p>
        </w:tc>
        <w:tc>
          <w:tcPr>
            <w:tcW w:w="1667" w:type="pct"/>
          </w:tcPr>
          <w:p w:rsidR="0043452D" w:rsidRPr="00B64283" w:rsidRDefault="0043452D" w:rsidP="005E297D">
            <w:pPr>
              <w:rPr>
                <w:rFonts w:ascii="Times New Roman" w:hAnsi="Times New Roman" w:cs="Times New Roman"/>
                <w:b/>
                <w:sz w:val="24"/>
                <w:szCs w:val="24"/>
              </w:rPr>
            </w:pPr>
            <w:r w:rsidRPr="00B64283">
              <w:rPr>
                <w:rFonts w:ascii="Times New Roman" w:hAnsi="Times New Roman" w:cs="Times New Roman"/>
                <w:b/>
                <w:sz w:val="24"/>
                <w:szCs w:val="24"/>
              </w:rPr>
              <w:t>Correlación de Pearson</w:t>
            </w:r>
          </w:p>
        </w:tc>
        <w:tc>
          <w:tcPr>
            <w:tcW w:w="1666" w:type="pct"/>
          </w:tcPr>
          <w:p w:rsidR="0043452D" w:rsidRPr="00B64283" w:rsidRDefault="0043452D" w:rsidP="005E297D">
            <w:pPr>
              <w:rPr>
                <w:rFonts w:ascii="Times New Roman" w:hAnsi="Times New Roman" w:cs="Times New Roman"/>
                <w:b/>
                <w:sz w:val="24"/>
                <w:szCs w:val="24"/>
              </w:rPr>
            </w:pPr>
            <w:r w:rsidRPr="00B64283">
              <w:rPr>
                <w:rFonts w:ascii="Times New Roman" w:hAnsi="Times New Roman" w:cs="Times New Roman"/>
                <w:b/>
                <w:sz w:val="24"/>
                <w:szCs w:val="24"/>
              </w:rPr>
              <w:t>Sig. Bilateral</w:t>
            </w:r>
          </w:p>
        </w:tc>
      </w:tr>
      <w:tr w:rsidR="0043452D" w:rsidRPr="00B64283" w:rsidTr="005E297D">
        <w:tc>
          <w:tcPr>
            <w:tcW w:w="1667"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Elevar estado de ánimo</w:t>
            </w:r>
          </w:p>
        </w:tc>
        <w:tc>
          <w:tcPr>
            <w:tcW w:w="1667"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,078</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,608</w:t>
            </w:r>
          </w:p>
        </w:tc>
      </w:tr>
      <w:tr w:rsidR="0043452D" w:rsidRPr="00B64283" w:rsidTr="005E297D">
        <w:tc>
          <w:tcPr>
            <w:tcW w:w="1667"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Reducir estrés y ansiedad</w:t>
            </w:r>
          </w:p>
        </w:tc>
        <w:tc>
          <w:tcPr>
            <w:tcW w:w="1667"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,138</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,359</w:t>
            </w:r>
          </w:p>
        </w:tc>
      </w:tr>
      <w:tr w:rsidR="0043452D" w:rsidRPr="00B64283" w:rsidTr="005E297D">
        <w:tc>
          <w:tcPr>
            <w:tcW w:w="1667"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Compensar pensamientos negativos</w:t>
            </w:r>
          </w:p>
        </w:tc>
        <w:tc>
          <w:tcPr>
            <w:tcW w:w="1667"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-,104</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,493</w:t>
            </w:r>
          </w:p>
        </w:tc>
      </w:tr>
      <w:tr w:rsidR="0043452D" w:rsidRPr="00B64283" w:rsidTr="005E297D">
        <w:tc>
          <w:tcPr>
            <w:tcW w:w="1667"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Favorecer comunicación</w:t>
            </w:r>
          </w:p>
        </w:tc>
        <w:tc>
          <w:tcPr>
            <w:tcW w:w="1667"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-,183</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,225</w:t>
            </w:r>
          </w:p>
        </w:tc>
      </w:tr>
      <w:tr w:rsidR="0043452D" w:rsidRPr="00B64283" w:rsidTr="005E297D">
        <w:tc>
          <w:tcPr>
            <w:tcW w:w="1667"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Actividad e independencia</w:t>
            </w:r>
          </w:p>
        </w:tc>
        <w:tc>
          <w:tcPr>
            <w:tcW w:w="1667"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-,111</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,464</w:t>
            </w:r>
          </w:p>
        </w:tc>
      </w:tr>
      <w:tr w:rsidR="0043452D" w:rsidRPr="00B64283" w:rsidTr="005E297D">
        <w:tc>
          <w:tcPr>
            <w:tcW w:w="1667"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Aliviar dedicación de los acompañantes</w:t>
            </w:r>
          </w:p>
        </w:tc>
        <w:tc>
          <w:tcPr>
            <w:tcW w:w="1667"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-,166</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,270</w:t>
            </w:r>
          </w:p>
        </w:tc>
      </w:tr>
      <w:tr w:rsidR="0043452D" w:rsidRPr="00B64283" w:rsidTr="005E297D">
        <w:tc>
          <w:tcPr>
            <w:tcW w:w="1667"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Mejorar adaptación</w:t>
            </w:r>
          </w:p>
        </w:tc>
        <w:tc>
          <w:tcPr>
            <w:tcW w:w="1667"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-,047</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,757</w:t>
            </w:r>
          </w:p>
        </w:tc>
      </w:tr>
      <w:tr w:rsidR="0043452D" w:rsidRPr="00B64283" w:rsidTr="005E297D">
        <w:tc>
          <w:tcPr>
            <w:tcW w:w="1667"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Ofertar atención integral</w:t>
            </w:r>
          </w:p>
        </w:tc>
        <w:tc>
          <w:tcPr>
            <w:tcW w:w="1667"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,220</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,141</w:t>
            </w:r>
          </w:p>
        </w:tc>
      </w:tr>
      <w:tr w:rsidR="0043452D" w:rsidRPr="00B64283" w:rsidTr="005E297D">
        <w:tc>
          <w:tcPr>
            <w:tcW w:w="1667" w:type="pct"/>
          </w:tcPr>
          <w:p w:rsidR="0043452D" w:rsidRPr="00B64283" w:rsidRDefault="0043452D" w:rsidP="005E297D">
            <w:pPr>
              <w:rPr>
                <w:rFonts w:ascii="Times New Roman" w:hAnsi="Times New Roman" w:cs="Times New Roman"/>
                <w:sz w:val="24"/>
                <w:szCs w:val="24"/>
              </w:rPr>
            </w:pPr>
            <w:r w:rsidRPr="00B64283">
              <w:rPr>
                <w:rFonts w:ascii="Times New Roman" w:hAnsi="Times New Roman" w:cs="Times New Roman"/>
                <w:sz w:val="24"/>
                <w:szCs w:val="24"/>
              </w:rPr>
              <w:t>Otros</w:t>
            </w:r>
          </w:p>
        </w:tc>
        <w:tc>
          <w:tcPr>
            <w:tcW w:w="1667"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-,007</w:t>
            </w:r>
          </w:p>
        </w:tc>
        <w:tc>
          <w:tcPr>
            <w:tcW w:w="1666" w:type="pct"/>
          </w:tcPr>
          <w:p w:rsidR="0043452D" w:rsidRPr="00B64283" w:rsidRDefault="0043452D" w:rsidP="005E297D">
            <w:pPr>
              <w:jc w:val="right"/>
              <w:rPr>
                <w:rFonts w:ascii="Times New Roman" w:hAnsi="Times New Roman" w:cs="Times New Roman"/>
                <w:sz w:val="24"/>
                <w:szCs w:val="24"/>
              </w:rPr>
            </w:pPr>
            <w:r w:rsidRPr="00B64283">
              <w:rPr>
                <w:rFonts w:ascii="Times New Roman" w:hAnsi="Times New Roman" w:cs="Times New Roman"/>
                <w:sz w:val="24"/>
                <w:szCs w:val="24"/>
              </w:rPr>
              <w:t>,964</w:t>
            </w:r>
          </w:p>
        </w:tc>
      </w:tr>
    </w:tbl>
    <w:p w:rsidR="0043452D" w:rsidRDefault="0043452D" w:rsidP="0043452D">
      <w:pPr>
        <w:spacing w:after="0" w:line="360" w:lineRule="auto"/>
        <w:rPr>
          <w:rFonts w:ascii="Times New Roman" w:eastAsia="Calibri" w:hAnsi="Times New Roman" w:cs="Times New Roman"/>
          <w:bCs/>
          <w:sz w:val="24"/>
          <w:szCs w:val="24"/>
          <w:lang w:val="es-ES_tradnl" w:eastAsia="es-ES"/>
        </w:rPr>
      </w:pPr>
      <w:r w:rsidRPr="009E033B">
        <w:rPr>
          <w:rFonts w:ascii="Times New Roman" w:eastAsia="Calibri" w:hAnsi="Times New Roman" w:cs="Times New Roman"/>
          <w:bCs/>
          <w:i/>
          <w:sz w:val="24"/>
          <w:szCs w:val="24"/>
          <w:lang w:val="es-ES_tradnl" w:eastAsia="es-ES"/>
        </w:rPr>
        <w:t>Fuente</w:t>
      </w:r>
      <w:r w:rsidRPr="009E033B">
        <w:rPr>
          <w:rFonts w:ascii="Times New Roman" w:eastAsia="Calibri" w:hAnsi="Times New Roman" w:cs="Times New Roman"/>
          <w:bCs/>
          <w:sz w:val="24"/>
          <w:szCs w:val="24"/>
          <w:lang w:val="es-ES_tradnl" w:eastAsia="es-ES"/>
        </w:rPr>
        <w:t>: Elaboración propia</w:t>
      </w:r>
    </w:p>
    <w:p w:rsidR="00612CA6" w:rsidRPr="009E033B" w:rsidRDefault="00612CA6" w:rsidP="0043452D">
      <w:pPr>
        <w:spacing w:after="0" w:line="360" w:lineRule="auto"/>
        <w:rPr>
          <w:rFonts w:ascii="Times New Roman" w:eastAsia="Calibri" w:hAnsi="Times New Roman" w:cs="Times New Roman"/>
          <w:bCs/>
          <w:sz w:val="24"/>
          <w:szCs w:val="24"/>
          <w:lang w:val="es-ES_tradnl" w:eastAsia="es-ES"/>
        </w:rPr>
      </w:pPr>
    </w:p>
    <w:p w:rsidR="0043452D" w:rsidRPr="00CA28CE" w:rsidRDefault="0043452D" w:rsidP="0043452D">
      <w:pPr>
        <w:spacing w:after="0" w:line="360" w:lineRule="auto"/>
        <w:rPr>
          <w:rFonts w:ascii="Times New Roman" w:eastAsia="Calibri" w:hAnsi="Times New Roman" w:cs="Times New Roman"/>
          <w:bCs/>
          <w:lang w:val="es-ES_tradnl" w:eastAsia="es-ES"/>
        </w:rPr>
      </w:pPr>
      <w:r w:rsidRPr="009E033B">
        <w:rPr>
          <w:rFonts w:ascii="Times New Roman" w:eastAsia="Calibri" w:hAnsi="Times New Roman" w:cs="Times New Roman"/>
          <w:b/>
          <w:bCs/>
          <w:lang w:val="es-ES_tradnl" w:eastAsia="es-ES"/>
        </w:rPr>
        <w:t xml:space="preserve">Tabla VI </w:t>
      </w:r>
      <w:r w:rsidRPr="009E033B">
        <w:rPr>
          <w:rFonts w:ascii="Times New Roman" w:eastAsia="Calibri" w:hAnsi="Times New Roman" w:cs="Times New Roman"/>
          <w:bCs/>
          <w:lang w:val="es-ES_tradnl" w:eastAsia="es-ES"/>
        </w:rPr>
        <w:t>Correlación entre la edad del paciente y consecuencias de la oferta de  actividades (de animación en  el  paciente)</w:t>
      </w:r>
    </w:p>
    <w:tbl>
      <w:tblPr>
        <w:tblStyle w:val="Tablaconcuadrcula4"/>
        <w:tblW w:w="5000" w:type="pct"/>
        <w:tblLook w:val="04A0" w:firstRow="1" w:lastRow="0" w:firstColumn="1" w:lastColumn="0" w:noHBand="0" w:noVBand="1"/>
      </w:tblPr>
      <w:tblGrid>
        <w:gridCol w:w="2907"/>
        <w:gridCol w:w="2907"/>
        <w:gridCol w:w="2906"/>
      </w:tblGrid>
      <w:tr w:rsidR="0043452D" w:rsidRPr="009E033B" w:rsidTr="005E297D">
        <w:tc>
          <w:tcPr>
            <w:tcW w:w="1667" w:type="pct"/>
          </w:tcPr>
          <w:p w:rsidR="0043452D" w:rsidRPr="009E033B" w:rsidRDefault="0043452D" w:rsidP="005E297D">
            <w:pPr>
              <w:rPr>
                <w:rFonts w:ascii="Times New Roman" w:hAnsi="Times New Roman" w:cs="Times New Roman"/>
                <w:b/>
              </w:rPr>
            </w:pPr>
            <w:r w:rsidRPr="009E033B">
              <w:rPr>
                <w:rFonts w:ascii="Times New Roman" w:hAnsi="Times New Roman" w:cs="Times New Roman"/>
                <w:b/>
              </w:rPr>
              <w:t>Consecuencias</w:t>
            </w:r>
          </w:p>
          <w:p w:rsidR="0043452D" w:rsidRPr="009E033B" w:rsidRDefault="0043452D" w:rsidP="005E297D">
            <w:pPr>
              <w:rPr>
                <w:rFonts w:ascii="Times New Roman" w:hAnsi="Times New Roman" w:cs="Times New Roman"/>
                <w:b/>
              </w:rPr>
            </w:pPr>
          </w:p>
        </w:tc>
        <w:tc>
          <w:tcPr>
            <w:tcW w:w="1667" w:type="pct"/>
          </w:tcPr>
          <w:p w:rsidR="0043452D" w:rsidRPr="009E033B" w:rsidRDefault="0043452D" w:rsidP="005E297D">
            <w:pPr>
              <w:rPr>
                <w:rFonts w:ascii="Times New Roman" w:hAnsi="Times New Roman" w:cs="Times New Roman"/>
                <w:b/>
              </w:rPr>
            </w:pPr>
            <w:r w:rsidRPr="009E033B">
              <w:rPr>
                <w:rFonts w:ascii="Times New Roman" w:hAnsi="Times New Roman" w:cs="Times New Roman"/>
                <w:b/>
              </w:rPr>
              <w:t>Correlación de Pearson</w:t>
            </w:r>
          </w:p>
        </w:tc>
        <w:tc>
          <w:tcPr>
            <w:tcW w:w="1666" w:type="pct"/>
          </w:tcPr>
          <w:p w:rsidR="0043452D" w:rsidRPr="009E033B" w:rsidRDefault="0043452D" w:rsidP="005E297D">
            <w:pPr>
              <w:rPr>
                <w:rFonts w:ascii="Times New Roman" w:hAnsi="Times New Roman" w:cs="Times New Roman"/>
                <w:b/>
              </w:rPr>
            </w:pPr>
            <w:r w:rsidRPr="009E033B">
              <w:rPr>
                <w:rFonts w:ascii="Times New Roman" w:hAnsi="Times New Roman" w:cs="Times New Roman"/>
                <w:b/>
              </w:rPr>
              <w:t>Sig. Bilateral</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Elevar estado de ánimo</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-,367(*)</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,012</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Reducir estrés y ansiedad</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-,378(**)</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,010</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Compensar pensamientos negativos</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ab/>
              <w:t>-,280</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,060</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lastRenderedPageBreak/>
              <w:t>Favorecer comunicación</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ab/>
              <w:t>-,340(*)</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,021</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Actividad e independencia</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-,197</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,190</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Aliviar dedicación de los acompañantes</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-,606(**)</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,000</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Mejorar adaptación</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ab/>
              <w:t>-,344(*)</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,019</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Ofertar atención integral</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ab/>
              <w:t>-,266</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,074</w:t>
            </w:r>
          </w:p>
        </w:tc>
      </w:tr>
      <w:tr w:rsidR="0043452D" w:rsidRPr="009E033B" w:rsidTr="005E297D">
        <w:tc>
          <w:tcPr>
            <w:tcW w:w="1667" w:type="pct"/>
          </w:tcPr>
          <w:p w:rsidR="0043452D" w:rsidRPr="009E033B" w:rsidRDefault="0043452D" w:rsidP="005E297D">
            <w:pPr>
              <w:rPr>
                <w:rFonts w:ascii="Times New Roman" w:hAnsi="Times New Roman" w:cs="Times New Roman"/>
              </w:rPr>
            </w:pPr>
            <w:r w:rsidRPr="009E033B">
              <w:rPr>
                <w:rFonts w:ascii="Times New Roman" w:hAnsi="Times New Roman" w:cs="Times New Roman"/>
              </w:rPr>
              <w:t>Otros</w:t>
            </w:r>
          </w:p>
        </w:tc>
        <w:tc>
          <w:tcPr>
            <w:tcW w:w="1667"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ab/>
              <w:t>,276</w:t>
            </w:r>
          </w:p>
        </w:tc>
        <w:tc>
          <w:tcPr>
            <w:tcW w:w="1666" w:type="pct"/>
          </w:tcPr>
          <w:p w:rsidR="0043452D" w:rsidRPr="009E033B" w:rsidRDefault="0043452D" w:rsidP="005E297D">
            <w:pPr>
              <w:jc w:val="right"/>
              <w:rPr>
                <w:rFonts w:ascii="Times New Roman" w:hAnsi="Times New Roman" w:cs="Times New Roman"/>
              </w:rPr>
            </w:pPr>
            <w:r w:rsidRPr="009E033B">
              <w:rPr>
                <w:rFonts w:ascii="Times New Roman" w:hAnsi="Times New Roman" w:cs="Times New Roman"/>
              </w:rPr>
              <w:t>,063</w:t>
            </w:r>
          </w:p>
        </w:tc>
      </w:tr>
    </w:tbl>
    <w:p w:rsidR="0043452D" w:rsidRPr="009E033B" w:rsidRDefault="0043452D" w:rsidP="0043452D">
      <w:pPr>
        <w:spacing w:after="0" w:line="360" w:lineRule="auto"/>
        <w:rPr>
          <w:rFonts w:ascii="Times New Roman" w:eastAsia="Calibri" w:hAnsi="Times New Roman" w:cs="Times New Roman"/>
          <w:bCs/>
          <w:i/>
          <w:sz w:val="24"/>
          <w:szCs w:val="24"/>
          <w:lang w:val="es-ES_tradnl" w:eastAsia="es-ES"/>
        </w:rPr>
      </w:pPr>
      <w:r w:rsidRPr="009E033B">
        <w:rPr>
          <w:rFonts w:ascii="Times New Roman" w:eastAsia="Calibri" w:hAnsi="Times New Roman" w:cs="Times New Roman"/>
          <w:bCs/>
          <w:i/>
          <w:sz w:val="24"/>
          <w:szCs w:val="24"/>
          <w:lang w:val="es-ES_tradnl" w:eastAsia="es-ES"/>
        </w:rPr>
        <w:t>Fuente</w:t>
      </w:r>
      <w:r w:rsidRPr="009E033B">
        <w:rPr>
          <w:rFonts w:ascii="Times New Roman" w:eastAsia="Calibri" w:hAnsi="Times New Roman" w:cs="Times New Roman"/>
          <w:bCs/>
          <w:sz w:val="24"/>
          <w:szCs w:val="24"/>
          <w:lang w:val="es-ES_tradnl" w:eastAsia="es-ES"/>
        </w:rPr>
        <w:t>: Elaboración propia</w:t>
      </w:r>
    </w:p>
    <w:p w:rsidR="00C705EA" w:rsidRPr="00B64283" w:rsidRDefault="0068073D" w:rsidP="00B64283">
      <w:pPr>
        <w:autoSpaceDE w:val="0"/>
        <w:autoSpaceDN w:val="0"/>
        <w:adjustRightInd w:val="0"/>
        <w:spacing w:before="100" w:beforeAutospacing="1" w:after="100" w:afterAutospacing="1" w:line="360" w:lineRule="auto"/>
        <w:rPr>
          <w:rFonts w:ascii="Times New Roman" w:hAnsi="Times New Roman" w:cs="Times New Roman"/>
          <w:b/>
          <w:sz w:val="24"/>
          <w:szCs w:val="24"/>
        </w:rPr>
      </w:pPr>
      <w:r w:rsidRPr="00B64283">
        <w:rPr>
          <w:rFonts w:ascii="Times New Roman" w:hAnsi="Times New Roman" w:cs="Times New Roman"/>
          <w:sz w:val="24"/>
          <w:szCs w:val="24"/>
        </w:rPr>
        <w:t>E</w:t>
      </w:r>
      <w:r w:rsidR="00D961A2" w:rsidRPr="00B64283">
        <w:rPr>
          <w:rFonts w:ascii="Times New Roman" w:hAnsi="Times New Roman" w:cs="Times New Roman"/>
          <w:sz w:val="24"/>
          <w:szCs w:val="24"/>
        </w:rPr>
        <w:t xml:space="preserve">l </w:t>
      </w:r>
      <w:r w:rsidR="00421F1E" w:rsidRPr="00B64283">
        <w:rPr>
          <w:rFonts w:ascii="Times New Roman" w:hAnsi="Times New Roman" w:cs="Times New Roman"/>
          <w:sz w:val="24"/>
          <w:szCs w:val="24"/>
        </w:rPr>
        <w:t xml:space="preserve">personal sanitario </w:t>
      </w:r>
      <w:r w:rsidR="00D961A2" w:rsidRPr="00B64283">
        <w:rPr>
          <w:rFonts w:ascii="Times New Roman" w:hAnsi="Times New Roman" w:cs="Times New Roman"/>
          <w:sz w:val="24"/>
          <w:szCs w:val="24"/>
        </w:rPr>
        <w:t>del hospital</w:t>
      </w:r>
      <w:r w:rsidR="00216BD4" w:rsidRPr="00B64283">
        <w:rPr>
          <w:rFonts w:ascii="Times New Roman" w:hAnsi="Times New Roman" w:cs="Times New Roman"/>
          <w:sz w:val="24"/>
          <w:szCs w:val="24"/>
        </w:rPr>
        <w:t>, sin embargo,</w:t>
      </w:r>
      <w:r w:rsidR="004F14CD" w:rsidRPr="00B64283">
        <w:rPr>
          <w:rFonts w:ascii="Times New Roman" w:hAnsi="Times New Roman" w:cs="Times New Roman"/>
          <w:sz w:val="24"/>
          <w:szCs w:val="24"/>
        </w:rPr>
        <w:t xml:space="preserve"> </w:t>
      </w:r>
      <w:r w:rsidR="00DE145B" w:rsidRPr="00B64283">
        <w:rPr>
          <w:rFonts w:ascii="Times New Roman" w:hAnsi="Times New Roman" w:cs="Times New Roman"/>
          <w:sz w:val="24"/>
          <w:szCs w:val="24"/>
        </w:rPr>
        <w:t xml:space="preserve">otorga una importancia capital a los programas de </w:t>
      </w:r>
      <w:r w:rsidR="00111AB9" w:rsidRPr="00B64283">
        <w:rPr>
          <w:rFonts w:ascii="Times New Roman" w:hAnsi="Times New Roman" w:cs="Times New Roman"/>
          <w:sz w:val="24"/>
          <w:szCs w:val="24"/>
        </w:rPr>
        <w:t>ocio</w:t>
      </w:r>
      <w:r w:rsidR="00DE145B" w:rsidRPr="00B64283">
        <w:rPr>
          <w:rFonts w:ascii="Times New Roman" w:hAnsi="Times New Roman" w:cs="Times New Roman"/>
          <w:sz w:val="24"/>
          <w:szCs w:val="24"/>
        </w:rPr>
        <w:t xml:space="preserve"> como medio para afrontar el dolor y paliar el sufrimiento. </w:t>
      </w:r>
      <w:r w:rsidR="00DD0D4A" w:rsidRPr="00B64283">
        <w:rPr>
          <w:rFonts w:ascii="Times New Roman" w:hAnsi="Times New Roman" w:cs="Times New Roman"/>
          <w:sz w:val="24"/>
          <w:szCs w:val="24"/>
        </w:rPr>
        <w:t xml:space="preserve">Así, </w:t>
      </w:r>
      <w:r w:rsidR="003C3FCF" w:rsidRPr="00B64283">
        <w:rPr>
          <w:rFonts w:ascii="Times New Roman" w:hAnsi="Times New Roman" w:cs="Times New Roman"/>
          <w:sz w:val="24"/>
          <w:szCs w:val="24"/>
        </w:rPr>
        <w:t xml:space="preserve">el 92% cree que se deben ofertar actividades de animación en los hospitales, frente a un 4% que no lo considera </w:t>
      </w:r>
      <w:r w:rsidR="001C1CB7" w:rsidRPr="00B64283">
        <w:rPr>
          <w:rFonts w:ascii="Times New Roman" w:hAnsi="Times New Roman" w:cs="Times New Roman"/>
          <w:sz w:val="24"/>
          <w:szCs w:val="24"/>
        </w:rPr>
        <w:t xml:space="preserve">y el mismo porcentaje, </w:t>
      </w:r>
      <w:r w:rsidR="003C3FCF" w:rsidRPr="00B64283">
        <w:rPr>
          <w:rFonts w:ascii="Times New Roman" w:hAnsi="Times New Roman" w:cs="Times New Roman"/>
          <w:sz w:val="24"/>
          <w:szCs w:val="24"/>
        </w:rPr>
        <w:t xml:space="preserve">o no sabe o no contesta. </w:t>
      </w:r>
      <w:r w:rsidR="001C1CB7" w:rsidRPr="00B64283">
        <w:rPr>
          <w:rFonts w:ascii="Times New Roman" w:hAnsi="Times New Roman" w:cs="Times New Roman"/>
          <w:sz w:val="24"/>
          <w:szCs w:val="24"/>
        </w:rPr>
        <w:t xml:space="preserve">Igualmente </w:t>
      </w:r>
      <w:r w:rsidR="00DD0D4A" w:rsidRPr="00B64283">
        <w:rPr>
          <w:rFonts w:ascii="Times New Roman" w:hAnsi="Times New Roman" w:cs="Times New Roman"/>
          <w:sz w:val="24"/>
          <w:szCs w:val="24"/>
        </w:rPr>
        <w:t>e</w:t>
      </w:r>
      <w:r w:rsidR="00DE145B" w:rsidRPr="00B64283">
        <w:rPr>
          <w:rFonts w:ascii="Times New Roman" w:hAnsi="Times New Roman" w:cs="Times New Roman"/>
          <w:sz w:val="24"/>
          <w:szCs w:val="24"/>
        </w:rPr>
        <w:t xml:space="preserve">l </w:t>
      </w:r>
      <w:r w:rsidR="005D05E3" w:rsidRPr="00B64283">
        <w:rPr>
          <w:rFonts w:ascii="Times New Roman" w:hAnsi="Times New Roman" w:cs="Times New Roman"/>
          <w:sz w:val="24"/>
          <w:szCs w:val="24"/>
        </w:rPr>
        <w:t>92,3%</w:t>
      </w:r>
      <w:r w:rsidR="00D82484" w:rsidRPr="00B64283">
        <w:rPr>
          <w:rFonts w:ascii="Times New Roman" w:hAnsi="Times New Roman" w:cs="Times New Roman"/>
          <w:sz w:val="24"/>
          <w:szCs w:val="24"/>
        </w:rPr>
        <w:t xml:space="preserve"> </w:t>
      </w:r>
      <w:r w:rsidR="005D05E3" w:rsidRPr="00B64283">
        <w:rPr>
          <w:rFonts w:ascii="Times New Roman" w:hAnsi="Times New Roman" w:cs="Times New Roman"/>
          <w:sz w:val="24"/>
          <w:szCs w:val="24"/>
        </w:rPr>
        <w:t>cree que entre las consecuencias derivadas de la oferta de actividades para los pacientes, se encontraría la elevación de</w:t>
      </w:r>
      <w:r w:rsidR="001C1CB7" w:rsidRPr="00B64283">
        <w:rPr>
          <w:rFonts w:ascii="Times New Roman" w:hAnsi="Times New Roman" w:cs="Times New Roman"/>
          <w:sz w:val="24"/>
          <w:szCs w:val="24"/>
        </w:rPr>
        <w:t xml:space="preserve"> su estado de ánimo; </w:t>
      </w:r>
      <w:r w:rsidR="005D05E3" w:rsidRPr="00B64283">
        <w:rPr>
          <w:rFonts w:ascii="Times New Roman" w:hAnsi="Times New Roman" w:cs="Times New Roman"/>
          <w:sz w:val="24"/>
          <w:szCs w:val="24"/>
        </w:rPr>
        <w:t xml:space="preserve">el 65,4% piensa que se vería favorecida la comunicación </w:t>
      </w:r>
      <w:r w:rsidR="00A95C8C" w:rsidRPr="00B64283">
        <w:rPr>
          <w:rFonts w:ascii="Times New Roman" w:hAnsi="Times New Roman" w:cs="Times New Roman"/>
          <w:sz w:val="24"/>
          <w:szCs w:val="24"/>
        </w:rPr>
        <w:t>entre distintos interlocutores dentro del hospital</w:t>
      </w:r>
      <w:r w:rsidR="00D82484" w:rsidRPr="00B64283">
        <w:rPr>
          <w:rFonts w:ascii="Times New Roman" w:hAnsi="Times New Roman" w:cs="Times New Roman"/>
          <w:sz w:val="24"/>
          <w:szCs w:val="24"/>
        </w:rPr>
        <w:t>, mientras que</w:t>
      </w:r>
      <w:r w:rsidR="005D05E3" w:rsidRPr="00B64283">
        <w:rPr>
          <w:rFonts w:ascii="Times New Roman" w:hAnsi="Times New Roman" w:cs="Times New Roman"/>
          <w:sz w:val="24"/>
          <w:szCs w:val="24"/>
        </w:rPr>
        <w:t xml:space="preserve"> </w:t>
      </w:r>
      <w:r w:rsidR="004F14CD" w:rsidRPr="00B64283">
        <w:rPr>
          <w:rFonts w:ascii="Times New Roman" w:hAnsi="Times New Roman" w:cs="Times New Roman"/>
          <w:sz w:val="24"/>
          <w:szCs w:val="24"/>
        </w:rPr>
        <w:t xml:space="preserve">el </w:t>
      </w:r>
      <w:r w:rsidR="005D05E3" w:rsidRPr="00B64283">
        <w:rPr>
          <w:rFonts w:ascii="Times New Roman" w:hAnsi="Times New Roman" w:cs="Times New Roman"/>
          <w:sz w:val="24"/>
          <w:szCs w:val="24"/>
        </w:rPr>
        <w:t>69,2% cree que los pacientes  reducirían el estrés y la ansiedad que conlleva la enf</w:t>
      </w:r>
      <w:r w:rsidR="00D82484" w:rsidRPr="00B64283">
        <w:rPr>
          <w:rFonts w:ascii="Times New Roman" w:hAnsi="Times New Roman" w:cs="Times New Roman"/>
          <w:sz w:val="24"/>
          <w:szCs w:val="24"/>
        </w:rPr>
        <w:t>ermedad y la hospitalización. E</w:t>
      </w:r>
      <w:r w:rsidR="005D05E3" w:rsidRPr="00B64283">
        <w:rPr>
          <w:rFonts w:ascii="Times New Roman" w:hAnsi="Times New Roman" w:cs="Times New Roman"/>
          <w:sz w:val="24"/>
          <w:szCs w:val="24"/>
        </w:rPr>
        <w:t>l mismo porcentaje señala que los enfermos verían compensados los pensamientos negativos derivados de sus patologías.</w:t>
      </w:r>
      <w:r w:rsidR="00B3559A" w:rsidRPr="00B64283">
        <w:rPr>
          <w:rFonts w:ascii="Times New Roman" w:hAnsi="Times New Roman" w:cs="Times New Roman"/>
          <w:sz w:val="24"/>
          <w:szCs w:val="24"/>
        </w:rPr>
        <w:t xml:space="preserve"> </w:t>
      </w:r>
      <w:r w:rsidR="00B04B25" w:rsidRPr="00B64283">
        <w:rPr>
          <w:rFonts w:ascii="Times New Roman" w:hAnsi="Times New Roman" w:cs="Times New Roman"/>
          <w:sz w:val="24"/>
          <w:szCs w:val="24"/>
        </w:rPr>
        <w:t xml:space="preserve">Parece lógico pensar que </w:t>
      </w:r>
      <w:r w:rsidR="00D33932" w:rsidRPr="00B64283">
        <w:rPr>
          <w:rFonts w:ascii="Times New Roman" w:hAnsi="Times New Roman" w:cs="Times New Roman"/>
          <w:sz w:val="24"/>
          <w:szCs w:val="24"/>
        </w:rPr>
        <w:t xml:space="preserve">los profesionales sanitarios actúan como sujetos de poder en la atención directa a los pacientes y en su función genérica de experto en </w:t>
      </w:r>
      <w:r w:rsidR="00B3559A" w:rsidRPr="00B64283">
        <w:rPr>
          <w:rFonts w:ascii="Times New Roman" w:hAnsi="Times New Roman" w:cs="Times New Roman"/>
          <w:sz w:val="24"/>
          <w:szCs w:val="24"/>
        </w:rPr>
        <w:t>los proce</w:t>
      </w:r>
      <w:r w:rsidR="00D33932" w:rsidRPr="00B64283">
        <w:rPr>
          <w:rFonts w:ascii="Times New Roman" w:hAnsi="Times New Roman" w:cs="Times New Roman"/>
          <w:sz w:val="24"/>
          <w:szCs w:val="24"/>
        </w:rPr>
        <w:t>sos asociados a la enfermedad</w:t>
      </w:r>
      <w:r w:rsidR="00B3559A" w:rsidRPr="00B64283">
        <w:rPr>
          <w:rFonts w:ascii="Times New Roman" w:hAnsi="Times New Roman" w:cs="Times New Roman"/>
          <w:b/>
          <w:sz w:val="24"/>
          <w:szCs w:val="24"/>
        </w:rPr>
        <w:t>.</w:t>
      </w:r>
      <w:r w:rsidR="00132781" w:rsidRPr="00B64283">
        <w:rPr>
          <w:rFonts w:ascii="Times New Roman" w:hAnsi="Times New Roman" w:cs="Times New Roman"/>
          <w:b/>
          <w:sz w:val="24"/>
          <w:szCs w:val="24"/>
        </w:rPr>
        <w:t xml:space="preserve"> </w:t>
      </w:r>
    </w:p>
    <w:p w:rsidR="00B72C75" w:rsidRPr="00B64283" w:rsidRDefault="00132781" w:rsidP="00B64283">
      <w:pPr>
        <w:autoSpaceDE w:val="0"/>
        <w:autoSpaceDN w:val="0"/>
        <w:adjustRightInd w:val="0"/>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 xml:space="preserve">En cuanto a los acompañantes de los pacientes, es preciso señalar que </w:t>
      </w:r>
      <w:r w:rsidR="001C1CB7" w:rsidRPr="00B64283">
        <w:rPr>
          <w:rFonts w:ascii="Times New Roman" w:hAnsi="Times New Roman" w:cs="Times New Roman"/>
          <w:sz w:val="24"/>
          <w:szCs w:val="24"/>
        </w:rPr>
        <w:t xml:space="preserve">en menor proporción, un 60%, </w:t>
      </w:r>
      <w:r w:rsidRPr="00B64283">
        <w:rPr>
          <w:rFonts w:ascii="Times New Roman" w:hAnsi="Times New Roman" w:cs="Times New Roman"/>
          <w:sz w:val="24"/>
          <w:szCs w:val="24"/>
        </w:rPr>
        <w:t>creen conveniente la oferta de actividades de animación</w:t>
      </w:r>
      <w:r w:rsidR="0086659B" w:rsidRPr="00B64283">
        <w:rPr>
          <w:rFonts w:ascii="Times New Roman" w:hAnsi="Times New Roman" w:cs="Times New Roman"/>
          <w:sz w:val="24"/>
          <w:szCs w:val="24"/>
        </w:rPr>
        <w:t>, frente a 11,4% que no lo cree necesario,</w:t>
      </w:r>
      <w:r w:rsidR="00C705EA" w:rsidRPr="00B64283">
        <w:rPr>
          <w:rFonts w:ascii="Times New Roman" w:hAnsi="Times New Roman" w:cs="Times New Roman"/>
          <w:sz w:val="24"/>
          <w:szCs w:val="24"/>
        </w:rPr>
        <w:t xml:space="preserve"> y a </w:t>
      </w:r>
      <w:r w:rsidR="0086659B" w:rsidRPr="00B64283">
        <w:rPr>
          <w:rFonts w:ascii="Times New Roman" w:hAnsi="Times New Roman" w:cs="Times New Roman"/>
          <w:sz w:val="24"/>
          <w:szCs w:val="24"/>
        </w:rPr>
        <w:t xml:space="preserve">un 28,5%, </w:t>
      </w:r>
      <w:r w:rsidR="00C705EA" w:rsidRPr="00B64283">
        <w:rPr>
          <w:rFonts w:ascii="Times New Roman" w:hAnsi="Times New Roman" w:cs="Times New Roman"/>
          <w:sz w:val="24"/>
          <w:szCs w:val="24"/>
        </w:rPr>
        <w:t xml:space="preserve">que </w:t>
      </w:r>
      <w:r w:rsidR="0086659B" w:rsidRPr="00B64283">
        <w:rPr>
          <w:rFonts w:ascii="Times New Roman" w:hAnsi="Times New Roman" w:cs="Times New Roman"/>
          <w:sz w:val="24"/>
          <w:szCs w:val="24"/>
        </w:rPr>
        <w:t xml:space="preserve">no sabe o no contesta. </w:t>
      </w:r>
      <w:r w:rsidR="007F014D" w:rsidRPr="00B64283">
        <w:rPr>
          <w:rFonts w:ascii="Times New Roman" w:hAnsi="Times New Roman" w:cs="Times New Roman"/>
          <w:sz w:val="24"/>
          <w:szCs w:val="24"/>
        </w:rPr>
        <w:t>Con respecto a la percepción de las consecuencias que la animación podría tener en el paciente, un 62,8% señala que elevaría el estado de ánimo, un 51,4% cree que compensaría los pensamientos negativos sobre la enfermedad</w:t>
      </w:r>
      <w:r w:rsidR="001C1CB7" w:rsidRPr="00B64283">
        <w:rPr>
          <w:rFonts w:ascii="Times New Roman" w:hAnsi="Times New Roman" w:cs="Times New Roman"/>
          <w:sz w:val="24"/>
          <w:szCs w:val="24"/>
        </w:rPr>
        <w:t xml:space="preserve">, </w:t>
      </w:r>
      <w:r w:rsidR="007F014D" w:rsidRPr="00B64283">
        <w:rPr>
          <w:rFonts w:ascii="Times New Roman" w:hAnsi="Times New Roman" w:cs="Times New Roman"/>
          <w:sz w:val="24"/>
          <w:szCs w:val="24"/>
        </w:rPr>
        <w:t xml:space="preserve">en menor medida y por este orden se señalan: </w:t>
      </w:r>
      <w:r w:rsidR="001C1CB7" w:rsidRPr="00B64283">
        <w:rPr>
          <w:rFonts w:ascii="Times New Roman" w:hAnsi="Times New Roman" w:cs="Times New Roman"/>
          <w:sz w:val="24"/>
          <w:szCs w:val="24"/>
        </w:rPr>
        <w:t xml:space="preserve">reducir el estrés y la ansiedad, </w:t>
      </w:r>
      <w:r w:rsidR="007F014D" w:rsidRPr="00B64283">
        <w:rPr>
          <w:rFonts w:ascii="Times New Roman" w:hAnsi="Times New Roman" w:cs="Times New Roman"/>
          <w:sz w:val="24"/>
          <w:szCs w:val="24"/>
        </w:rPr>
        <w:t>mantener la actividad e independencia del paciente, favorecer la comunicación, ofertar atención integral, aliviar la dedicación del acompañante y mejorar la adaptación al hospital</w:t>
      </w:r>
      <w:r w:rsidR="00375101" w:rsidRPr="00B64283">
        <w:rPr>
          <w:rFonts w:ascii="Times New Roman" w:hAnsi="Times New Roman" w:cs="Times New Roman"/>
          <w:sz w:val="24"/>
          <w:szCs w:val="24"/>
        </w:rPr>
        <w:t xml:space="preserve">. </w:t>
      </w:r>
    </w:p>
    <w:p w:rsidR="00B64283" w:rsidRDefault="00D33932" w:rsidP="00B64283">
      <w:pPr>
        <w:autoSpaceDE w:val="0"/>
        <w:autoSpaceDN w:val="0"/>
        <w:adjustRightInd w:val="0"/>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 xml:space="preserve">Por tanto, </w:t>
      </w:r>
      <w:r w:rsidR="00174019" w:rsidRPr="00B64283">
        <w:rPr>
          <w:rFonts w:ascii="Times New Roman" w:hAnsi="Times New Roman" w:cs="Times New Roman"/>
          <w:sz w:val="24"/>
          <w:szCs w:val="24"/>
        </w:rPr>
        <w:t xml:space="preserve">se observa </w:t>
      </w:r>
      <w:r w:rsidRPr="00B64283">
        <w:rPr>
          <w:rFonts w:ascii="Times New Roman" w:hAnsi="Times New Roman" w:cs="Times New Roman"/>
          <w:sz w:val="24"/>
          <w:szCs w:val="24"/>
        </w:rPr>
        <w:t xml:space="preserve">en el estudio </w:t>
      </w:r>
      <w:r w:rsidR="00174019" w:rsidRPr="00B64283">
        <w:rPr>
          <w:rFonts w:ascii="Times New Roman" w:hAnsi="Times New Roman" w:cs="Times New Roman"/>
          <w:sz w:val="24"/>
          <w:szCs w:val="24"/>
        </w:rPr>
        <w:t xml:space="preserve">que </w:t>
      </w:r>
      <w:r w:rsidR="001C1CB7" w:rsidRPr="00B64283">
        <w:rPr>
          <w:rFonts w:ascii="Times New Roman" w:hAnsi="Times New Roman" w:cs="Times New Roman"/>
          <w:sz w:val="24"/>
          <w:szCs w:val="24"/>
        </w:rPr>
        <w:t xml:space="preserve">aunque </w:t>
      </w:r>
      <w:r w:rsidR="00174019" w:rsidRPr="00B64283">
        <w:rPr>
          <w:rFonts w:ascii="Times New Roman" w:hAnsi="Times New Roman" w:cs="Times New Roman"/>
          <w:sz w:val="24"/>
          <w:szCs w:val="24"/>
        </w:rPr>
        <w:t xml:space="preserve">ambos (personal sanitario y </w:t>
      </w:r>
      <w:r w:rsidR="00B72C75" w:rsidRPr="00B64283">
        <w:rPr>
          <w:rFonts w:ascii="Times New Roman" w:hAnsi="Times New Roman" w:cs="Times New Roman"/>
          <w:sz w:val="24"/>
          <w:szCs w:val="24"/>
        </w:rPr>
        <w:t>acompañantes del paciente</w:t>
      </w:r>
      <w:r w:rsidR="00174019" w:rsidRPr="00B64283">
        <w:rPr>
          <w:rFonts w:ascii="Times New Roman" w:hAnsi="Times New Roman" w:cs="Times New Roman"/>
          <w:sz w:val="24"/>
          <w:szCs w:val="24"/>
        </w:rPr>
        <w:t>),</w:t>
      </w:r>
      <w:r w:rsidR="00B72C75" w:rsidRPr="00B64283">
        <w:rPr>
          <w:rFonts w:ascii="Times New Roman" w:hAnsi="Times New Roman" w:cs="Times New Roman"/>
          <w:sz w:val="24"/>
          <w:szCs w:val="24"/>
        </w:rPr>
        <w:t xml:space="preserve"> otorgan importancia a las actividades de animación, tambi</w:t>
      </w:r>
      <w:r w:rsidR="001F650D" w:rsidRPr="00B64283">
        <w:rPr>
          <w:rFonts w:ascii="Times New Roman" w:hAnsi="Times New Roman" w:cs="Times New Roman"/>
          <w:sz w:val="24"/>
          <w:szCs w:val="24"/>
        </w:rPr>
        <w:t>én se pone de manifiesto</w:t>
      </w:r>
      <w:r w:rsidR="00B72C75" w:rsidRPr="00B64283">
        <w:rPr>
          <w:rFonts w:ascii="Times New Roman" w:hAnsi="Times New Roman" w:cs="Times New Roman"/>
          <w:sz w:val="24"/>
          <w:szCs w:val="24"/>
        </w:rPr>
        <w:t xml:space="preserve"> que el personal sanitario </w:t>
      </w:r>
      <w:r w:rsidRPr="00B64283">
        <w:rPr>
          <w:rFonts w:ascii="Times New Roman" w:hAnsi="Times New Roman" w:cs="Times New Roman"/>
          <w:sz w:val="24"/>
          <w:szCs w:val="24"/>
        </w:rPr>
        <w:t>las apoyar</w:t>
      </w:r>
      <w:r w:rsidR="00B72C75" w:rsidRPr="00B64283">
        <w:rPr>
          <w:rFonts w:ascii="Times New Roman" w:hAnsi="Times New Roman" w:cs="Times New Roman"/>
          <w:sz w:val="24"/>
          <w:szCs w:val="24"/>
        </w:rPr>
        <w:t xml:space="preserve"> con mayor contundencia</w:t>
      </w:r>
      <w:r w:rsidR="006A703E" w:rsidRPr="00B64283">
        <w:rPr>
          <w:rFonts w:ascii="Times New Roman" w:hAnsi="Times New Roman" w:cs="Times New Roman"/>
          <w:sz w:val="24"/>
          <w:szCs w:val="24"/>
        </w:rPr>
        <w:t xml:space="preserve">, </w:t>
      </w:r>
      <w:r w:rsidR="00B04B25" w:rsidRPr="00B64283">
        <w:rPr>
          <w:rFonts w:ascii="Times New Roman" w:hAnsi="Times New Roman" w:cs="Times New Roman"/>
          <w:sz w:val="24"/>
          <w:szCs w:val="24"/>
        </w:rPr>
        <w:t>de acuerdo con el grado de conocimiento experto referido</w:t>
      </w:r>
      <w:r w:rsidRPr="00B64283">
        <w:rPr>
          <w:rFonts w:ascii="Times New Roman" w:hAnsi="Times New Roman" w:cs="Times New Roman"/>
          <w:sz w:val="24"/>
          <w:szCs w:val="24"/>
        </w:rPr>
        <w:t xml:space="preserve"> anteriormente</w:t>
      </w:r>
      <w:r w:rsidR="00B04B25" w:rsidRPr="00B64283">
        <w:rPr>
          <w:rFonts w:ascii="Times New Roman" w:hAnsi="Times New Roman" w:cs="Times New Roman"/>
          <w:sz w:val="24"/>
          <w:szCs w:val="24"/>
        </w:rPr>
        <w:t xml:space="preserve">. </w:t>
      </w:r>
      <w:r w:rsidR="00B04B25" w:rsidRPr="00B64283">
        <w:rPr>
          <w:rFonts w:ascii="Times New Roman" w:hAnsi="Times New Roman" w:cs="Times New Roman"/>
          <w:sz w:val="24"/>
          <w:szCs w:val="24"/>
        </w:rPr>
        <w:lastRenderedPageBreak/>
        <w:t>R</w:t>
      </w:r>
      <w:r w:rsidR="00B72C75" w:rsidRPr="00B64283">
        <w:rPr>
          <w:rFonts w:ascii="Times New Roman" w:hAnsi="Times New Roman" w:cs="Times New Roman"/>
          <w:sz w:val="24"/>
          <w:szCs w:val="24"/>
        </w:rPr>
        <w:t>esultados parecidos se habrían obtenido en el Hospital Univers</w:t>
      </w:r>
      <w:r w:rsidR="006A703E" w:rsidRPr="00B64283">
        <w:rPr>
          <w:rFonts w:ascii="Times New Roman" w:hAnsi="Times New Roman" w:cs="Times New Roman"/>
          <w:sz w:val="24"/>
          <w:szCs w:val="24"/>
        </w:rPr>
        <w:t>itario Central de Asturias (</w:t>
      </w:r>
      <w:r w:rsidR="008248F8" w:rsidRPr="009B02DA">
        <w:rPr>
          <w:rFonts w:ascii="Times New Roman" w:eastAsia="Calibri" w:hAnsi="Times New Roman" w:cs="Times New Roman"/>
          <w:color w:val="111111"/>
          <w:sz w:val="24"/>
          <w:szCs w:val="24"/>
          <w:shd w:val="clear" w:color="auto" w:fill="FFFFFF"/>
        </w:rPr>
        <w:t>(</w:t>
      </w:r>
      <w:r w:rsidR="008248F8" w:rsidRPr="009B02DA">
        <w:rPr>
          <w:rFonts w:ascii="Times New Roman" w:eastAsia="Calibri" w:hAnsi="Times New Roman" w:cs="Times New Roman"/>
          <w:b/>
          <w:bCs/>
          <w:color w:val="111111"/>
          <w:sz w:val="24"/>
          <w:szCs w:val="24"/>
          <w:shd w:val="clear" w:color="auto" w:fill="FFFFFF"/>
        </w:rPr>
        <w:t>//anonimizado//</w:t>
      </w:r>
      <w:r w:rsidR="008248F8">
        <w:rPr>
          <w:rFonts w:ascii="Times New Roman" w:hAnsi="Times New Roman"/>
          <w:b/>
          <w:bCs/>
          <w:color w:val="111111"/>
          <w:sz w:val="24"/>
          <w:szCs w:val="24"/>
          <w:shd w:val="clear" w:color="auto" w:fill="FFFFFF"/>
        </w:rPr>
        <w:t xml:space="preserve">, </w:t>
      </w:r>
      <w:r w:rsidR="006A703E" w:rsidRPr="00B64283">
        <w:rPr>
          <w:rFonts w:ascii="Times New Roman" w:hAnsi="Times New Roman" w:cs="Times New Roman"/>
          <w:sz w:val="24"/>
          <w:szCs w:val="24"/>
        </w:rPr>
        <w:t xml:space="preserve">2010), lo cual </w:t>
      </w:r>
      <w:r w:rsidR="001C1CB7" w:rsidRPr="00B64283">
        <w:rPr>
          <w:rFonts w:ascii="Times New Roman" w:hAnsi="Times New Roman" w:cs="Times New Roman"/>
          <w:sz w:val="24"/>
          <w:szCs w:val="24"/>
        </w:rPr>
        <w:t>parece avalar</w:t>
      </w:r>
      <w:r w:rsidR="00603803" w:rsidRPr="00B64283">
        <w:rPr>
          <w:rFonts w:ascii="Times New Roman" w:hAnsi="Times New Roman" w:cs="Times New Roman"/>
          <w:sz w:val="24"/>
          <w:szCs w:val="24"/>
        </w:rPr>
        <w:t xml:space="preserve"> </w:t>
      </w:r>
      <w:r w:rsidRPr="00B64283">
        <w:rPr>
          <w:rFonts w:ascii="Times New Roman" w:hAnsi="Times New Roman" w:cs="Times New Roman"/>
          <w:sz w:val="24"/>
          <w:szCs w:val="24"/>
        </w:rPr>
        <w:t>la diferente percepción de la animación hospitalaria que pronosticaba la hipótesis específica.</w:t>
      </w:r>
    </w:p>
    <w:p w:rsidR="001A0865" w:rsidRPr="00B64283" w:rsidRDefault="00B64283" w:rsidP="00B64283">
      <w:pPr>
        <w:autoSpaceDE w:val="0"/>
        <w:autoSpaceDN w:val="0"/>
        <w:adjustRightInd w:val="0"/>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b/>
          <w:sz w:val="24"/>
          <w:szCs w:val="24"/>
        </w:rPr>
        <w:t>DISCUSIÓN</w:t>
      </w:r>
    </w:p>
    <w:p w:rsidR="001502A4" w:rsidRPr="00B64283" w:rsidRDefault="003E06DB"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Con respecto a la hipótesis</w:t>
      </w:r>
      <w:r w:rsidR="00A7609C" w:rsidRPr="00B64283">
        <w:rPr>
          <w:rFonts w:ascii="Times New Roman" w:hAnsi="Times New Roman" w:cs="Times New Roman"/>
          <w:sz w:val="24"/>
          <w:szCs w:val="24"/>
        </w:rPr>
        <w:t xml:space="preserve"> general</w:t>
      </w:r>
      <w:r w:rsidRPr="00B64283">
        <w:rPr>
          <w:rFonts w:ascii="Times New Roman" w:hAnsi="Times New Roman" w:cs="Times New Roman"/>
          <w:b/>
          <w:sz w:val="24"/>
          <w:szCs w:val="24"/>
        </w:rPr>
        <w:t xml:space="preserve"> </w:t>
      </w:r>
      <w:r w:rsidRPr="00B64283">
        <w:rPr>
          <w:rFonts w:ascii="Times New Roman" w:hAnsi="Times New Roman" w:cs="Times New Roman"/>
          <w:sz w:val="24"/>
          <w:szCs w:val="24"/>
        </w:rPr>
        <w:t>planteada</w:t>
      </w:r>
      <w:r w:rsidR="003631D5" w:rsidRPr="00B64283">
        <w:rPr>
          <w:rFonts w:ascii="Times New Roman" w:hAnsi="Times New Roman" w:cs="Times New Roman"/>
          <w:sz w:val="24"/>
          <w:szCs w:val="24"/>
        </w:rPr>
        <w:t xml:space="preserve">, </w:t>
      </w:r>
      <w:r w:rsidR="00D108C6" w:rsidRPr="00B64283">
        <w:rPr>
          <w:rFonts w:ascii="Times New Roman" w:hAnsi="Times New Roman" w:cs="Times New Roman"/>
          <w:sz w:val="24"/>
          <w:szCs w:val="24"/>
        </w:rPr>
        <w:t xml:space="preserve">es decir que existen diferencias significativas de la necesidad de tiempo de ocio en función de las variables edad y permanencia en el centro hospitalario, </w:t>
      </w:r>
      <w:r w:rsidR="001502A4" w:rsidRPr="00B64283">
        <w:rPr>
          <w:rFonts w:ascii="Times New Roman" w:hAnsi="Times New Roman" w:cs="Times New Roman"/>
          <w:sz w:val="24"/>
          <w:szCs w:val="24"/>
        </w:rPr>
        <w:t>el estudio muestra que a mayor edad de los pacientes</w:t>
      </w:r>
      <w:r w:rsidR="00A95C8C" w:rsidRPr="00B64283">
        <w:rPr>
          <w:rFonts w:ascii="Times New Roman" w:hAnsi="Times New Roman" w:cs="Times New Roman"/>
          <w:sz w:val="24"/>
          <w:szCs w:val="24"/>
        </w:rPr>
        <w:t>,</w:t>
      </w:r>
      <w:r w:rsidR="001502A4" w:rsidRPr="00B64283">
        <w:rPr>
          <w:rFonts w:ascii="Times New Roman" w:hAnsi="Times New Roman" w:cs="Times New Roman"/>
          <w:sz w:val="24"/>
          <w:szCs w:val="24"/>
        </w:rPr>
        <w:t xml:space="preserve"> menos se realiza una actividad habitual </w:t>
      </w:r>
      <w:r w:rsidR="00AD559A" w:rsidRPr="00B64283">
        <w:rPr>
          <w:rFonts w:ascii="Times New Roman" w:hAnsi="Times New Roman" w:cs="Times New Roman"/>
          <w:sz w:val="24"/>
          <w:szCs w:val="24"/>
        </w:rPr>
        <w:t xml:space="preserve">y recomendable para el paciente, como </w:t>
      </w:r>
      <w:r w:rsidR="00A95C8C" w:rsidRPr="00B64283">
        <w:rPr>
          <w:rFonts w:ascii="Times New Roman" w:hAnsi="Times New Roman" w:cs="Times New Roman"/>
          <w:sz w:val="24"/>
          <w:szCs w:val="24"/>
        </w:rPr>
        <w:t xml:space="preserve">es </w:t>
      </w:r>
      <w:r w:rsidR="00AD559A" w:rsidRPr="00B64283">
        <w:rPr>
          <w:rFonts w:ascii="Times New Roman" w:hAnsi="Times New Roman" w:cs="Times New Roman"/>
          <w:sz w:val="24"/>
          <w:szCs w:val="24"/>
        </w:rPr>
        <w:t>el caminar</w:t>
      </w:r>
      <w:r w:rsidR="001502A4" w:rsidRPr="00B64283">
        <w:rPr>
          <w:rFonts w:ascii="Times New Roman" w:hAnsi="Times New Roman" w:cs="Times New Roman"/>
          <w:sz w:val="24"/>
          <w:szCs w:val="24"/>
        </w:rPr>
        <w:t xml:space="preserve"> por los pasillos del centro sanitario. Igualmente se mues</w:t>
      </w:r>
      <w:r w:rsidR="00651FBE" w:rsidRPr="00B64283">
        <w:rPr>
          <w:rFonts w:ascii="Times New Roman" w:hAnsi="Times New Roman" w:cs="Times New Roman"/>
          <w:sz w:val="24"/>
          <w:szCs w:val="24"/>
        </w:rPr>
        <w:t>tra un c</w:t>
      </w:r>
      <w:r w:rsidR="00925564" w:rsidRPr="00B64283">
        <w:rPr>
          <w:rFonts w:ascii="Times New Roman" w:hAnsi="Times New Roman" w:cs="Times New Roman"/>
          <w:sz w:val="24"/>
          <w:szCs w:val="24"/>
        </w:rPr>
        <w:t xml:space="preserve">ierto desinterés en estos pacientes  por </w:t>
      </w:r>
      <w:r w:rsidR="00651FBE" w:rsidRPr="00B64283">
        <w:rPr>
          <w:rFonts w:ascii="Times New Roman" w:hAnsi="Times New Roman" w:cs="Times New Roman"/>
          <w:sz w:val="24"/>
          <w:szCs w:val="24"/>
        </w:rPr>
        <w:t xml:space="preserve">la realización de ciertas actividades que bien pudieran romper con la rutina del hospital  como la proyección de películas en sala  hospital, </w:t>
      </w:r>
      <w:r w:rsidR="001502A4" w:rsidRPr="00B64283">
        <w:rPr>
          <w:rFonts w:ascii="Times New Roman" w:hAnsi="Times New Roman" w:cs="Times New Roman"/>
          <w:sz w:val="24"/>
          <w:szCs w:val="24"/>
        </w:rPr>
        <w:t xml:space="preserve"> los juegos de mesa, navegar por internet, la asistencia a alguna celebración y la visita por parte de pacientes adultos</w:t>
      </w:r>
      <w:r w:rsidR="00651FBE" w:rsidRPr="00B64283">
        <w:rPr>
          <w:rFonts w:ascii="Times New Roman" w:hAnsi="Times New Roman" w:cs="Times New Roman"/>
          <w:sz w:val="24"/>
          <w:szCs w:val="24"/>
        </w:rPr>
        <w:t xml:space="preserve"> a pacientes pediátricos. </w:t>
      </w:r>
      <w:r w:rsidR="00AD559A" w:rsidRPr="00B64283">
        <w:rPr>
          <w:rFonts w:ascii="Times New Roman" w:hAnsi="Times New Roman" w:cs="Times New Roman"/>
          <w:sz w:val="24"/>
          <w:szCs w:val="24"/>
        </w:rPr>
        <w:t xml:space="preserve">Aunque los paciente adultos más jóvenes si las consideren necesarias </w:t>
      </w:r>
      <w:r w:rsidR="00651FBE" w:rsidRPr="00B64283">
        <w:rPr>
          <w:rFonts w:ascii="Times New Roman" w:hAnsi="Times New Roman" w:cs="Times New Roman"/>
          <w:sz w:val="24"/>
          <w:szCs w:val="24"/>
        </w:rPr>
        <w:t xml:space="preserve">Estos resultados concuerdan con los obtenidos por </w:t>
      </w:r>
      <w:r w:rsidR="008248F8" w:rsidRPr="009B02DA">
        <w:rPr>
          <w:rFonts w:ascii="Times New Roman" w:eastAsia="Calibri" w:hAnsi="Times New Roman" w:cs="Times New Roman"/>
          <w:color w:val="111111"/>
          <w:sz w:val="24"/>
          <w:szCs w:val="24"/>
          <w:shd w:val="clear" w:color="auto" w:fill="FFFFFF"/>
        </w:rPr>
        <w:t>(</w:t>
      </w:r>
      <w:r w:rsidR="008248F8" w:rsidRPr="009B02DA">
        <w:rPr>
          <w:rFonts w:ascii="Times New Roman" w:eastAsia="Calibri" w:hAnsi="Times New Roman" w:cs="Times New Roman"/>
          <w:b/>
          <w:bCs/>
          <w:color w:val="111111"/>
          <w:sz w:val="24"/>
          <w:szCs w:val="24"/>
          <w:shd w:val="clear" w:color="auto" w:fill="FFFFFF"/>
        </w:rPr>
        <w:t>//anonimizado//</w:t>
      </w:r>
      <w:r w:rsidR="008248F8">
        <w:rPr>
          <w:rFonts w:ascii="Times New Roman" w:hAnsi="Times New Roman" w:cs="Times New Roman"/>
          <w:sz w:val="24"/>
          <w:szCs w:val="24"/>
        </w:rPr>
        <w:t xml:space="preserve">, </w:t>
      </w:r>
      <w:r w:rsidR="007762A4">
        <w:rPr>
          <w:rFonts w:ascii="Times New Roman" w:hAnsi="Times New Roman" w:cs="Times New Roman"/>
          <w:sz w:val="24"/>
          <w:szCs w:val="24"/>
        </w:rPr>
        <w:t>2013:</w:t>
      </w:r>
      <w:r w:rsidR="00651FBE" w:rsidRPr="00B64283">
        <w:rPr>
          <w:rFonts w:ascii="Times New Roman" w:hAnsi="Times New Roman" w:cs="Times New Roman"/>
          <w:sz w:val="24"/>
          <w:szCs w:val="24"/>
        </w:rPr>
        <w:t>13) en el Hospital de la Fe de Valencia, “a mayor edad, menos interés existe en realizar algún tipo de actividad que comporte distracción en el hospital, y puesto que la oferta de las mismas por parte de los hospitales es mínima, tampoco al paciente se le pone en la tesitura de elegir sobre una base real</w:t>
      </w:r>
      <w:r w:rsidR="00EC2C3C" w:rsidRPr="00B64283">
        <w:rPr>
          <w:rFonts w:ascii="Times New Roman" w:hAnsi="Times New Roman" w:cs="Times New Roman"/>
          <w:sz w:val="24"/>
          <w:szCs w:val="24"/>
        </w:rPr>
        <w:t>”</w:t>
      </w:r>
      <w:r w:rsidR="00651FBE" w:rsidRPr="00B64283">
        <w:rPr>
          <w:rFonts w:ascii="Times New Roman" w:hAnsi="Times New Roman" w:cs="Times New Roman"/>
          <w:sz w:val="24"/>
          <w:szCs w:val="24"/>
        </w:rPr>
        <w:t>;  el caso de  pacientes pediátricos (e incluso el de los adolescentes) transita por vías com</w:t>
      </w:r>
      <w:r w:rsidR="000A5C37" w:rsidRPr="00B64283">
        <w:rPr>
          <w:rFonts w:ascii="Times New Roman" w:hAnsi="Times New Roman" w:cs="Times New Roman"/>
          <w:sz w:val="24"/>
          <w:szCs w:val="24"/>
        </w:rPr>
        <w:t>pletamente opuestas</w:t>
      </w:r>
      <w:r w:rsidR="00651FBE" w:rsidRPr="00B64283">
        <w:rPr>
          <w:rFonts w:ascii="Times New Roman" w:hAnsi="Times New Roman" w:cs="Times New Roman"/>
          <w:sz w:val="24"/>
          <w:szCs w:val="24"/>
        </w:rPr>
        <w:t xml:space="preserve"> </w:t>
      </w:r>
      <w:r w:rsidR="008248F8" w:rsidRPr="009B02DA">
        <w:rPr>
          <w:rFonts w:ascii="Times New Roman" w:eastAsia="Calibri" w:hAnsi="Times New Roman" w:cs="Times New Roman"/>
          <w:color w:val="111111"/>
          <w:sz w:val="24"/>
          <w:szCs w:val="24"/>
          <w:shd w:val="clear" w:color="auto" w:fill="FFFFFF"/>
        </w:rPr>
        <w:t>(</w:t>
      </w:r>
      <w:r w:rsidR="008248F8" w:rsidRPr="009B02DA">
        <w:rPr>
          <w:rFonts w:ascii="Times New Roman" w:eastAsia="Calibri" w:hAnsi="Times New Roman" w:cs="Times New Roman"/>
          <w:b/>
          <w:bCs/>
          <w:color w:val="111111"/>
          <w:sz w:val="24"/>
          <w:szCs w:val="24"/>
          <w:shd w:val="clear" w:color="auto" w:fill="FFFFFF"/>
        </w:rPr>
        <w:t>//anonimizado//</w:t>
      </w:r>
      <w:r w:rsidR="008248F8">
        <w:rPr>
          <w:rFonts w:ascii="Times New Roman" w:hAnsi="Times New Roman"/>
          <w:b/>
          <w:bCs/>
          <w:color w:val="111111"/>
          <w:sz w:val="24"/>
          <w:szCs w:val="24"/>
          <w:shd w:val="clear" w:color="auto" w:fill="FFFFFF"/>
        </w:rPr>
        <w:t xml:space="preserve">, </w:t>
      </w:r>
      <w:r w:rsidR="008248F8" w:rsidRPr="008248F8">
        <w:rPr>
          <w:rFonts w:ascii="Times New Roman" w:hAnsi="Times New Roman"/>
          <w:bCs/>
          <w:color w:val="111111"/>
          <w:sz w:val="24"/>
          <w:szCs w:val="24"/>
          <w:shd w:val="clear" w:color="auto" w:fill="FFFFFF"/>
        </w:rPr>
        <w:t>2007</w:t>
      </w:r>
      <w:r w:rsidR="00EC2C3C" w:rsidRPr="00B64283">
        <w:rPr>
          <w:rFonts w:ascii="Times New Roman" w:hAnsi="Times New Roman" w:cs="Times New Roman"/>
          <w:sz w:val="24"/>
          <w:szCs w:val="24"/>
        </w:rPr>
        <w:t>), afirmación que tambi</w:t>
      </w:r>
      <w:r w:rsidR="000A5C37" w:rsidRPr="00B64283">
        <w:rPr>
          <w:rFonts w:ascii="Times New Roman" w:hAnsi="Times New Roman" w:cs="Times New Roman"/>
          <w:sz w:val="24"/>
          <w:szCs w:val="24"/>
        </w:rPr>
        <w:t xml:space="preserve">én se puede mantener </w:t>
      </w:r>
      <w:r w:rsidR="00EC2C3C" w:rsidRPr="00B64283">
        <w:rPr>
          <w:rFonts w:ascii="Times New Roman" w:hAnsi="Times New Roman" w:cs="Times New Roman"/>
          <w:sz w:val="24"/>
          <w:szCs w:val="24"/>
        </w:rPr>
        <w:t xml:space="preserve">con respecto a </w:t>
      </w:r>
      <w:r w:rsidR="000A5C37" w:rsidRPr="00B64283">
        <w:rPr>
          <w:rFonts w:ascii="Times New Roman" w:hAnsi="Times New Roman" w:cs="Times New Roman"/>
          <w:sz w:val="24"/>
          <w:szCs w:val="24"/>
        </w:rPr>
        <w:t xml:space="preserve">los pacientes </w:t>
      </w:r>
      <w:r w:rsidR="00EC2C3C" w:rsidRPr="00B64283">
        <w:rPr>
          <w:rFonts w:ascii="Times New Roman" w:hAnsi="Times New Roman" w:cs="Times New Roman"/>
          <w:sz w:val="24"/>
          <w:szCs w:val="24"/>
        </w:rPr>
        <w:t xml:space="preserve">adultos </w:t>
      </w:r>
      <w:r w:rsidR="000A5C37" w:rsidRPr="00B64283">
        <w:rPr>
          <w:rFonts w:ascii="Times New Roman" w:hAnsi="Times New Roman" w:cs="Times New Roman"/>
          <w:sz w:val="24"/>
          <w:szCs w:val="24"/>
        </w:rPr>
        <w:t xml:space="preserve">más </w:t>
      </w:r>
      <w:r w:rsidR="00EC2C3C" w:rsidRPr="00B64283">
        <w:rPr>
          <w:rFonts w:ascii="Times New Roman" w:hAnsi="Times New Roman" w:cs="Times New Roman"/>
          <w:sz w:val="24"/>
          <w:szCs w:val="24"/>
        </w:rPr>
        <w:t>jóvenes.</w:t>
      </w:r>
    </w:p>
    <w:p w:rsidR="00F75DE7" w:rsidRPr="00B64283" w:rsidRDefault="00651FBE" w:rsidP="00B64283">
      <w:pPr>
        <w:spacing w:before="100" w:beforeAutospacing="1" w:after="100" w:afterAutospacing="1" w:line="360" w:lineRule="auto"/>
        <w:rPr>
          <w:rFonts w:ascii="Times New Roman" w:hAnsi="Times New Roman" w:cs="Times New Roman"/>
          <w:b/>
          <w:strike/>
          <w:color w:val="00B050"/>
          <w:sz w:val="24"/>
          <w:szCs w:val="24"/>
        </w:rPr>
      </w:pPr>
      <w:r w:rsidRPr="00B64283">
        <w:rPr>
          <w:rFonts w:ascii="Times New Roman" w:hAnsi="Times New Roman" w:cs="Times New Roman"/>
          <w:sz w:val="24"/>
          <w:szCs w:val="24"/>
        </w:rPr>
        <w:t xml:space="preserve">Sin embargo y </w:t>
      </w:r>
      <w:r w:rsidR="00EC2C3C" w:rsidRPr="00B64283">
        <w:rPr>
          <w:rFonts w:ascii="Times New Roman" w:hAnsi="Times New Roman" w:cs="Times New Roman"/>
          <w:sz w:val="24"/>
          <w:szCs w:val="24"/>
        </w:rPr>
        <w:t xml:space="preserve">en </w:t>
      </w:r>
      <w:r w:rsidRPr="00B64283">
        <w:rPr>
          <w:rFonts w:ascii="Times New Roman" w:hAnsi="Times New Roman" w:cs="Times New Roman"/>
          <w:sz w:val="24"/>
          <w:szCs w:val="24"/>
        </w:rPr>
        <w:t>cuanto a los tiempos de hospitalización</w:t>
      </w:r>
      <w:r w:rsidR="00B82528" w:rsidRPr="00B64283">
        <w:rPr>
          <w:rFonts w:ascii="Times New Roman" w:hAnsi="Times New Roman" w:cs="Times New Roman"/>
          <w:sz w:val="24"/>
          <w:szCs w:val="24"/>
        </w:rPr>
        <w:t>,</w:t>
      </w:r>
      <w:r w:rsidRPr="00B64283">
        <w:rPr>
          <w:rFonts w:ascii="Times New Roman" w:hAnsi="Times New Roman" w:cs="Times New Roman"/>
          <w:sz w:val="24"/>
          <w:szCs w:val="24"/>
        </w:rPr>
        <w:t xml:space="preserve"> se encuentra </w:t>
      </w:r>
      <w:r w:rsidR="001502A4" w:rsidRPr="00B64283">
        <w:rPr>
          <w:rFonts w:ascii="Times New Roman" w:hAnsi="Times New Roman" w:cs="Times New Roman"/>
          <w:sz w:val="24"/>
          <w:szCs w:val="24"/>
        </w:rPr>
        <w:t xml:space="preserve">que </w:t>
      </w:r>
      <w:r w:rsidR="00B82528" w:rsidRPr="00B64283">
        <w:rPr>
          <w:rFonts w:ascii="Times New Roman" w:hAnsi="Times New Roman" w:cs="Times New Roman"/>
          <w:sz w:val="24"/>
          <w:szCs w:val="24"/>
        </w:rPr>
        <w:t xml:space="preserve">a mayor tiempo </w:t>
      </w:r>
      <w:r w:rsidRPr="00B64283">
        <w:rPr>
          <w:rFonts w:ascii="Times New Roman" w:hAnsi="Times New Roman" w:cs="Times New Roman"/>
          <w:sz w:val="24"/>
          <w:szCs w:val="24"/>
        </w:rPr>
        <w:t xml:space="preserve">de hospitalización, más se demandan actividades </w:t>
      </w:r>
      <w:r w:rsidR="00AD559A" w:rsidRPr="00B64283">
        <w:rPr>
          <w:rFonts w:ascii="Times New Roman" w:hAnsi="Times New Roman" w:cs="Times New Roman"/>
          <w:sz w:val="24"/>
          <w:szCs w:val="24"/>
        </w:rPr>
        <w:t>de difusión cultural</w:t>
      </w:r>
      <w:r w:rsidRPr="00B64283">
        <w:rPr>
          <w:rFonts w:ascii="Times New Roman" w:hAnsi="Times New Roman" w:cs="Times New Roman"/>
          <w:sz w:val="24"/>
          <w:szCs w:val="24"/>
        </w:rPr>
        <w:t xml:space="preserve">. </w:t>
      </w:r>
      <w:r w:rsidR="006E40E0" w:rsidRPr="00B64283">
        <w:rPr>
          <w:rFonts w:ascii="Times New Roman" w:hAnsi="Times New Roman" w:cs="Times New Roman"/>
          <w:sz w:val="24"/>
          <w:szCs w:val="24"/>
        </w:rPr>
        <w:t>No se observan correlaciones significativas entre el tiempo de permanencia en el hospita</w:t>
      </w:r>
      <w:r w:rsidR="008569D7" w:rsidRPr="00B64283">
        <w:rPr>
          <w:rFonts w:ascii="Times New Roman" w:hAnsi="Times New Roman" w:cs="Times New Roman"/>
          <w:sz w:val="24"/>
          <w:szCs w:val="24"/>
        </w:rPr>
        <w:t>l y las posibles  consecuencias. C</w:t>
      </w:r>
      <w:r w:rsidR="006E40E0" w:rsidRPr="00B64283">
        <w:rPr>
          <w:rFonts w:ascii="Times New Roman" w:hAnsi="Times New Roman" w:cs="Times New Roman"/>
          <w:sz w:val="24"/>
          <w:szCs w:val="24"/>
        </w:rPr>
        <w:t>abe destacar que a mayor edad menos se con</w:t>
      </w:r>
      <w:r w:rsidR="00936E1D" w:rsidRPr="00B64283">
        <w:rPr>
          <w:rFonts w:ascii="Times New Roman" w:hAnsi="Times New Roman" w:cs="Times New Roman"/>
          <w:sz w:val="24"/>
          <w:szCs w:val="24"/>
        </w:rPr>
        <w:t>sidera que las activida</w:t>
      </w:r>
      <w:r w:rsidR="00AD559A" w:rsidRPr="00B64283">
        <w:rPr>
          <w:rFonts w:ascii="Times New Roman" w:hAnsi="Times New Roman" w:cs="Times New Roman"/>
          <w:sz w:val="24"/>
          <w:szCs w:val="24"/>
        </w:rPr>
        <w:t xml:space="preserve">des eleven el estado de ánimo,  </w:t>
      </w:r>
      <w:r w:rsidR="00936E1D" w:rsidRPr="00B64283">
        <w:rPr>
          <w:rFonts w:ascii="Times New Roman" w:hAnsi="Times New Roman" w:cs="Times New Roman"/>
          <w:sz w:val="24"/>
          <w:szCs w:val="24"/>
        </w:rPr>
        <w:t>reduzcan el estrés, favorezcan la comunicación,</w:t>
      </w:r>
      <w:r w:rsidR="006E40E0" w:rsidRPr="00B64283">
        <w:rPr>
          <w:rFonts w:ascii="Times New Roman" w:hAnsi="Times New Roman" w:cs="Times New Roman"/>
          <w:sz w:val="24"/>
          <w:szCs w:val="24"/>
        </w:rPr>
        <w:t xml:space="preserve"> alivien la dedicación</w:t>
      </w:r>
      <w:r w:rsidR="00936E1D" w:rsidRPr="00B64283">
        <w:rPr>
          <w:rFonts w:ascii="Times New Roman" w:hAnsi="Times New Roman" w:cs="Times New Roman"/>
          <w:sz w:val="24"/>
          <w:szCs w:val="24"/>
        </w:rPr>
        <w:t xml:space="preserve"> del acompañante</w:t>
      </w:r>
      <w:r w:rsidR="000A5C37" w:rsidRPr="00B64283">
        <w:rPr>
          <w:rFonts w:ascii="Times New Roman" w:hAnsi="Times New Roman" w:cs="Times New Roman"/>
          <w:sz w:val="24"/>
          <w:szCs w:val="24"/>
        </w:rPr>
        <w:t>, o favorezcan la adaptación al hospital.</w:t>
      </w:r>
    </w:p>
    <w:p w:rsidR="005D05E3" w:rsidRPr="00B64283" w:rsidRDefault="006E40E0" w:rsidP="00B64283">
      <w:pPr>
        <w:spacing w:before="100" w:beforeAutospacing="1" w:after="100" w:afterAutospacing="1" w:line="360" w:lineRule="auto"/>
        <w:rPr>
          <w:rFonts w:ascii="Times New Roman" w:hAnsi="Times New Roman" w:cs="Times New Roman"/>
          <w:sz w:val="24"/>
          <w:szCs w:val="24"/>
        </w:rPr>
      </w:pPr>
      <w:r w:rsidRPr="00B64283">
        <w:rPr>
          <w:rFonts w:ascii="Times New Roman" w:hAnsi="Times New Roman" w:cs="Times New Roman"/>
          <w:sz w:val="24"/>
          <w:szCs w:val="24"/>
        </w:rPr>
        <w:t xml:space="preserve">Por lo que respecta al primer aspecto señalado, cabría </w:t>
      </w:r>
      <w:r w:rsidR="00E14BFA" w:rsidRPr="00B64283">
        <w:rPr>
          <w:rFonts w:ascii="Times New Roman" w:hAnsi="Times New Roman" w:cs="Times New Roman"/>
          <w:sz w:val="24"/>
          <w:szCs w:val="24"/>
        </w:rPr>
        <w:t xml:space="preserve">realizar </w:t>
      </w:r>
      <w:r w:rsidR="000A5C37" w:rsidRPr="00B64283">
        <w:rPr>
          <w:rFonts w:ascii="Times New Roman" w:hAnsi="Times New Roman" w:cs="Times New Roman"/>
          <w:sz w:val="24"/>
          <w:szCs w:val="24"/>
        </w:rPr>
        <w:t>una oferta diversifi</w:t>
      </w:r>
      <w:r w:rsidR="00B82528" w:rsidRPr="00B64283">
        <w:rPr>
          <w:rFonts w:ascii="Times New Roman" w:hAnsi="Times New Roman" w:cs="Times New Roman"/>
          <w:sz w:val="24"/>
          <w:szCs w:val="24"/>
        </w:rPr>
        <w:t>cada y atractiva de actividades de difusión cultural</w:t>
      </w:r>
      <w:r w:rsidR="00651FBE" w:rsidRPr="00B64283">
        <w:rPr>
          <w:rFonts w:ascii="Times New Roman" w:hAnsi="Times New Roman" w:cs="Times New Roman"/>
          <w:sz w:val="24"/>
          <w:szCs w:val="24"/>
        </w:rPr>
        <w:t>. Se defiend</w:t>
      </w:r>
      <w:r w:rsidR="004F14CD" w:rsidRPr="00B64283">
        <w:rPr>
          <w:rFonts w:ascii="Times New Roman" w:hAnsi="Times New Roman" w:cs="Times New Roman"/>
          <w:sz w:val="24"/>
          <w:szCs w:val="24"/>
        </w:rPr>
        <w:t xml:space="preserve">e en este </w:t>
      </w:r>
      <w:r w:rsidR="00925564" w:rsidRPr="00B64283">
        <w:rPr>
          <w:rFonts w:ascii="Times New Roman" w:hAnsi="Times New Roman" w:cs="Times New Roman"/>
          <w:sz w:val="24"/>
          <w:szCs w:val="24"/>
        </w:rPr>
        <w:t xml:space="preserve">estudio que los recursos </w:t>
      </w:r>
      <w:r w:rsidR="005D05E3" w:rsidRPr="00B64283">
        <w:rPr>
          <w:rFonts w:ascii="Times New Roman" w:hAnsi="Times New Roman" w:cs="Times New Roman"/>
          <w:sz w:val="24"/>
          <w:szCs w:val="24"/>
        </w:rPr>
        <w:t xml:space="preserve">empleados </w:t>
      </w:r>
      <w:r w:rsidR="00651FBE" w:rsidRPr="00B64283">
        <w:rPr>
          <w:rFonts w:ascii="Times New Roman" w:hAnsi="Times New Roman" w:cs="Times New Roman"/>
          <w:sz w:val="24"/>
          <w:szCs w:val="24"/>
        </w:rPr>
        <w:t>no tienen</w:t>
      </w:r>
      <w:r w:rsidR="00651FBE" w:rsidRPr="00B64283">
        <w:rPr>
          <w:rFonts w:ascii="Times New Roman" w:hAnsi="Times New Roman" w:cs="Times New Roman"/>
          <w:b/>
          <w:sz w:val="24"/>
          <w:szCs w:val="24"/>
        </w:rPr>
        <w:t xml:space="preserve"> </w:t>
      </w:r>
      <w:r w:rsidR="00651FBE" w:rsidRPr="00B64283">
        <w:rPr>
          <w:rFonts w:ascii="Times New Roman" w:hAnsi="Times New Roman" w:cs="Times New Roman"/>
          <w:sz w:val="24"/>
          <w:szCs w:val="24"/>
        </w:rPr>
        <w:t>que</w:t>
      </w:r>
      <w:r w:rsidR="00CF5CE3" w:rsidRPr="00B64283">
        <w:rPr>
          <w:rFonts w:ascii="Times New Roman" w:hAnsi="Times New Roman" w:cs="Times New Roman"/>
          <w:sz w:val="24"/>
          <w:szCs w:val="24"/>
        </w:rPr>
        <w:t xml:space="preserve"> ser </w:t>
      </w:r>
      <w:r w:rsidR="008569D7" w:rsidRPr="00B64283">
        <w:rPr>
          <w:rFonts w:ascii="Times New Roman" w:hAnsi="Times New Roman" w:cs="Times New Roman"/>
          <w:sz w:val="24"/>
          <w:szCs w:val="24"/>
        </w:rPr>
        <w:t>gravosos</w:t>
      </w:r>
      <w:r w:rsidR="00CF5CE3" w:rsidRPr="00B64283">
        <w:rPr>
          <w:rFonts w:ascii="Times New Roman" w:hAnsi="Times New Roman" w:cs="Times New Roman"/>
          <w:sz w:val="24"/>
          <w:szCs w:val="24"/>
        </w:rPr>
        <w:t xml:space="preserve"> para los hospitales</w:t>
      </w:r>
      <w:r w:rsidR="00651FBE" w:rsidRPr="00B64283">
        <w:rPr>
          <w:rFonts w:ascii="Times New Roman" w:hAnsi="Times New Roman" w:cs="Times New Roman"/>
          <w:sz w:val="24"/>
          <w:szCs w:val="24"/>
        </w:rPr>
        <w:t xml:space="preserve"> y</w:t>
      </w:r>
      <w:r w:rsidR="008569D7" w:rsidRPr="00B64283">
        <w:rPr>
          <w:rFonts w:ascii="Times New Roman" w:hAnsi="Times New Roman" w:cs="Times New Roman"/>
          <w:sz w:val="24"/>
          <w:szCs w:val="24"/>
        </w:rPr>
        <w:t>,</w:t>
      </w:r>
      <w:r w:rsidR="00651FBE" w:rsidRPr="00B64283">
        <w:rPr>
          <w:rFonts w:ascii="Times New Roman" w:hAnsi="Times New Roman" w:cs="Times New Roman"/>
          <w:sz w:val="24"/>
          <w:szCs w:val="24"/>
        </w:rPr>
        <w:t xml:space="preserve"> sin embargo</w:t>
      </w:r>
      <w:r w:rsidR="008569D7" w:rsidRPr="00B64283">
        <w:rPr>
          <w:rFonts w:ascii="Times New Roman" w:hAnsi="Times New Roman" w:cs="Times New Roman"/>
          <w:sz w:val="24"/>
          <w:szCs w:val="24"/>
        </w:rPr>
        <w:t>,</w:t>
      </w:r>
      <w:r w:rsidR="00651FBE" w:rsidRPr="00B64283">
        <w:rPr>
          <w:rFonts w:ascii="Times New Roman" w:hAnsi="Times New Roman" w:cs="Times New Roman"/>
          <w:sz w:val="24"/>
          <w:szCs w:val="24"/>
        </w:rPr>
        <w:t xml:space="preserve"> los beneficios pueden ser muchos</w:t>
      </w:r>
      <w:r w:rsidR="008569D7" w:rsidRPr="00B64283">
        <w:rPr>
          <w:rFonts w:ascii="Times New Roman" w:hAnsi="Times New Roman" w:cs="Times New Roman"/>
          <w:sz w:val="24"/>
          <w:szCs w:val="24"/>
        </w:rPr>
        <w:t>. E</w:t>
      </w:r>
      <w:r w:rsidR="00EC2C3C" w:rsidRPr="00B64283">
        <w:rPr>
          <w:rFonts w:ascii="Times New Roman" w:hAnsi="Times New Roman" w:cs="Times New Roman"/>
          <w:sz w:val="24"/>
          <w:szCs w:val="24"/>
        </w:rPr>
        <w:t xml:space="preserve">sto </w:t>
      </w:r>
      <w:r w:rsidR="008569D7" w:rsidRPr="00B64283">
        <w:rPr>
          <w:rFonts w:ascii="Times New Roman" w:hAnsi="Times New Roman" w:cs="Times New Roman"/>
          <w:sz w:val="24"/>
          <w:szCs w:val="24"/>
        </w:rPr>
        <w:t xml:space="preserve">es </w:t>
      </w:r>
      <w:r w:rsidR="00EC2C3C" w:rsidRPr="00B64283">
        <w:rPr>
          <w:rFonts w:ascii="Times New Roman" w:hAnsi="Times New Roman" w:cs="Times New Roman"/>
          <w:sz w:val="24"/>
          <w:szCs w:val="24"/>
        </w:rPr>
        <w:t>al menos es</w:t>
      </w:r>
      <w:r w:rsidR="000A5C37" w:rsidRPr="00B64283">
        <w:rPr>
          <w:rFonts w:ascii="Times New Roman" w:hAnsi="Times New Roman" w:cs="Times New Roman"/>
          <w:sz w:val="24"/>
          <w:szCs w:val="24"/>
        </w:rPr>
        <w:t xml:space="preserve"> lo que se desprende de las percepciones d</w:t>
      </w:r>
      <w:r w:rsidR="00EC2C3C" w:rsidRPr="00B64283">
        <w:rPr>
          <w:rFonts w:ascii="Times New Roman" w:hAnsi="Times New Roman" w:cs="Times New Roman"/>
          <w:sz w:val="24"/>
          <w:szCs w:val="24"/>
        </w:rPr>
        <w:t xml:space="preserve">el </w:t>
      </w:r>
      <w:r w:rsidR="00EC2C3C" w:rsidRPr="00B64283">
        <w:rPr>
          <w:rFonts w:ascii="Times New Roman" w:hAnsi="Times New Roman" w:cs="Times New Roman"/>
          <w:sz w:val="24"/>
          <w:szCs w:val="24"/>
        </w:rPr>
        <w:lastRenderedPageBreak/>
        <w:t>personal sanitario del Hospital Universitario de Valdecilla, cuando</w:t>
      </w:r>
      <w:r w:rsidR="005D05E3" w:rsidRPr="00B64283">
        <w:rPr>
          <w:rFonts w:ascii="Times New Roman" w:hAnsi="Times New Roman" w:cs="Times New Roman"/>
          <w:sz w:val="24"/>
          <w:szCs w:val="24"/>
        </w:rPr>
        <w:t xml:space="preserve"> la mayoría de los profesionales</w:t>
      </w:r>
      <w:r w:rsidR="007A7A0C" w:rsidRPr="00B64283">
        <w:rPr>
          <w:rFonts w:ascii="Times New Roman" w:hAnsi="Times New Roman" w:cs="Times New Roman"/>
          <w:sz w:val="24"/>
          <w:szCs w:val="24"/>
        </w:rPr>
        <w:t xml:space="preserve"> qu</w:t>
      </w:r>
      <w:r w:rsidR="008569D7" w:rsidRPr="00B64283">
        <w:rPr>
          <w:rFonts w:ascii="Times New Roman" w:hAnsi="Times New Roman" w:cs="Times New Roman"/>
          <w:sz w:val="24"/>
          <w:szCs w:val="24"/>
        </w:rPr>
        <w:t>e respondieron al cuestionario</w:t>
      </w:r>
      <w:r w:rsidR="001657F6" w:rsidRPr="00B64283">
        <w:rPr>
          <w:rFonts w:ascii="Times New Roman" w:hAnsi="Times New Roman" w:cs="Times New Roman"/>
          <w:sz w:val="24"/>
          <w:szCs w:val="24"/>
        </w:rPr>
        <w:t>,</w:t>
      </w:r>
      <w:r w:rsidR="008569D7" w:rsidRPr="00B64283">
        <w:rPr>
          <w:rFonts w:ascii="Times New Roman" w:hAnsi="Times New Roman" w:cs="Times New Roman"/>
          <w:sz w:val="24"/>
          <w:szCs w:val="24"/>
        </w:rPr>
        <w:t xml:space="preserve"> </w:t>
      </w:r>
      <w:r w:rsidRPr="00B64283">
        <w:rPr>
          <w:rFonts w:ascii="Times New Roman" w:hAnsi="Times New Roman" w:cs="Times New Roman"/>
          <w:sz w:val="24"/>
          <w:szCs w:val="24"/>
        </w:rPr>
        <w:t>cree</w:t>
      </w:r>
      <w:r w:rsidR="007A7A0C" w:rsidRPr="00B64283">
        <w:rPr>
          <w:rFonts w:ascii="Times New Roman" w:hAnsi="Times New Roman" w:cs="Times New Roman"/>
          <w:sz w:val="24"/>
          <w:szCs w:val="24"/>
        </w:rPr>
        <w:t>n</w:t>
      </w:r>
      <w:r w:rsidRPr="00B64283">
        <w:rPr>
          <w:rFonts w:ascii="Times New Roman" w:hAnsi="Times New Roman" w:cs="Times New Roman"/>
          <w:sz w:val="24"/>
          <w:szCs w:val="24"/>
        </w:rPr>
        <w:t xml:space="preserve"> </w:t>
      </w:r>
      <w:r w:rsidR="00EC2C3C" w:rsidRPr="00B64283">
        <w:rPr>
          <w:rFonts w:ascii="Times New Roman" w:hAnsi="Times New Roman" w:cs="Times New Roman"/>
          <w:sz w:val="24"/>
          <w:szCs w:val="24"/>
        </w:rPr>
        <w:t xml:space="preserve">que </w:t>
      </w:r>
      <w:r w:rsidRPr="00B64283">
        <w:rPr>
          <w:rFonts w:ascii="Times New Roman" w:hAnsi="Times New Roman" w:cs="Times New Roman"/>
          <w:sz w:val="24"/>
          <w:szCs w:val="24"/>
        </w:rPr>
        <w:t xml:space="preserve">entre </w:t>
      </w:r>
      <w:r w:rsidR="00EC2C3C" w:rsidRPr="00B64283">
        <w:rPr>
          <w:rFonts w:ascii="Times New Roman" w:hAnsi="Times New Roman" w:cs="Times New Roman"/>
          <w:sz w:val="24"/>
          <w:szCs w:val="24"/>
        </w:rPr>
        <w:t>las consecuencias derivadas de l</w:t>
      </w:r>
      <w:r w:rsidRPr="00B64283">
        <w:rPr>
          <w:rFonts w:ascii="Times New Roman" w:hAnsi="Times New Roman" w:cs="Times New Roman"/>
          <w:sz w:val="24"/>
          <w:szCs w:val="24"/>
        </w:rPr>
        <w:t>a</w:t>
      </w:r>
      <w:r w:rsidR="00EC2C3C" w:rsidRPr="00B64283">
        <w:rPr>
          <w:rFonts w:ascii="Times New Roman" w:hAnsi="Times New Roman" w:cs="Times New Roman"/>
          <w:sz w:val="24"/>
          <w:szCs w:val="24"/>
        </w:rPr>
        <w:t xml:space="preserve"> oferta d</w:t>
      </w:r>
      <w:r w:rsidRPr="00B64283">
        <w:rPr>
          <w:rFonts w:ascii="Times New Roman" w:hAnsi="Times New Roman" w:cs="Times New Roman"/>
          <w:sz w:val="24"/>
          <w:szCs w:val="24"/>
        </w:rPr>
        <w:t>e actividades para</w:t>
      </w:r>
      <w:r w:rsidR="00EC2C3C" w:rsidRPr="00B64283">
        <w:rPr>
          <w:rFonts w:ascii="Times New Roman" w:hAnsi="Times New Roman" w:cs="Times New Roman"/>
          <w:sz w:val="24"/>
          <w:szCs w:val="24"/>
        </w:rPr>
        <w:t xml:space="preserve"> los pacientes</w:t>
      </w:r>
      <w:r w:rsidR="001657F6" w:rsidRPr="00B64283">
        <w:rPr>
          <w:rFonts w:ascii="Times New Roman" w:hAnsi="Times New Roman" w:cs="Times New Roman"/>
          <w:sz w:val="24"/>
          <w:szCs w:val="24"/>
        </w:rPr>
        <w:t>,</w:t>
      </w:r>
      <w:r w:rsidR="00EC2C3C" w:rsidRPr="00B64283">
        <w:rPr>
          <w:rFonts w:ascii="Times New Roman" w:hAnsi="Times New Roman" w:cs="Times New Roman"/>
          <w:sz w:val="24"/>
          <w:szCs w:val="24"/>
        </w:rPr>
        <w:t xml:space="preserve"> </w:t>
      </w:r>
      <w:r w:rsidRPr="00B64283">
        <w:rPr>
          <w:rFonts w:ascii="Times New Roman" w:hAnsi="Times New Roman" w:cs="Times New Roman"/>
          <w:sz w:val="24"/>
          <w:szCs w:val="24"/>
        </w:rPr>
        <w:t>se encontraría la elevación de</w:t>
      </w:r>
      <w:r w:rsidR="00EC2C3C" w:rsidRPr="00B64283">
        <w:rPr>
          <w:rFonts w:ascii="Times New Roman" w:hAnsi="Times New Roman" w:cs="Times New Roman"/>
          <w:sz w:val="24"/>
          <w:szCs w:val="24"/>
        </w:rPr>
        <w:t xml:space="preserve"> su estado de ánimo</w:t>
      </w:r>
      <w:r w:rsidR="000A5C37" w:rsidRPr="00B64283">
        <w:rPr>
          <w:rFonts w:ascii="Times New Roman" w:hAnsi="Times New Roman" w:cs="Times New Roman"/>
          <w:sz w:val="24"/>
          <w:szCs w:val="24"/>
        </w:rPr>
        <w:t>;</w:t>
      </w:r>
      <w:r w:rsidR="00EC2C3C" w:rsidRPr="00B64283">
        <w:rPr>
          <w:rFonts w:ascii="Times New Roman" w:hAnsi="Times New Roman" w:cs="Times New Roman"/>
          <w:sz w:val="24"/>
          <w:szCs w:val="24"/>
        </w:rPr>
        <w:t xml:space="preserve"> </w:t>
      </w:r>
      <w:r w:rsidR="005D05E3" w:rsidRPr="00B64283">
        <w:rPr>
          <w:rFonts w:ascii="Times New Roman" w:hAnsi="Times New Roman" w:cs="Times New Roman"/>
          <w:sz w:val="24"/>
          <w:szCs w:val="24"/>
        </w:rPr>
        <w:t xml:space="preserve">en menor proporción, señalan </w:t>
      </w:r>
      <w:r w:rsidRPr="00B64283">
        <w:rPr>
          <w:rFonts w:ascii="Times New Roman" w:hAnsi="Times New Roman" w:cs="Times New Roman"/>
          <w:sz w:val="24"/>
          <w:szCs w:val="24"/>
        </w:rPr>
        <w:t xml:space="preserve">que se </w:t>
      </w:r>
      <w:r w:rsidR="00EC2C3C" w:rsidRPr="00B64283">
        <w:rPr>
          <w:rFonts w:ascii="Times New Roman" w:hAnsi="Times New Roman" w:cs="Times New Roman"/>
          <w:sz w:val="24"/>
          <w:szCs w:val="24"/>
        </w:rPr>
        <w:t>vería favorecida la comunicaci</w:t>
      </w:r>
      <w:r w:rsidR="00F75DE7" w:rsidRPr="00B64283">
        <w:rPr>
          <w:rFonts w:ascii="Times New Roman" w:hAnsi="Times New Roman" w:cs="Times New Roman"/>
          <w:sz w:val="24"/>
          <w:szCs w:val="24"/>
        </w:rPr>
        <w:t>ón</w:t>
      </w:r>
      <w:r w:rsidR="007A7A0C" w:rsidRPr="00B64283">
        <w:rPr>
          <w:rFonts w:ascii="Times New Roman" w:hAnsi="Times New Roman" w:cs="Times New Roman"/>
          <w:sz w:val="24"/>
          <w:szCs w:val="24"/>
        </w:rPr>
        <w:t xml:space="preserve"> </w:t>
      </w:r>
      <w:r w:rsidR="00F75DE7" w:rsidRPr="00B64283">
        <w:rPr>
          <w:rFonts w:ascii="Times New Roman" w:hAnsi="Times New Roman" w:cs="Times New Roman"/>
          <w:sz w:val="24"/>
          <w:szCs w:val="24"/>
        </w:rPr>
        <w:t xml:space="preserve"> </w:t>
      </w:r>
      <w:r w:rsidR="007A7A0C" w:rsidRPr="00B64283">
        <w:rPr>
          <w:rFonts w:ascii="Times New Roman" w:hAnsi="Times New Roman" w:cs="Times New Roman"/>
          <w:sz w:val="24"/>
          <w:szCs w:val="24"/>
        </w:rPr>
        <w:t>entre distintos interlocutores dentro del hospital</w:t>
      </w:r>
      <w:r w:rsidR="005D05E3" w:rsidRPr="00B64283">
        <w:rPr>
          <w:rFonts w:ascii="Times New Roman" w:hAnsi="Times New Roman" w:cs="Times New Roman"/>
          <w:sz w:val="24"/>
          <w:szCs w:val="24"/>
        </w:rPr>
        <w:t xml:space="preserve">, los </w:t>
      </w:r>
      <w:r w:rsidRPr="00B64283">
        <w:rPr>
          <w:rFonts w:ascii="Times New Roman" w:hAnsi="Times New Roman" w:cs="Times New Roman"/>
          <w:sz w:val="24"/>
          <w:szCs w:val="24"/>
        </w:rPr>
        <w:t xml:space="preserve">pacientes  </w:t>
      </w:r>
      <w:r w:rsidR="00EC2C3C" w:rsidRPr="00B64283">
        <w:rPr>
          <w:rFonts w:ascii="Times New Roman" w:hAnsi="Times New Roman" w:cs="Times New Roman"/>
          <w:sz w:val="24"/>
          <w:szCs w:val="24"/>
        </w:rPr>
        <w:t>reducirían el estr</w:t>
      </w:r>
      <w:r w:rsidRPr="00B64283">
        <w:rPr>
          <w:rFonts w:ascii="Times New Roman" w:hAnsi="Times New Roman" w:cs="Times New Roman"/>
          <w:sz w:val="24"/>
          <w:szCs w:val="24"/>
        </w:rPr>
        <w:t>és y la ansiedad</w:t>
      </w:r>
      <w:r w:rsidR="00F75DE7" w:rsidRPr="00B64283">
        <w:rPr>
          <w:rFonts w:ascii="Times New Roman" w:hAnsi="Times New Roman" w:cs="Times New Roman"/>
          <w:sz w:val="24"/>
          <w:szCs w:val="24"/>
        </w:rPr>
        <w:t xml:space="preserve"> que conlleva la enfermedad y la hospitalización,</w:t>
      </w:r>
      <w:r w:rsidR="005D05E3" w:rsidRPr="00B64283">
        <w:rPr>
          <w:rFonts w:ascii="Times New Roman" w:hAnsi="Times New Roman" w:cs="Times New Roman"/>
          <w:sz w:val="24"/>
          <w:szCs w:val="24"/>
        </w:rPr>
        <w:t xml:space="preserve"> y los </w:t>
      </w:r>
      <w:r w:rsidR="00F75DE7" w:rsidRPr="00B64283">
        <w:rPr>
          <w:rFonts w:ascii="Times New Roman" w:hAnsi="Times New Roman" w:cs="Times New Roman"/>
          <w:sz w:val="24"/>
          <w:szCs w:val="24"/>
        </w:rPr>
        <w:t xml:space="preserve">enfermos verían </w:t>
      </w:r>
      <w:r w:rsidRPr="00B64283">
        <w:rPr>
          <w:rFonts w:ascii="Times New Roman" w:hAnsi="Times New Roman" w:cs="Times New Roman"/>
          <w:sz w:val="24"/>
          <w:szCs w:val="24"/>
        </w:rPr>
        <w:t>compensados</w:t>
      </w:r>
      <w:r w:rsidR="00EC2C3C" w:rsidRPr="00B64283">
        <w:rPr>
          <w:rFonts w:ascii="Times New Roman" w:hAnsi="Times New Roman" w:cs="Times New Roman"/>
          <w:sz w:val="24"/>
          <w:szCs w:val="24"/>
        </w:rPr>
        <w:t xml:space="preserve"> los pensamientos negativos d</w:t>
      </w:r>
      <w:r w:rsidR="00F75DE7" w:rsidRPr="00B64283">
        <w:rPr>
          <w:rFonts w:ascii="Times New Roman" w:hAnsi="Times New Roman" w:cs="Times New Roman"/>
          <w:sz w:val="24"/>
          <w:szCs w:val="24"/>
        </w:rPr>
        <w:t>erivados de sus patologías</w:t>
      </w:r>
      <w:r w:rsidRPr="00B64283">
        <w:rPr>
          <w:rFonts w:ascii="Times New Roman" w:hAnsi="Times New Roman" w:cs="Times New Roman"/>
          <w:sz w:val="24"/>
          <w:szCs w:val="24"/>
        </w:rPr>
        <w:t>.</w:t>
      </w:r>
      <w:r w:rsidR="007D20FC" w:rsidRPr="00B64283">
        <w:rPr>
          <w:rFonts w:ascii="Times New Roman" w:hAnsi="Times New Roman" w:cs="Times New Roman"/>
          <w:sz w:val="24"/>
          <w:szCs w:val="24"/>
        </w:rPr>
        <w:t xml:space="preserve"> </w:t>
      </w:r>
      <w:r w:rsidR="00E14BFA" w:rsidRPr="00B64283">
        <w:rPr>
          <w:rFonts w:ascii="Times New Roman" w:hAnsi="Times New Roman" w:cs="Times New Roman"/>
          <w:sz w:val="24"/>
          <w:szCs w:val="24"/>
        </w:rPr>
        <w:t>Resultados muy parecidos, se obtienen, como ya se señal</w:t>
      </w:r>
      <w:r w:rsidR="001657F6" w:rsidRPr="00B64283">
        <w:rPr>
          <w:rFonts w:ascii="Times New Roman" w:hAnsi="Times New Roman" w:cs="Times New Roman"/>
          <w:sz w:val="24"/>
          <w:szCs w:val="24"/>
        </w:rPr>
        <w:t>ó</w:t>
      </w:r>
      <w:r w:rsidR="00D33932" w:rsidRPr="00B64283">
        <w:rPr>
          <w:rFonts w:ascii="Times New Roman" w:hAnsi="Times New Roman" w:cs="Times New Roman"/>
          <w:sz w:val="24"/>
          <w:szCs w:val="24"/>
        </w:rPr>
        <w:t>,</w:t>
      </w:r>
      <w:r w:rsidR="001657F6" w:rsidRPr="00B64283">
        <w:rPr>
          <w:rFonts w:ascii="Times New Roman" w:hAnsi="Times New Roman" w:cs="Times New Roman"/>
          <w:sz w:val="24"/>
          <w:szCs w:val="24"/>
        </w:rPr>
        <w:t xml:space="preserve"> de la </w:t>
      </w:r>
      <w:r w:rsidR="00E14BFA" w:rsidRPr="00B64283">
        <w:rPr>
          <w:rFonts w:ascii="Times New Roman" w:hAnsi="Times New Roman" w:cs="Times New Roman"/>
          <w:sz w:val="24"/>
          <w:szCs w:val="24"/>
        </w:rPr>
        <w:t xml:space="preserve"> percepción que tiene el acompañante en cuanto a las con</w:t>
      </w:r>
      <w:r w:rsidR="001657F6" w:rsidRPr="00B64283">
        <w:rPr>
          <w:rFonts w:ascii="Times New Roman" w:hAnsi="Times New Roman" w:cs="Times New Roman"/>
          <w:sz w:val="24"/>
          <w:szCs w:val="24"/>
        </w:rPr>
        <w:t>secuencias de estas actividades sobre los pacientes. Estos resultados están en línea con los recogidos en el Hospital Universitario Central de Asturias, donde má</w:t>
      </w:r>
      <w:r w:rsidR="00B630C5" w:rsidRPr="00B64283">
        <w:rPr>
          <w:rFonts w:ascii="Times New Roman" w:hAnsi="Times New Roman" w:cs="Times New Roman"/>
          <w:sz w:val="24"/>
          <w:szCs w:val="24"/>
        </w:rPr>
        <w:t>s de la mitad de los sanitarios</w:t>
      </w:r>
      <w:r w:rsidR="001657F6" w:rsidRPr="00B64283">
        <w:rPr>
          <w:rFonts w:ascii="Times New Roman" w:hAnsi="Times New Roman" w:cs="Times New Roman"/>
          <w:sz w:val="24"/>
          <w:szCs w:val="24"/>
        </w:rPr>
        <w:t xml:space="preserve"> creían que las actividades ofertadas por el hospital contribuirían a reducir el estrés de la hospitalización, y contribuirían a elevar el estado de ánimo de los pacientes, y donde </w:t>
      </w:r>
      <w:r w:rsidR="00B630C5" w:rsidRPr="00B64283">
        <w:rPr>
          <w:rFonts w:ascii="Times New Roman" w:hAnsi="Times New Roman" w:cs="Times New Roman"/>
          <w:sz w:val="24"/>
          <w:szCs w:val="24"/>
        </w:rPr>
        <w:t xml:space="preserve">los acompañantes por su parte, </w:t>
      </w:r>
      <w:r w:rsidR="001657F6" w:rsidRPr="00B64283">
        <w:rPr>
          <w:rFonts w:ascii="Times New Roman" w:hAnsi="Times New Roman" w:cs="Times New Roman"/>
          <w:sz w:val="24"/>
          <w:szCs w:val="24"/>
        </w:rPr>
        <w:t>creen conveniente que el hospital ofertara</w:t>
      </w:r>
      <w:r w:rsidR="00B630C5" w:rsidRPr="00B64283">
        <w:rPr>
          <w:rFonts w:ascii="Times New Roman" w:hAnsi="Times New Roman" w:cs="Times New Roman"/>
          <w:sz w:val="24"/>
          <w:szCs w:val="24"/>
        </w:rPr>
        <w:t xml:space="preserve"> actividades de animación, </w:t>
      </w:r>
      <w:r w:rsidR="001657F6" w:rsidRPr="00B64283">
        <w:rPr>
          <w:rFonts w:ascii="Times New Roman" w:hAnsi="Times New Roman" w:cs="Times New Roman"/>
          <w:sz w:val="24"/>
          <w:szCs w:val="24"/>
        </w:rPr>
        <w:t>creyendo</w:t>
      </w:r>
      <w:r w:rsidR="00B630C5" w:rsidRPr="00B64283">
        <w:rPr>
          <w:rFonts w:ascii="Times New Roman" w:hAnsi="Times New Roman" w:cs="Times New Roman"/>
          <w:sz w:val="24"/>
          <w:szCs w:val="24"/>
        </w:rPr>
        <w:t xml:space="preserve"> mayoritariamente </w:t>
      </w:r>
      <w:r w:rsidR="001657F6" w:rsidRPr="00B64283">
        <w:rPr>
          <w:rFonts w:ascii="Times New Roman" w:hAnsi="Times New Roman" w:cs="Times New Roman"/>
          <w:sz w:val="24"/>
          <w:szCs w:val="24"/>
        </w:rPr>
        <w:t>que se elevaría el e</w:t>
      </w:r>
      <w:r w:rsidR="0036641A" w:rsidRPr="00B64283">
        <w:rPr>
          <w:rFonts w:ascii="Times New Roman" w:hAnsi="Times New Roman" w:cs="Times New Roman"/>
          <w:sz w:val="24"/>
          <w:szCs w:val="24"/>
        </w:rPr>
        <w:t xml:space="preserve">stado de ánimo de los pacientes </w:t>
      </w:r>
      <w:r w:rsidR="008248F8" w:rsidRPr="009B02DA">
        <w:rPr>
          <w:rFonts w:ascii="Times New Roman" w:eastAsia="Calibri" w:hAnsi="Times New Roman" w:cs="Times New Roman"/>
          <w:color w:val="111111"/>
          <w:sz w:val="24"/>
          <w:szCs w:val="24"/>
          <w:shd w:val="clear" w:color="auto" w:fill="FFFFFF"/>
        </w:rPr>
        <w:t>(</w:t>
      </w:r>
      <w:r w:rsidR="008248F8" w:rsidRPr="009B02DA">
        <w:rPr>
          <w:rFonts w:ascii="Times New Roman" w:eastAsia="Calibri" w:hAnsi="Times New Roman" w:cs="Times New Roman"/>
          <w:b/>
          <w:bCs/>
          <w:color w:val="111111"/>
          <w:sz w:val="24"/>
          <w:szCs w:val="24"/>
          <w:shd w:val="clear" w:color="auto" w:fill="FFFFFF"/>
        </w:rPr>
        <w:t>//anonimizado//</w:t>
      </w:r>
      <w:r w:rsidR="001657F6" w:rsidRPr="00B64283">
        <w:rPr>
          <w:rFonts w:ascii="Times New Roman" w:hAnsi="Times New Roman" w:cs="Times New Roman"/>
          <w:sz w:val="24"/>
          <w:szCs w:val="24"/>
        </w:rPr>
        <w:t xml:space="preserve">, </w:t>
      </w:r>
      <w:r w:rsidR="007762A4">
        <w:rPr>
          <w:rFonts w:ascii="Times New Roman" w:hAnsi="Times New Roman" w:cs="Times New Roman"/>
          <w:sz w:val="24"/>
          <w:szCs w:val="24"/>
        </w:rPr>
        <w:t>2009</w:t>
      </w:r>
      <w:r w:rsidR="001657F6" w:rsidRPr="00B64283">
        <w:rPr>
          <w:rFonts w:ascii="Times New Roman" w:hAnsi="Times New Roman" w:cs="Times New Roman"/>
          <w:sz w:val="24"/>
          <w:szCs w:val="24"/>
        </w:rPr>
        <w:t>)</w:t>
      </w:r>
      <w:r w:rsidR="0036641A" w:rsidRPr="00B64283">
        <w:rPr>
          <w:rFonts w:ascii="Times New Roman" w:hAnsi="Times New Roman" w:cs="Times New Roman"/>
          <w:sz w:val="24"/>
          <w:szCs w:val="24"/>
        </w:rPr>
        <w:t>.</w:t>
      </w:r>
    </w:p>
    <w:p w:rsidR="00FD535E" w:rsidRPr="00B64283" w:rsidRDefault="005C0B35" w:rsidP="00B64283">
      <w:pPr>
        <w:spacing w:before="100" w:beforeAutospacing="1" w:after="100" w:afterAutospacing="1" w:line="360" w:lineRule="auto"/>
        <w:rPr>
          <w:rFonts w:ascii="Times New Roman" w:eastAsia="Times New Roman" w:hAnsi="Times New Roman" w:cs="Times New Roman"/>
          <w:sz w:val="24"/>
          <w:szCs w:val="24"/>
        </w:rPr>
      </w:pPr>
      <w:r w:rsidRPr="00B64283">
        <w:rPr>
          <w:rFonts w:ascii="Times New Roman" w:eastAsia="Times New Roman" w:hAnsi="Times New Roman" w:cs="Times New Roman"/>
          <w:sz w:val="24"/>
          <w:szCs w:val="24"/>
        </w:rPr>
        <w:t>De ahí que se pueda concluir que el paciente adulto de mayor edad (no así el resto), ingresado en el hospital, disminuye sus actividades de distracción al máximo, mostrando escaso interés por realizar otras</w:t>
      </w:r>
      <w:r w:rsidR="00721037" w:rsidRPr="00B64283">
        <w:rPr>
          <w:rFonts w:ascii="Times New Roman" w:eastAsia="Times New Roman" w:hAnsi="Times New Roman" w:cs="Times New Roman"/>
          <w:sz w:val="24"/>
          <w:szCs w:val="24"/>
        </w:rPr>
        <w:t>.</w:t>
      </w:r>
      <w:r w:rsidRPr="00B64283">
        <w:rPr>
          <w:rFonts w:ascii="Times New Roman" w:eastAsia="Times New Roman" w:hAnsi="Times New Roman" w:cs="Times New Roman"/>
          <w:sz w:val="24"/>
          <w:szCs w:val="24"/>
        </w:rPr>
        <w:t xml:space="preserve"> </w:t>
      </w:r>
      <w:r w:rsidR="00721037" w:rsidRPr="00B64283">
        <w:rPr>
          <w:rFonts w:ascii="Times New Roman" w:eastAsia="Times New Roman" w:hAnsi="Times New Roman" w:cs="Times New Roman"/>
          <w:sz w:val="24"/>
          <w:szCs w:val="24"/>
        </w:rPr>
        <w:t>T</w:t>
      </w:r>
      <w:r w:rsidRPr="00B64283">
        <w:rPr>
          <w:rFonts w:ascii="Times New Roman" w:eastAsia="Times New Roman" w:hAnsi="Times New Roman" w:cs="Times New Roman"/>
          <w:sz w:val="24"/>
          <w:szCs w:val="24"/>
        </w:rPr>
        <w:t xml:space="preserve">odo hace </w:t>
      </w:r>
      <w:r w:rsidR="004156D9" w:rsidRPr="00B64283">
        <w:rPr>
          <w:rFonts w:ascii="Times New Roman" w:eastAsia="Times New Roman" w:hAnsi="Times New Roman" w:cs="Times New Roman"/>
          <w:sz w:val="24"/>
          <w:szCs w:val="24"/>
        </w:rPr>
        <w:t>suponer que permanece inactiv</w:t>
      </w:r>
      <w:r w:rsidR="00936E1D" w:rsidRPr="00B64283">
        <w:rPr>
          <w:rFonts w:ascii="Times New Roman" w:eastAsia="Times New Roman" w:hAnsi="Times New Roman" w:cs="Times New Roman"/>
          <w:sz w:val="24"/>
          <w:szCs w:val="24"/>
        </w:rPr>
        <w:t xml:space="preserve">o o realizando actividades </w:t>
      </w:r>
      <w:r w:rsidR="00B2762D" w:rsidRPr="00B64283">
        <w:rPr>
          <w:rFonts w:ascii="Times New Roman" w:eastAsia="Times New Roman" w:hAnsi="Times New Roman" w:cs="Times New Roman"/>
          <w:sz w:val="24"/>
          <w:szCs w:val="24"/>
        </w:rPr>
        <w:t xml:space="preserve">claramente insuficientes si </w:t>
      </w:r>
      <w:r w:rsidR="00CF5CE3" w:rsidRPr="00B64283">
        <w:rPr>
          <w:rFonts w:ascii="Times New Roman" w:eastAsia="Times New Roman" w:hAnsi="Times New Roman" w:cs="Times New Roman"/>
          <w:sz w:val="24"/>
          <w:szCs w:val="24"/>
        </w:rPr>
        <w:t>la estancia se prolonga</w:t>
      </w:r>
      <w:r w:rsidR="003631D5" w:rsidRPr="00B64283">
        <w:rPr>
          <w:rFonts w:ascii="Times New Roman" w:eastAsia="Times New Roman" w:hAnsi="Times New Roman" w:cs="Times New Roman"/>
          <w:sz w:val="24"/>
          <w:szCs w:val="24"/>
        </w:rPr>
        <w:t>.</w:t>
      </w:r>
      <w:r w:rsidR="00B2762D" w:rsidRPr="00B64283">
        <w:rPr>
          <w:rFonts w:ascii="Times New Roman" w:eastAsia="Times New Roman" w:hAnsi="Times New Roman" w:cs="Times New Roman"/>
          <w:sz w:val="24"/>
          <w:szCs w:val="24"/>
        </w:rPr>
        <w:t xml:space="preserve"> </w:t>
      </w:r>
      <w:r w:rsidR="001A78EF" w:rsidRPr="00B64283">
        <w:rPr>
          <w:rFonts w:ascii="Times New Roman" w:eastAsia="Times New Roman" w:hAnsi="Times New Roman" w:cs="Times New Roman"/>
          <w:sz w:val="24"/>
          <w:szCs w:val="24"/>
        </w:rPr>
        <w:t>Este h</w:t>
      </w:r>
      <w:r w:rsidR="001804EB" w:rsidRPr="00B64283">
        <w:rPr>
          <w:rFonts w:ascii="Times New Roman" w:eastAsia="Times New Roman" w:hAnsi="Times New Roman" w:cs="Times New Roman"/>
          <w:sz w:val="24"/>
          <w:szCs w:val="24"/>
        </w:rPr>
        <w:t>allazgo parece confirmar la</w:t>
      </w:r>
      <w:r w:rsidR="001A78EF" w:rsidRPr="00B64283">
        <w:rPr>
          <w:rFonts w:ascii="Times New Roman" w:eastAsia="Times New Roman" w:hAnsi="Times New Roman" w:cs="Times New Roman"/>
          <w:sz w:val="24"/>
          <w:szCs w:val="24"/>
        </w:rPr>
        <w:t xml:space="preserve"> hipótesis</w:t>
      </w:r>
      <w:r w:rsidR="004F14CD" w:rsidRPr="00B64283">
        <w:rPr>
          <w:rFonts w:ascii="Times New Roman" w:eastAsia="Times New Roman" w:hAnsi="Times New Roman" w:cs="Times New Roman"/>
          <w:sz w:val="24"/>
          <w:szCs w:val="24"/>
        </w:rPr>
        <w:t xml:space="preserve"> principal</w:t>
      </w:r>
      <w:r w:rsidR="001A78EF" w:rsidRPr="00B64283">
        <w:rPr>
          <w:rFonts w:ascii="Times New Roman" w:eastAsia="Times New Roman" w:hAnsi="Times New Roman" w:cs="Times New Roman"/>
          <w:sz w:val="24"/>
          <w:szCs w:val="24"/>
        </w:rPr>
        <w:t xml:space="preserve"> que pronosticaba la existencia de diferencias significativas en la necesidad de tiempo de ocio, en función de la variable edad. </w:t>
      </w:r>
    </w:p>
    <w:p w:rsidR="00CA00C6" w:rsidRPr="00B64283" w:rsidRDefault="00CF5CE3" w:rsidP="00B64283">
      <w:pPr>
        <w:spacing w:before="100" w:beforeAutospacing="1" w:after="100" w:afterAutospacing="1" w:line="360" w:lineRule="auto"/>
        <w:rPr>
          <w:rFonts w:ascii="Times New Roman" w:eastAsia="Times New Roman" w:hAnsi="Times New Roman" w:cs="Times New Roman"/>
          <w:sz w:val="24"/>
          <w:szCs w:val="24"/>
        </w:rPr>
      </w:pPr>
      <w:r w:rsidRPr="00B64283">
        <w:rPr>
          <w:rFonts w:ascii="Times New Roman" w:eastAsia="Times New Roman" w:hAnsi="Times New Roman" w:cs="Times New Roman"/>
          <w:sz w:val="24"/>
          <w:szCs w:val="24"/>
        </w:rPr>
        <w:t>N</w:t>
      </w:r>
      <w:r w:rsidR="001A78EF" w:rsidRPr="00B64283">
        <w:rPr>
          <w:rFonts w:ascii="Times New Roman" w:eastAsia="Times New Roman" w:hAnsi="Times New Roman" w:cs="Times New Roman"/>
          <w:sz w:val="24"/>
          <w:szCs w:val="24"/>
        </w:rPr>
        <w:t>o parece</w:t>
      </w:r>
      <w:r w:rsidRPr="00B64283">
        <w:rPr>
          <w:rFonts w:ascii="Times New Roman" w:eastAsia="Times New Roman" w:hAnsi="Times New Roman" w:cs="Times New Roman"/>
          <w:sz w:val="24"/>
          <w:szCs w:val="24"/>
        </w:rPr>
        <w:t xml:space="preserve"> sin embargo,</w:t>
      </w:r>
      <w:r w:rsidR="001A78EF" w:rsidRPr="00B64283">
        <w:rPr>
          <w:rFonts w:ascii="Times New Roman" w:eastAsia="Times New Roman" w:hAnsi="Times New Roman" w:cs="Times New Roman"/>
          <w:sz w:val="24"/>
          <w:szCs w:val="24"/>
        </w:rPr>
        <w:t xml:space="preserve"> que en el caso de personas de más edad sea la inexistencia de actividades de tiempo libre o su variedad lo que dificulta la mejora del tiempo de ocio de estos pacientes, sino que existe una tendencia hacia la auto</w:t>
      </w:r>
      <w:r w:rsidR="008569D7" w:rsidRPr="00B64283">
        <w:rPr>
          <w:rFonts w:ascii="Times New Roman" w:eastAsia="Times New Roman" w:hAnsi="Times New Roman" w:cs="Times New Roman"/>
          <w:sz w:val="24"/>
          <w:szCs w:val="24"/>
        </w:rPr>
        <w:t xml:space="preserve"> </w:t>
      </w:r>
      <w:r w:rsidR="001A78EF" w:rsidRPr="00B64283">
        <w:rPr>
          <w:rFonts w:ascii="Times New Roman" w:eastAsia="Times New Roman" w:hAnsi="Times New Roman" w:cs="Times New Roman"/>
          <w:sz w:val="24"/>
          <w:szCs w:val="24"/>
        </w:rPr>
        <w:t>marginación en la r</w:t>
      </w:r>
      <w:r w:rsidR="008569D7" w:rsidRPr="00B64283">
        <w:rPr>
          <w:rFonts w:ascii="Times New Roman" w:eastAsia="Times New Roman" w:hAnsi="Times New Roman" w:cs="Times New Roman"/>
          <w:sz w:val="24"/>
          <w:szCs w:val="24"/>
        </w:rPr>
        <w:t>ealización de estas actividades.</w:t>
      </w:r>
      <w:r w:rsidR="00A03948" w:rsidRPr="00B64283">
        <w:rPr>
          <w:rFonts w:ascii="Times New Roman" w:eastAsia="Times New Roman" w:hAnsi="Times New Roman" w:cs="Times New Roman"/>
          <w:sz w:val="24"/>
          <w:szCs w:val="24"/>
        </w:rPr>
        <w:t xml:space="preserve"> </w:t>
      </w:r>
      <w:r w:rsidR="008569D7" w:rsidRPr="00B64283">
        <w:rPr>
          <w:rFonts w:ascii="Times New Roman" w:eastAsia="Times New Roman" w:hAnsi="Times New Roman" w:cs="Times New Roman"/>
          <w:sz w:val="24"/>
          <w:szCs w:val="24"/>
        </w:rPr>
        <w:t xml:space="preserve">Tal actitud </w:t>
      </w:r>
      <w:r w:rsidR="00A03948" w:rsidRPr="00B64283">
        <w:rPr>
          <w:rFonts w:ascii="Times New Roman" w:eastAsia="Times New Roman" w:hAnsi="Times New Roman" w:cs="Times New Roman"/>
          <w:sz w:val="24"/>
          <w:szCs w:val="24"/>
        </w:rPr>
        <w:t xml:space="preserve">probablemente </w:t>
      </w:r>
      <w:r w:rsidR="008569D7" w:rsidRPr="00B64283">
        <w:rPr>
          <w:rFonts w:ascii="Times New Roman" w:eastAsia="Times New Roman" w:hAnsi="Times New Roman" w:cs="Times New Roman"/>
          <w:sz w:val="24"/>
          <w:szCs w:val="24"/>
        </w:rPr>
        <w:t>se deba</w:t>
      </w:r>
      <w:r w:rsidR="00A03948" w:rsidRPr="00B64283">
        <w:rPr>
          <w:rFonts w:ascii="Times New Roman" w:eastAsia="Times New Roman" w:hAnsi="Times New Roman" w:cs="Times New Roman"/>
          <w:sz w:val="24"/>
          <w:szCs w:val="24"/>
        </w:rPr>
        <w:t xml:space="preserve"> a</w:t>
      </w:r>
      <w:r w:rsidR="00F35B32" w:rsidRPr="00B64283">
        <w:rPr>
          <w:rFonts w:ascii="Times New Roman" w:eastAsia="Times New Roman" w:hAnsi="Times New Roman" w:cs="Times New Roman"/>
          <w:sz w:val="24"/>
          <w:szCs w:val="24"/>
        </w:rPr>
        <w:t xml:space="preserve"> la creencia</w:t>
      </w:r>
      <w:r w:rsidR="008569D7" w:rsidRPr="00B64283">
        <w:rPr>
          <w:rFonts w:ascii="Times New Roman" w:eastAsia="Times New Roman" w:hAnsi="Times New Roman" w:cs="Times New Roman"/>
          <w:sz w:val="24"/>
          <w:szCs w:val="24"/>
        </w:rPr>
        <w:t>,</w:t>
      </w:r>
      <w:r w:rsidR="00F35B32" w:rsidRPr="00B64283">
        <w:rPr>
          <w:rFonts w:ascii="Times New Roman" w:eastAsia="Times New Roman" w:hAnsi="Times New Roman" w:cs="Times New Roman"/>
          <w:sz w:val="24"/>
          <w:szCs w:val="24"/>
        </w:rPr>
        <w:t xml:space="preserve"> todavía </w:t>
      </w:r>
      <w:r w:rsidR="00A03948" w:rsidRPr="00B64283">
        <w:rPr>
          <w:rFonts w:ascii="Times New Roman" w:eastAsia="Times New Roman" w:hAnsi="Times New Roman" w:cs="Times New Roman"/>
          <w:sz w:val="24"/>
          <w:szCs w:val="24"/>
        </w:rPr>
        <w:t>generalizada</w:t>
      </w:r>
      <w:r w:rsidR="00F35B32" w:rsidRPr="00B64283">
        <w:rPr>
          <w:rFonts w:ascii="Times New Roman" w:eastAsia="Times New Roman" w:hAnsi="Times New Roman" w:cs="Times New Roman"/>
          <w:sz w:val="24"/>
          <w:szCs w:val="24"/>
        </w:rPr>
        <w:t>,</w:t>
      </w:r>
      <w:r w:rsidR="00A03948" w:rsidRPr="00B64283">
        <w:rPr>
          <w:rFonts w:ascii="Times New Roman" w:eastAsia="Times New Roman" w:hAnsi="Times New Roman" w:cs="Times New Roman"/>
          <w:sz w:val="24"/>
          <w:szCs w:val="24"/>
        </w:rPr>
        <w:t xml:space="preserve"> de considerar al hospital como un espacio </w:t>
      </w:r>
      <w:r w:rsidR="00F35B32" w:rsidRPr="00B64283">
        <w:rPr>
          <w:rFonts w:ascii="Times New Roman" w:eastAsia="Times New Roman" w:hAnsi="Times New Roman" w:cs="Times New Roman"/>
          <w:sz w:val="24"/>
          <w:szCs w:val="24"/>
        </w:rPr>
        <w:t>utilizado estrictamente para</w:t>
      </w:r>
      <w:r w:rsidR="00A03948" w:rsidRPr="00B64283">
        <w:rPr>
          <w:rFonts w:ascii="Times New Roman" w:eastAsia="Times New Roman" w:hAnsi="Times New Roman" w:cs="Times New Roman"/>
          <w:sz w:val="24"/>
          <w:szCs w:val="24"/>
        </w:rPr>
        <w:t xml:space="preserve"> curar enfermed</w:t>
      </w:r>
      <w:r w:rsidR="00F35B32" w:rsidRPr="00B64283">
        <w:rPr>
          <w:rFonts w:ascii="Times New Roman" w:eastAsia="Times New Roman" w:hAnsi="Times New Roman" w:cs="Times New Roman"/>
          <w:sz w:val="24"/>
          <w:szCs w:val="24"/>
        </w:rPr>
        <w:t>ades</w:t>
      </w:r>
      <w:r w:rsidR="00721037" w:rsidRPr="00B64283">
        <w:rPr>
          <w:rFonts w:ascii="Times New Roman" w:eastAsia="Times New Roman" w:hAnsi="Times New Roman" w:cs="Times New Roman"/>
          <w:sz w:val="24"/>
          <w:szCs w:val="24"/>
        </w:rPr>
        <w:t>,</w:t>
      </w:r>
      <w:r w:rsidR="00F35B32" w:rsidRPr="00B64283">
        <w:rPr>
          <w:rFonts w:ascii="Times New Roman" w:eastAsia="Times New Roman" w:hAnsi="Times New Roman" w:cs="Times New Roman"/>
          <w:sz w:val="24"/>
          <w:szCs w:val="24"/>
        </w:rPr>
        <w:t xml:space="preserve"> </w:t>
      </w:r>
      <w:r w:rsidR="00A03948" w:rsidRPr="00B64283">
        <w:rPr>
          <w:rFonts w:ascii="Times New Roman" w:eastAsia="Times New Roman" w:hAnsi="Times New Roman" w:cs="Times New Roman"/>
          <w:sz w:val="24"/>
          <w:szCs w:val="24"/>
        </w:rPr>
        <w:t>entendiendo éstas casi exclusivamente desde una perspectiva biol</w:t>
      </w:r>
      <w:r w:rsidR="005F3AE2" w:rsidRPr="00B64283">
        <w:rPr>
          <w:rFonts w:ascii="Times New Roman" w:eastAsia="Times New Roman" w:hAnsi="Times New Roman" w:cs="Times New Roman"/>
          <w:sz w:val="24"/>
          <w:szCs w:val="24"/>
        </w:rPr>
        <w:t>ógica</w:t>
      </w:r>
      <w:r w:rsidR="00A523B8" w:rsidRPr="00B64283">
        <w:rPr>
          <w:rFonts w:ascii="Times New Roman" w:eastAsia="Times New Roman" w:hAnsi="Times New Roman" w:cs="Times New Roman"/>
          <w:sz w:val="24"/>
          <w:szCs w:val="24"/>
        </w:rPr>
        <w:t>,</w:t>
      </w:r>
      <w:r w:rsidR="005F3AE2" w:rsidRPr="00B64283">
        <w:rPr>
          <w:rFonts w:ascii="Times New Roman" w:eastAsia="Times New Roman" w:hAnsi="Times New Roman" w:cs="Times New Roman"/>
          <w:sz w:val="24"/>
          <w:szCs w:val="24"/>
        </w:rPr>
        <w:t xml:space="preserve"> y no </w:t>
      </w:r>
      <w:r w:rsidR="00F35B32" w:rsidRPr="00B64283">
        <w:rPr>
          <w:rFonts w:ascii="Times New Roman" w:eastAsia="Times New Roman" w:hAnsi="Times New Roman" w:cs="Times New Roman"/>
          <w:sz w:val="24"/>
          <w:szCs w:val="24"/>
        </w:rPr>
        <w:t>teniendo en cuenta</w:t>
      </w:r>
      <w:r w:rsidR="00D14C1D" w:rsidRPr="00B64283">
        <w:rPr>
          <w:rFonts w:ascii="Times New Roman" w:eastAsia="Times New Roman" w:hAnsi="Times New Roman" w:cs="Times New Roman"/>
          <w:sz w:val="24"/>
          <w:szCs w:val="24"/>
        </w:rPr>
        <w:t xml:space="preserve"> </w:t>
      </w:r>
      <w:r w:rsidR="00F35B32" w:rsidRPr="00B64283">
        <w:rPr>
          <w:rFonts w:ascii="Times New Roman" w:eastAsia="Times New Roman" w:hAnsi="Times New Roman" w:cs="Times New Roman"/>
          <w:sz w:val="24"/>
          <w:szCs w:val="24"/>
        </w:rPr>
        <w:t xml:space="preserve">una perspectiva </w:t>
      </w:r>
      <w:r w:rsidR="00A03948" w:rsidRPr="00B64283">
        <w:rPr>
          <w:rFonts w:ascii="Times New Roman" w:eastAsia="Times New Roman" w:hAnsi="Times New Roman" w:cs="Times New Roman"/>
          <w:sz w:val="24"/>
          <w:szCs w:val="24"/>
        </w:rPr>
        <w:t xml:space="preserve"> holística (</w:t>
      </w:r>
      <w:r w:rsidR="00F35B32" w:rsidRPr="00B64283">
        <w:rPr>
          <w:rFonts w:ascii="Times New Roman" w:eastAsia="Times New Roman" w:hAnsi="Times New Roman" w:cs="Times New Roman"/>
          <w:sz w:val="24"/>
          <w:szCs w:val="24"/>
        </w:rPr>
        <w:t xml:space="preserve"> </w:t>
      </w:r>
      <w:r w:rsidR="00A03948" w:rsidRPr="00B64283">
        <w:rPr>
          <w:rFonts w:ascii="Times New Roman" w:eastAsia="Times New Roman" w:hAnsi="Times New Roman" w:cs="Times New Roman"/>
          <w:sz w:val="24"/>
          <w:szCs w:val="24"/>
        </w:rPr>
        <w:t>bio-psico-social</w:t>
      </w:r>
      <w:r w:rsidR="008569D7" w:rsidRPr="00B64283">
        <w:rPr>
          <w:rFonts w:ascii="Times New Roman" w:eastAsia="Times New Roman" w:hAnsi="Times New Roman" w:cs="Times New Roman"/>
          <w:sz w:val="24"/>
          <w:szCs w:val="24"/>
        </w:rPr>
        <w:t>).  P</w:t>
      </w:r>
      <w:r w:rsidR="00F35B32" w:rsidRPr="00B64283">
        <w:rPr>
          <w:rFonts w:ascii="Times New Roman" w:eastAsia="Times New Roman" w:hAnsi="Times New Roman" w:cs="Times New Roman"/>
          <w:sz w:val="24"/>
          <w:szCs w:val="24"/>
        </w:rPr>
        <w:t>or otra parte se</w:t>
      </w:r>
      <w:r w:rsidR="00D14C1D" w:rsidRPr="00B64283">
        <w:rPr>
          <w:rFonts w:ascii="Times New Roman" w:eastAsia="Times New Roman" w:hAnsi="Times New Roman" w:cs="Times New Roman"/>
          <w:sz w:val="24"/>
          <w:szCs w:val="24"/>
        </w:rPr>
        <w:t xml:space="preserve"> </w:t>
      </w:r>
      <w:r w:rsidR="00F35B32" w:rsidRPr="00B64283">
        <w:rPr>
          <w:rFonts w:ascii="Times New Roman" w:eastAsia="Times New Roman" w:hAnsi="Times New Roman" w:cs="Times New Roman"/>
          <w:sz w:val="24"/>
          <w:szCs w:val="24"/>
        </w:rPr>
        <w:t>destaca que las personas de mayor edad</w:t>
      </w:r>
      <w:r w:rsidR="00156B28" w:rsidRPr="00B64283">
        <w:rPr>
          <w:rFonts w:ascii="Times New Roman" w:eastAsia="Times New Roman" w:hAnsi="Times New Roman" w:cs="Times New Roman"/>
          <w:sz w:val="24"/>
          <w:szCs w:val="24"/>
        </w:rPr>
        <w:t>,</w:t>
      </w:r>
      <w:r w:rsidR="00D14C1D" w:rsidRPr="00B64283">
        <w:rPr>
          <w:rFonts w:ascii="Times New Roman" w:eastAsia="Times New Roman" w:hAnsi="Times New Roman" w:cs="Times New Roman"/>
          <w:sz w:val="24"/>
          <w:szCs w:val="24"/>
        </w:rPr>
        <w:t xml:space="preserve"> </w:t>
      </w:r>
      <w:r w:rsidR="00156B28" w:rsidRPr="00B64283">
        <w:rPr>
          <w:rFonts w:ascii="Times New Roman" w:eastAsia="Times New Roman" w:hAnsi="Times New Roman" w:cs="Times New Roman"/>
          <w:sz w:val="24"/>
          <w:szCs w:val="24"/>
        </w:rPr>
        <w:t xml:space="preserve">bien pudieran estar condicionadas por una sociedad que ha antepuesto el </w:t>
      </w:r>
      <w:r w:rsidR="00A523B8" w:rsidRPr="00B64283">
        <w:rPr>
          <w:rFonts w:ascii="Times New Roman" w:eastAsia="Times New Roman" w:hAnsi="Times New Roman" w:cs="Times New Roman"/>
          <w:sz w:val="24"/>
          <w:szCs w:val="24"/>
        </w:rPr>
        <w:t>trabajo</w:t>
      </w:r>
      <w:r w:rsidR="00F35B32" w:rsidRPr="00B64283">
        <w:rPr>
          <w:rFonts w:ascii="Times New Roman" w:eastAsia="Times New Roman" w:hAnsi="Times New Roman" w:cs="Times New Roman"/>
          <w:sz w:val="24"/>
          <w:szCs w:val="24"/>
        </w:rPr>
        <w:t xml:space="preserve"> frente al ocio</w:t>
      </w:r>
      <w:r w:rsidR="0036641A" w:rsidRPr="00B64283">
        <w:rPr>
          <w:rFonts w:ascii="Times New Roman" w:eastAsia="Times New Roman" w:hAnsi="Times New Roman" w:cs="Times New Roman"/>
          <w:sz w:val="24"/>
          <w:szCs w:val="24"/>
        </w:rPr>
        <w:t>, algo que podría ser utilizado como hipótesis tentativa para futuras investigaciones.</w:t>
      </w:r>
      <w:r w:rsidR="008569D7" w:rsidRPr="00B64283">
        <w:rPr>
          <w:rFonts w:ascii="Times New Roman" w:eastAsia="Times New Roman" w:hAnsi="Times New Roman" w:cs="Times New Roman"/>
          <w:b/>
          <w:sz w:val="24"/>
          <w:szCs w:val="24"/>
        </w:rPr>
        <w:t xml:space="preserve"> </w:t>
      </w:r>
      <w:r w:rsidRPr="00B64283">
        <w:rPr>
          <w:rFonts w:ascii="Times New Roman" w:eastAsia="Times New Roman" w:hAnsi="Times New Roman" w:cs="Times New Roman"/>
          <w:sz w:val="24"/>
          <w:szCs w:val="24"/>
        </w:rPr>
        <w:t xml:space="preserve">A este respecto </w:t>
      </w:r>
      <w:r w:rsidR="000A5C37" w:rsidRPr="00B64283">
        <w:rPr>
          <w:rFonts w:ascii="Times New Roman" w:eastAsia="Times New Roman" w:hAnsi="Times New Roman" w:cs="Times New Roman"/>
          <w:sz w:val="24"/>
          <w:szCs w:val="24"/>
        </w:rPr>
        <w:t>Ventosa</w:t>
      </w:r>
      <w:r w:rsidR="00B946AA" w:rsidRPr="00B64283">
        <w:rPr>
          <w:rFonts w:ascii="Times New Roman" w:eastAsia="Times New Roman" w:hAnsi="Times New Roman" w:cs="Times New Roman"/>
          <w:sz w:val="24"/>
          <w:szCs w:val="24"/>
        </w:rPr>
        <w:t xml:space="preserve"> </w:t>
      </w:r>
      <w:r w:rsidR="00B946AA" w:rsidRPr="00B64283">
        <w:rPr>
          <w:rFonts w:ascii="Times New Roman" w:eastAsia="Times New Roman" w:hAnsi="Times New Roman" w:cs="Times New Roman"/>
          <w:sz w:val="24"/>
          <w:szCs w:val="24"/>
        </w:rPr>
        <w:lastRenderedPageBreak/>
        <w:t>(</w:t>
      </w:r>
      <w:r w:rsidR="000A5C37" w:rsidRPr="00B64283">
        <w:rPr>
          <w:rFonts w:ascii="Times New Roman" w:eastAsia="Times New Roman" w:hAnsi="Times New Roman" w:cs="Times New Roman"/>
          <w:sz w:val="24"/>
          <w:szCs w:val="24"/>
        </w:rPr>
        <w:t>2012), en relación</w:t>
      </w:r>
      <w:r w:rsidR="00B946AA" w:rsidRPr="00B64283">
        <w:rPr>
          <w:rFonts w:ascii="Times New Roman" w:eastAsia="Times New Roman" w:hAnsi="Times New Roman" w:cs="Times New Roman"/>
          <w:sz w:val="24"/>
          <w:szCs w:val="24"/>
        </w:rPr>
        <w:t xml:space="preserve"> a los pacientes mayores señala</w:t>
      </w:r>
      <w:r w:rsidRPr="00B64283">
        <w:rPr>
          <w:rFonts w:ascii="Times New Roman" w:eastAsia="Times New Roman" w:hAnsi="Times New Roman" w:cs="Times New Roman"/>
          <w:sz w:val="24"/>
          <w:szCs w:val="24"/>
        </w:rPr>
        <w:t xml:space="preserve"> que</w:t>
      </w:r>
      <w:r w:rsidR="00B946AA" w:rsidRPr="00B64283">
        <w:rPr>
          <w:rFonts w:ascii="Times New Roman" w:eastAsia="Times New Roman" w:hAnsi="Times New Roman" w:cs="Times New Roman"/>
          <w:sz w:val="24"/>
          <w:szCs w:val="24"/>
        </w:rPr>
        <w:t>,</w:t>
      </w:r>
      <w:r w:rsidRPr="00B64283">
        <w:rPr>
          <w:rFonts w:ascii="Times New Roman" w:eastAsia="Times New Roman" w:hAnsi="Times New Roman" w:cs="Times New Roman"/>
          <w:sz w:val="24"/>
          <w:szCs w:val="24"/>
        </w:rPr>
        <w:t xml:space="preserve"> si bien el enfoque sanitario clásico ha primado como meta de la medicina “el añadir más años a la vida”, la de la animación sociocultural se centra </w:t>
      </w:r>
      <w:r w:rsidR="00925B76" w:rsidRPr="00B64283">
        <w:rPr>
          <w:rFonts w:ascii="Times New Roman" w:eastAsia="Times New Roman" w:hAnsi="Times New Roman" w:cs="Times New Roman"/>
          <w:sz w:val="24"/>
          <w:szCs w:val="24"/>
        </w:rPr>
        <w:t>en “añadir más vida a los años”. A</w:t>
      </w:r>
      <w:r w:rsidRPr="00B64283">
        <w:rPr>
          <w:rFonts w:ascii="Times New Roman" w:eastAsia="Times New Roman" w:hAnsi="Times New Roman" w:cs="Times New Roman"/>
          <w:sz w:val="24"/>
          <w:szCs w:val="24"/>
        </w:rPr>
        <w:t>mbos enfoques parecen</w:t>
      </w:r>
      <w:r w:rsidR="00925B76" w:rsidRPr="00B64283">
        <w:rPr>
          <w:rFonts w:ascii="Times New Roman" w:eastAsia="Times New Roman" w:hAnsi="Times New Roman" w:cs="Times New Roman"/>
          <w:sz w:val="24"/>
          <w:szCs w:val="24"/>
        </w:rPr>
        <w:t>, sin embargo,</w:t>
      </w:r>
      <w:r w:rsidRPr="00B64283">
        <w:rPr>
          <w:rFonts w:ascii="Times New Roman" w:eastAsia="Times New Roman" w:hAnsi="Times New Roman" w:cs="Times New Roman"/>
          <w:sz w:val="24"/>
          <w:szCs w:val="24"/>
        </w:rPr>
        <w:t xml:space="preserve"> integrarse</w:t>
      </w:r>
      <w:r w:rsidR="004156D9" w:rsidRPr="00B64283">
        <w:rPr>
          <w:rFonts w:ascii="Times New Roman" w:eastAsia="Times New Roman" w:hAnsi="Times New Roman" w:cs="Times New Roman"/>
          <w:sz w:val="24"/>
          <w:szCs w:val="24"/>
        </w:rPr>
        <w:t xml:space="preserve"> felizmente </w:t>
      </w:r>
      <w:r w:rsidR="00925B76" w:rsidRPr="00B64283">
        <w:rPr>
          <w:rFonts w:ascii="Times New Roman" w:eastAsia="Times New Roman" w:hAnsi="Times New Roman" w:cs="Times New Roman"/>
          <w:sz w:val="24"/>
          <w:szCs w:val="24"/>
        </w:rPr>
        <w:t xml:space="preserve"> en la denominada animación h</w:t>
      </w:r>
      <w:r w:rsidRPr="00B64283">
        <w:rPr>
          <w:rFonts w:ascii="Times New Roman" w:eastAsia="Times New Roman" w:hAnsi="Times New Roman" w:cs="Times New Roman"/>
          <w:sz w:val="24"/>
          <w:szCs w:val="24"/>
        </w:rPr>
        <w:t>ospitalaria.</w:t>
      </w:r>
    </w:p>
    <w:p w:rsidR="00B64283" w:rsidRDefault="00ED1141" w:rsidP="00B64283">
      <w:pPr>
        <w:spacing w:before="100" w:beforeAutospacing="1" w:after="100" w:afterAutospacing="1" w:line="360" w:lineRule="auto"/>
        <w:rPr>
          <w:rFonts w:ascii="Times New Roman" w:eastAsia="Times New Roman" w:hAnsi="Times New Roman" w:cs="Times New Roman"/>
          <w:sz w:val="24"/>
          <w:szCs w:val="24"/>
        </w:rPr>
      </w:pPr>
      <w:r w:rsidRPr="00B64283">
        <w:rPr>
          <w:rFonts w:ascii="Times New Roman" w:eastAsia="Times New Roman" w:hAnsi="Times New Roman" w:cs="Times New Roman"/>
          <w:sz w:val="24"/>
          <w:szCs w:val="24"/>
        </w:rPr>
        <w:t xml:space="preserve">Con </w:t>
      </w:r>
      <w:r w:rsidR="00B0333B" w:rsidRPr="00B64283">
        <w:rPr>
          <w:rFonts w:ascii="Times New Roman" w:eastAsia="Times New Roman" w:hAnsi="Times New Roman" w:cs="Times New Roman"/>
          <w:sz w:val="24"/>
          <w:szCs w:val="24"/>
        </w:rPr>
        <w:t xml:space="preserve">respecto a la hipótesis específica que hacía referencia </w:t>
      </w:r>
      <w:r w:rsidRPr="00B64283">
        <w:rPr>
          <w:rFonts w:ascii="Times New Roman" w:eastAsia="Times New Roman" w:hAnsi="Times New Roman" w:cs="Times New Roman"/>
          <w:sz w:val="24"/>
          <w:szCs w:val="24"/>
        </w:rPr>
        <w:t>a la percepción que sanitarios y ac</w:t>
      </w:r>
      <w:r w:rsidR="00B0333B" w:rsidRPr="00B64283">
        <w:rPr>
          <w:rFonts w:ascii="Times New Roman" w:eastAsia="Times New Roman" w:hAnsi="Times New Roman" w:cs="Times New Roman"/>
          <w:sz w:val="24"/>
          <w:szCs w:val="24"/>
        </w:rPr>
        <w:t>ompañantes tienen</w:t>
      </w:r>
      <w:r w:rsidR="004C3093" w:rsidRPr="00B64283">
        <w:rPr>
          <w:rFonts w:ascii="Times New Roman" w:eastAsia="Times New Roman" w:hAnsi="Times New Roman" w:cs="Times New Roman"/>
          <w:sz w:val="24"/>
          <w:szCs w:val="24"/>
        </w:rPr>
        <w:t xml:space="preserve"> sobre la </w:t>
      </w:r>
      <w:r w:rsidRPr="00B64283">
        <w:rPr>
          <w:rFonts w:ascii="Times New Roman" w:eastAsia="Times New Roman" w:hAnsi="Times New Roman" w:cs="Times New Roman"/>
          <w:sz w:val="24"/>
          <w:szCs w:val="24"/>
        </w:rPr>
        <w:t xml:space="preserve"> animación, cabría considerar una mejor</w:t>
      </w:r>
      <w:r w:rsidR="00603803" w:rsidRPr="00B64283">
        <w:rPr>
          <w:rFonts w:ascii="Times New Roman" w:eastAsia="Times New Roman" w:hAnsi="Times New Roman" w:cs="Times New Roman"/>
          <w:sz w:val="24"/>
          <w:szCs w:val="24"/>
        </w:rPr>
        <w:t xml:space="preserve"> interacción entre el </w:t>
      </w:r>
      <w:r w:rsidR="00B9450D" w:rsidRPr="00B64283">
        <w:rPr>
          <w:rFonts w:ascii="Times New Roman" w:eastAsia="Times New Roman" w:hAnsi="Times New Roman" w:cs="Times New Roman"/>
          <w:sz w:val="24"/>
          <w:szCs w:val="24"/>
        </w:rPr>
        <w:t>personal de enfermería</w:t>
      </w:r>
      <w:r w:rsidRPr="00B64283">
        <w:rPr>
          <w:rFonts w:ascii="Times New Roman" w:eastAsia="Times New Roman" w:hAnsi="Times New Roman" w:cs="Times New Roman"/>
          <w:sz w:val="24"/>
          <w:szCs w:val="24"/>
        </w:rPr>
        <w:t xml:space="preserve"> y</w:t>
      </w:r>
      <w:r w:rsidR="00603803" w:rsidRPr="00B64283">
        <w:rPr>
          <w:rFonts w:ascii="Times New Roman" w:eastAsia="Times New Roman" w:hAnsi="Times New Roman" w:cs="Times New Roman"/>
          <w:sz w:val="24"/>
          <w:szCs w:val="24"/>
        </w:rPr>
        <w:t xml:space="preserve"> los acompañantes</w:t>
      </w:r>
      <w:r w:rsidRPr="00B64283">
        <w:rPr>
          <w:rFonts w:ascii="Times New Roman" w:hAnsi="Times New Roman" w:cs="Times New Roman"/>
          <w:sz w:val="24"/>
          <w:szCs w:val="24"/>
        </w:rPr>
        <w:t>,</w:t>
      </w:r>
      <w:r w:rsidR="00603803" w:rsidRPr="00B64283">
        <w:rPr>
          <w:rFonts w:ascii="Times New Roman" w:eastAsia="Times New Roman" w:hAnsi="Times New Roman" w:cs="Times New Roman"/>
          <w:sz w:val="24"/>
          <w:szCs w:val="24"/>
        </w:rPr>
        <w:t xml:space="preserve"> ya que el equipo de enfermería no suele asumir que el acompañante es un mediador en la satisfacción</w:t>
      </w:r>
      <w:r w:rsidRPr="00B64283">
        <w:rPr>
          <w:rFonts w:ascii="Times New Roman" w:eastAsia="Times New Roman" w:hAnsi="Times New Roman" w:cs="Times New Roman"/>
          <w:sz w:val="24"/>
          <w:szCs w:val="24"/>
        </w:rPr>
        <w:t xml:space="preserve"> de las necesidades del usuario</w:t>
      </w:r>
      <w:r w:rsidR="002A622A">
        <w:rPr>
          <w:rFonts w:ascii="Times New Roman" w:eastAsia="Times New Roman" w:hAnsi="Times New Roman" w:cs="Times New Roman"/>
          <w:sz w:val="24"/>
          <w:szCs w:val="24"/>
        </w:rPr>
        <w:t xml:space="preserve"> (O</w:t>
      </w:r>
      <w:r w:rsidR="00612CA6">
        <w:rPr>
          <w:rFonts w:ascii="Times New Roman" w:eastAsia="Times New Roman" w:hAnsi="Times New Roman" w:cs="Times New Roman"/>
          <w:sz w:val="24"/>
          <w:szCs w:val="24"/>
        </w:rPr>
        <w:t xml:space="preserve">rtiz </w:t>
      </w:r>
      <w:r w:rsidR="00612CA6" w:rsidRPr="00612CA6">
        <w:rPr>
          <w:rFonts w:ascii="Times New Roman" w:eastAsia="Times New Roman" w:hAnsi="Times New Roman" w:cs="Times New Roman"/>
          <w:i/>
          <w:sz w:val="24"/>
          <w:szCs w:val="24"/>
        </w:rPr>
        <w:t>et al</w:t>
      </w:r>
      <w:r w:rsidR="00612CA6">
        <w:rPr>
          <w:rFonts w:ascii="Times New Roman" w:eastAsia="Times New Roman" w:hAnsi="Times New Roman" w:cs="Times New Roman"/>
          <w:sz w:val="24"/>
          <w:szCs w:val="24"/>
        </w:rPr>
        <w:t>.</w:t>
      </w:r>
      <w:r w:rsidR="00603803" w:rsidRPr="00B64283">
        <w:rPr>
          <w:rFonts w:ascii="Times New Roman" w:eastAsia="Times New Roman" w:hAnsi="Times New Roman" w:cs="Times New Roman"/>
          <w:sz w:val="24"/>
          <w:szCs w:val="24"/>
        </w:rPr>
        <w:t>, 2002)</w:t>
      </w:r>
      <w:r w:rsidRPr="00B64283">
        <w:rPr>
          <w:rFonts w:ascii="Times New Roman" w:eastAsia="Times New Roman" w:hAnsi="Times New Roman" w:cs="Times New Roman"/>
          <w:sz w:val="24"/>
          <w:szCs w:val="24"/>
        </w:rPr>
        <w:t xml:space="preserve">, y sin embargo </w:t>
      </w:r>
      <w:r w:rsidR="008C67B2" w:rsidRPr="00B64283">
        <w:rPr>
          <w:rFonts w:ascii="Times New Roman" w:eastAsia="Times New Roman" w:hAnsi="Times New Roman" w:cs="Times New Roman"/>
          <w:sz w:val="24"/>
          <w:szCs w:val="24"/>
        </w:rPr>
        <w:t xml:space="preserve">el primero, </w:t>
      </w:r>
      <w:r w:rsidRPr="00B64283">
        <w:rPr>
          <w:rFonts w:ascii="Times New Roman" w:eastAsia="Times New Roman" w:hAnsi="Times New Roman" w:cs="Times New Roman"/>
          <w:sz w:val="24"/>
          <w:szCs w:val="24"/>
        </w:rPr>
        <w:t>posee información privilegiad</w:t>
      </w:r>
      <w:r w:rsidR="004C3093" w:rsidRPr="00B64283">
        <w:rPr>
          <w:rFonts w:ascii="Times New Roman" w:eastAsia="Times New Roman" w:hAnsi="Times New Roman" w:cs="Times New Roman"/>
          <w:sz w:val="24"/>
          <w:szCs w:val="24"/>
        </w:rPr>
        <w:t xml:space="preserve">a sobre la importancia que las consecuencias de la implementación de actividades de </w:t>
      </w:r>
      <w:r w:rsidRPr="00B64283">
        <w:rPr>
          <w:rFonts w:ascii="Times New Roman" w:eastAsia="Times New Roman" w:hAnsi="Times New Roman" w:cs="Times New Roman"/>
          <w:sz w:val="24"/>
          <w:szCs w:val="24"/>
        </w:rPr>
        <w:t xml:space="preserve"> ocio</w:t>
      </w:r>
      <w:r w:rsidR="004C3093" w:rsidRPr="00B64283">
        <w:rPr>
          <w:rFonts w:ascii="Times New Roman" w:eastAsia="Times New Roman" w:hAnsi="Times New Roman" w:cs="Times New Roman"/>
          <w:sz w:val="24"/>
          <w:szCs w:val="24"/>
        </w:rPr>
        <w:t xml:space="preserve"> </w:t>
      </w:r>
      <w:r w:rsidRPr="00B64283">
        <w:rPr>
          <w:rFonts w:ascii="Times New Roman" w:eastAsia="Times New Roman" w:hAnsi="Times New Roman" w:cs="Times New Roman"/>
          <w:sz w:val="24"/>
          <w:szCs w:val="24"/>
        </w:rPr>
        <w:t>pueden llegar a tener para el paciente.</w:t>
      </w:r>
      <w:r w:rsidR="004C3093" w:rsidRPr="00B64283">
        <w:rPr>
          <w:rFonts w:ascii="Times New Roman" w:eastAsia="Times New Roman" w:hAnsi="Times New Roman" w:cs="Times New Roman"/>
          <w:sz w:val="24"/>
          <w:szCs w:val="24"/>
        </w:rPr>
        <w:t xml:space="preserve"> </w:t>
      </w:r>
      <w:r w:rsidRPr="00B64283">
        <w:rPr>
          <w:rFonts w:ascii="Times New Roman" w:eastAsia="Times New Roman" w:hAnsi="Times New Roman" w:cs="Times New Roman"/>
          <w:sz w:val="24"/>
          <w:szCs w:val="24"/>
        </w:rPr>
        <w:t>A su vez</w:t>
      </w:r>
      <w:r w:rsidR="00603803" w:rsidRPr="00B64283">
        <w:rPr>
          <w:rFonts w:ascii="Times New Roman" w:eastAsia="Times New Roman" w:hAnsi="Times New Roman" w:cs="Times New Roman"/>
          <w:sz w:val="24"/>
          <w:szCs w:val="24"/>
        </w:rPr>
        <w:t>, el acompañante del enfermo se convierte en el principal enlace entre el personal sanitario, el paciente y los ot</w:t>
      </w:r>
      <w:r w:rsidR="008C67B2" w:rsidRPr="00B64283">
        <w:rPr>
          <w:rFonts w:ascii="Times New Roman" w:eastAsia="Times New Roman" w:hAnsi="Times New Roman" w:cs="Times New Roman"/>
          <w:sz w:val="24"/>
          <w:szCs w:val="24"/>
        </w:rPr>
        <w:t>ros integrantes de la familia. Se sabe que l</w:t>
      </w:r>
      <w:r w:rsidR="00603803" w:rsidRPr="00B64283">
        <w:rPr>
          <w:rFonts w:ascii="Times New Roman" w:eastAsia="Times New Roman" w:hAnsi="Times New Roman" w:cs="Times New Roman"/>
          <w:sz w:val="24"/>
          <w:szCs w:val="24"/>
        </w:rPr>
        <w:t>a enfermedad aumenta la dependencia entre el enfermo y su familia, y se manifiesta con solicitudes de atención y expresiones de temor, que cumplen una función d</w:t>
      </w:r>
      <w:r w:rsidR="008C67B2" w:rsidRPr="00B64283">
        <w:rPr>
          <w:rFonts w:ascii="Times New Roman" w:eastAsia="Times New Roman" w:hAnsi="Times New Roman" w:cs="Times New Roman"/>
          <w:sz w:val="24"/>
          <w:szCs w:val="24"/>
        </w:rPr>
        <w:t xml:space="preserve">e protección contra la angustia </w:t>
      </w:r>
      <w:r w:rsidR="004C3093" w:rsidRPr="00B64283">
        <w:rPr>
          <w:rFonts w:ascii="Times New Roman" w:eastAsia="Times New Roman" w:hAnsi="Times New Roman" w:cs="Times New Roman"/>
          <w:sz w:val="24"/>
          <w:szCs w:val="24"/>
        </w:rPr>
        <w:t>(</w:t>
      </w:r>
      <w:r w:rsidR="00D33932" w:rsidRPr="00B64283">
        <w:rPr>
          <w:rFonts w:ascii="Times New Roman" w:eastAsia="Times New Roman" w:hAnsi="Times New Roman" w:cs="Times New Roman"/>
          <w:sz w:val="24"/>
          <w:szCs w:val="24"/>
        </w:rPr>
        <w:t>Ibídem</w:t>
      </w:r>
      <w:r w:rsidR="004C3093" w:rsidRPr="00B64283">
        <w:rPr>
          <w:rFonts w:ascii="Times New Roman" w:eastAsia="Times New Roman" w:hAnsi="Times New Roman" w:cs="Times New Roman"/>
          <w:sz w:val="24"/>
          <w:szCs w:val="24"/>
        </w:rPr>
        <w:t>)</w:t>
      </w:r>
      <w:r w:rsidR="008C67B2" w:rsidRPr="00B64283">
        <w:rPr>
          <w:rFonts w:ascii="Times New Roman" w:eastAsia="Times New Roman" w:hAnsi="Times New Roman" w:cs="Times New Roman"/>
          <w:sz w:val="24"/>
          <w:szCs w:val="24"/>
        </w:rPr>
        <w:t>,</w:t>
      </w:r>
      <w:r w:rsidR="00603803" w:rsidRPr="00B64283">
        <w:rPr>
          <w:rFonts w:ascii="Times New Roman" w:eastAsia="Times New Roman" w:hAnsi="Times New Roman" w:cs="Times New Roman"/>
          <w:sz w:val="24"/>
          <w:szCs w:val="24"/>
        </w:rPr>
        <w:t xml:space="preserve"> </w:t>
      </w:r>
      <w:r w:rsidR="004C3093" w:rsidRPr="00B64283">
        <w:rPr>
          <w:rFonts w:ascii="Times New Roman" w:eastAsia="Times New Roman" w:hAnsi="Times New Roman" w:cs="Times New Roman"/>
          <w:sz w:val="24"/>
          <w:szCs w:val="24"/>
        </w:rPr>
        <w:t xml:space="preserve">que pueden verse paliadas con la oferta de actividades de animación, contribuyendo así, a </w:t>
      </w:r>
      <w:r w:rsidR="00603803" w:rsidRPr="00B64283">
        <w:rPr>
          <w:rFonts w:ascii="Times New Roman" w:eastAsia="Times New Roman" w:hAnsi="Times New Roman" w:cs="Times New Roman"/>
          <w:sz w:val="24"/>
          <w:szCs w:val="24"/>
        </w:rPr>
        <w:t>la recuperación del enfermo</w:t>
      </w:r>
      <w:r w:rsidR="00EA75B4" w:rsidRPr="00B64283">
        <w:rPr>
          <w:rFonts w:ascii="Times New Roman" w:eastAsia="Times New Roman" w:hAnsi="Times New Roman" w:cs="Times New Roman"/>
          <w:sz w:val="24"/>
          <w:szCs w:val="24"/>
        </w:rPr>
        <w:t>. As</w:t>
      </w:r>
      <w:r w:rsidR="008C67B2" w:rsidRPr="00B64283">
        <w:rPr>
          <w:rFonts w:ascii="Times New Roman" w:eastAsia="Times New Roman" w:hAnsi="Times New Roman" w:cs="Times New Roman"/>
          <w:sz w:val="24"/>
          <w:szCs w:val="24"/>
        </w:rPr>
        <w:t>í, y por tanto</w:t>
      </w:r>
      <w:r w:rsidR="00825209" w:rsidRPr="00B64283">
        <w:rPr>
          <w:rFonts w:ascii="Times New Roman" w:eastAsia="Times New Roman" w:hAnsi="Times New Roman" w:cs="Times New Roman"/>
          <w:sz w:val="24"/>
          <w:szCs w:val="24"/>
        </w:rPr>
        <w:t>,</w:t>
      </w:r>
      <w:r w:rsidR="008C67B2" w:rsidRPr="00B64283">
        <w:rPr>
          <w:rFonts w:ascii="Times New Roman" w:eastAsia="Times New Roman" w:hAnsi="Times New Roman" w:cs="Times New Roman"/>
          <w:sz w:val="24"/>
          <w:szCs w:val="24"/>
        </w:rPr>
        <w:t xml:space="preserve"> aunque ambas</w:t>
      </w:r>
      <w:r w:rsidR="00EA75B4" w:rsidRPr="00B64283">
        <w:rPr>
          <w:rFonts w:ascii="Times New Roman" w:eastAsia="Times New Roman" w:hAnsi="Times New Roman" w:cs="Times New Roman"/>
          <w:sz w:val="24"/>
          <w:szCs w:val="24"/>
        </w:rPr>
        <w:t xml:space="preserve"> percepciones</w:t>
      </w:r>
      <w:r w:rsidR="008C67B2" w:rsidRPr="00B64283">
        <w:rPr>
          <w:rFonts w:ascii="Times New Roman" w:eastAsia="Times New Roman" w:hAnsi="Times New Roman" w:cs="Times New Roman"/>
          <w:sz w:val="24"/>
          <w:szCs w:val="24"/>
        </w:rPr>
        <w:t xml:space="preserve"> en este estudio, </w:t>
      </w:r>
      <w:r w:rsidR="00EA75B4" w:rsidRPr="00B64283">
        <w:rPr>
          <w:rFonts w:ascii="Times New Roman" w:eastAsia="Times New Roman" w:hAnsi="Times New Roman" w:cs="Times New Roman"/>
          <w:sz w:val="24"/>
          <w:szCs w:val="24"/>
        </w:rPr>
        <w:t xml:space="preserve"> no sean d</w:t>
      </w:r>
      <w:r w:rsidR="00B0333B" w:rsidRPr="00B64283">
        <w:rPr>
          <w:rFonts w:ascii="Times New Roman" w:eastAsia="Times New Roman" w:hAnsi="Times New Roman" w:cs="Times New Roman"/>
          <w:sz w:val="24"/>
          <w:szCs w:val="24"/>
        </w:rPr>
        <w:t xml:space="preserve">iametralmente opuestas, se considera </w:t>
      </w:r>
      <w:r w:rsidR="00EA75B4" w:rsidRPr="00B64283">
        <w:rPr>
          <w:rFonts w:ascii="Times New Roman" w:eastAsia="Times New Roman" w:hAnsi="Times New Roman" w:cs="Times New Roman"/>
          <w:sz w:val="24"/>
          <w:szCs w:val="24"/>
        </w:rPr>
        <w:t xml:space="preserve">necesario incidir en la </w:t>
      </w:r>
      <w:r w:rsidR="008C67B2" w:rsidRPr="00B64283">
        <w:rPr>
          <w:rFonts w:ascii="Times New Roman" w:eastAsia="Times New Roman" w:hAnsi="Times New Roman" w:cs="Times New Roman"/>
          <w:sz w:val="24"/>
          <w:szCs w:val="24"/>
        </w:rPr>
        <w:t>m</w:t>
      </w:r>
      <w:r w:rsidR="00EA75B4" w:rsidRPr="00B64283">
        <w:rPr>
          <w:rFonts w:ascii="Times New Roman" w:eastAsia="Times New Roman" w:hAnsi="Times New Roman" w:cs="Times New Roman"/>
          <w:sz w:val="24"/>
          <w:szCs w:val="24"/>
        </w:rPr>
        <w:t>ejor percepción que el personal sanitario tiene s</w:t>
      </w:r>
      <w:r w:rsidR="008C67B2" w:rsidRPr="00B64283">
        <w:rPr>
          <w:rFonts w:ascii="Times New Roman" w:eastAsia="Times New Roman" w:hAnsi="Times New Roman" w:cs="Times New Roman"/>
          <w:sz w:val="24"/>
          <w:szCs w:val="24"/>
        </w:rPr>
        <w:t>obre las actividades de ocio en el con</w:t>
      </w:r>
      <w:r w:rsidR="00EA75B4" w:rsidRPr="00B64283">
        <w:rPr>
          <w:rFonts w:ascii="Times New Roman" w:eastAsia="Times New Roman" w:hAnsi="Times New Roman" w:cs="Times New Roman"/>
          <w:sz w:val="24"/>
          <w:szCs w:val="24"/>
        </w:rPr>
        <w:t>t</w:t>
      </w:r>
      <w:r w:rsidR="008C67B2" w:rsidRPr="00B64283">
        <w:rPr>
          <w:rFonts w:ascii="Times New Roman" w:eastAsia="Times New Roman" w:hAnsi="Times New Roman" w:cs="Times New Roman"/>
          <w:sz w:val="24"/>
          <w:szCs w:val="24"/>
        </w:rPr>
        <w:t>exto hospitalario, de forma que este conocimiento</w:t>
      </w:r>
      <w:r w:rsidR="00CF322A" w:rsidRPr="00B64283">
        <w:rPr>
          <w:rFonts w:ascii="Times New Roman" w:eastAsia="Times New Roman" w:hAnsi="Times New Roman" w:cs="Times New Roman"/>
          <w:sz w:val="24"/>
          <w:szCs w:val="24"/>
        </w:rPr>
        <w:t xml:space="preserve"> </w:t>
      </w:r>
      <w:r w:rsidR="008C67B2" w:rsidRPr="00B64283">
        <w:rPr>
          <w:rFonts w:ascii="Times New Roman" w:eastAsia="Times New Roman" w:hAnsi="Times New Roman" w:cs="Times New Roman"/>
          <w:sz w:val="24"/>
          <w:szCs w:val="24"/>
        </w:rPr>
        <w:t>prime y se comparta.</w:t>
      </w:r>
    </w:p>
    <w:p w:rsidR="00AD559A" w:rsidRPr="00B64283" w:rsidRDefault="00B64283" w:rsidP="00B64283">
      <w:pPr>
        <w:spacing w:before="100" w:beforeAutospacing="1" w:after="100" w:afterAutospacing="1" w:line="360" w:lineRule="auto"/>
        <w:rPr>
          <w:rFonts w:ascii="Times New Roman" w:eastAsia="Times New Roman" w:hAnsi="Times New Roman" w:cs="Times New Roman"/>
          <w:sz w:val="24"/>
          <w:szCs w:val="24"/>
        </w:rPr>
      </w:pPr>
      <w:r w:rsidRPr="00B64283">
        <w:rPr>
          <w:rFonts w:ascii="Times New Roman" w:hAnsi="Times New Roman" w:cs="Times New Roman"/>
          <w:b/>
          <w:sz w:val="24"/>
          <w:szCs w:val="24"/>
        </w:rPr>
        <w:t>CONCLUSIÓN</w:t>
      </w:r>
    </w:p>
    <w:p w:rsidR="00CB0526" w:rsidRPr="00B64283" w:rsidRDefault="00111AB9" w:rsidP="00B64283">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B64283">
        <w:rPr>
          <w:rFonts w:ascii="Times New Roman" w:eastAsia="Times New Roman" w:hAnsi="Times New Roman" w:cs="Times New Roman"/>
          <w:color w:val="000000" w:themeColor="text1"/>
          <w:sz w:val="24"/>
          <w:szCs w:val="24"/>
        </w:rPr>
        <w:t xml:space="preserve">El artículo ha puesto de manifiesto </w:t>
      </w:r>
      <w:r w:rsidR="00597F60" w:rsidRPr="00B64283">
        <w:rPr>
          <w:rFonts w:ascii="Times New Roman" w:eastAsia="Times New Roman" w:hAnsi="Times New Roman" w:cs="Times New Roman"/>
          <w:color w:val="000000" w:themeColor="text1"/>
          <w:sz w:val="24"/>
          <w:szCs w:val="24"/>
        </w:rPr>
        <w:t xml:space="preserve">la existencia de mucho </w:t>
      </w:r>
      <w:r w:rsidR="005E6E48" w:rsidRPr="00B64283">
        <w:rPr>
          <w:rFonts w:ascii="Times New Roman" w:eastAsia="Times New Roman" w:hAnsi="Times New Roman" w:cs="Times New Roman"/>
          <w:color w:val="000000" w:themeColor="text1"/>
          <w:sz w:val="24"/>
          <w:szCs w:val="24"/>
        </w:rPr>
        <w:t>estrés y ansiedad</w:t>
      </w:r>
      <w:r w:rsidR="00597F60" w:rsidRPr="00B64283">
        <w:rPr>
          <w:rFonts w:ascii="Times New Roman" w:eastAsia="Times New Roman" w:hAnsi="Times New Roman" w:cs="Times New Roman"/>
          <w:color w:val="000000" w:themeColor="text1"/>
          <w:sz w:val="24"/>
          <w:szCs w:val="24"/>
        </w:rPr>
        <w:t xml:space="preserve"> en los hospitales y </w:t>
      </w:r>
      <w:r w:rsidR="00CB0526" w:rsidRPr="00B64283">
        <w:rPr>
          <w:rFonts w:ascii="Times New Roman" w:eastAsia="Times New Roman" w:hAnsi="Times New Roman" w:cs="Times New Roman"/>
          <w:color w:val="000000" w:themeColor="text1"/>
          <w:sz w:val="24"/>
          <w:szCs w:val="24"/>
        </w:rPr>
        <w:t>la necesidad de autonomía que tienen los pacientes</w:t>
      </w:r>
      <w:r w:rsidRPr="00B64283">
        <w:rPr>
          <w:rFonts w:ascii="Times New Roman" w:eastAsia="Times New Roman" w:hAnsi="Times New Roman" w:cs="Times New Roman"/>
          <w:color w:val="000000" w:themeColor="text1"/>
          <w:sz w:val="24"/>
          <w:szCs w:val="24"/>
        </w:rPr>
        <w:t xml:space="preserve"> </w:t>
      </w:r>
      <w:r w:rsidR="00CB0526" w:rsidRPr="00B64283">
        <w:rPr>
          <w:rFonts w:ascii="Times New Roman" w:eastAsia="Times New Roman" w:hAnsi="Times New Roman" w:cs="Times New Roman"/>
          <w:color w:val="000000" w:themeColor="text1"/>
          <w:sz w:val="24"/>
          <w:szCs w:val="24"/>
        </w:rPr>
        <w:t>a la hora de</w:t>
      </w:r>
      <w:r w:rsidRPr="00B64283">
        <w:rPr>
          <w:rFonts w:ascii="Times New Roman" w:eastAsia="Times New Roman" w:hAnsi="Times New Roman" w:cs="Times New Roman"/>
          <w:color w:val="000000" w:themeColor="text1"/>
          <w:sz w:val="24"/>
          <w:szCs w:val="24"/>
        </w:rPr>
        <w:t xml:space="preserve"> decidir sobre su </w:t>
      </w:r>
      <w:r w:rsidR="00CB0526" w:rsidRPr="00B64283">
        <w:rPr>
          <w:rFonts w:ascii="Times New Roman" w:eastAsia="Times New Roman" w:hAnsi="Times New Roman" w:cs="Times New Roman"/>
          <w:color w:val="000000" w:themeColor="text1"/>
          <w:sz w:val="24"/>
          <w:szCs w:val="24"/>
        </w:rPr>
        <w:t>tiempo de ocio</w:t>
      </w:r>
      <w:r w:rsidRPr="00B64283">
        <w:rPr>
          <w:rFonts w:ascii="Times New Roman" w:eastAsia="Times New Roman" w:hAnsi="Times New Roman" w:cs="Times New Roman"/>
          <w:color w:val="000000" w:themeColor="text1"/>
          <w:sz w:val="24"/>
          <w:szCs w:val="24"/>
        </w:rPr>
        <w:t xml:space="preserve">, </w:t>
      </w:r>
      <w:r w:rsidR="00CB0526" w:rsidRPr="00B64283">
        <w:rPr>
          <w:rFonts w:ascii="Times New Roman" w:eastAsia="Times New Roman" w:hAnsi="Times New Roman" w:cs="Times New Roman"/>
          <w:color w:val="000000" w:themeColor="text1"/>
          <w:sz w:val="24"/>
          <w:szCs w:val="24"/>
        </w:rPr>
        <w:t xml:space="preserve">afrontando </w:t>
      </w:r>
      <w:r w:rsidRPr="00B64283">
        <w:rPr>
          <w:rFonts w:ascii="Times New Roman" w:eastAsia="Times New Roman" w:hAnsi="Times New Roman" w:cs="Times New Roman"/>
          <w:color w:val="000000" w:themeColor="text1"/>
          <w:sz w:val="24"/>
          <w:szCs w:val="24"/>
        </w:rPr>
        <w:t xml:space="preserve">la rutina  </w:t>
      </w:r>
      <w:r w:rsidR="00CB0526" w:rsidRPr="00B64283">
        <w:rPr>
          <w:rFonts w:ascii="Times New Roman" w:eastAsia="Times New Roman" w:hAnsi="Times New Roman" w:cs="Times New Roman"/>
          <w:color w:val="000000" w:themeColor="text1"/>
          <w:sz w:val="24"/>
          <w:szCs w:val="24"/>
        </w:rPr>
        <w:t>propia de los ingresos hospitalarios</w:t>
      </w:r>
      <w:r w:rsidR="00CB0526" w:rsidRPr="00B64283">
        <w:rPr>
          <w:rFonts w:ascii="Times New Roman" w:hAnsi="Times New Roman" w:cs="Times New Roman"/>
          <w:color w:val="000000" w:themeColor="text1"/>
          <w:sz w:val="24"/>
          <w:szCs w:val="24"/>
        </w:rPr>
        <w:t xml:space="preserve"> </w:t>
      </w:r>
      <w:r w:rsidR="00CB0526" w:rsidRPr="00B64283">
        <w:rPr>
          <w:rFonts w:ascii="Times New Roman" w:eastAsia="Times New Roman" w:hAnsi="Times New Roman" w:cs="Times New Roman"/>
          <w:color w:val="000000" w:themeColor="text1"/>
          <w:sz w:val="24"/>
          <w:szCs w:val="24"/>
        </w:rPr>
        <w:t>y la alienación, la deshumanización o la degradación inherente a ellos. También que el análisis</w:t>
      </w:r>
      <w:r w:rsidRPr="00B64283">
        <w:rPr>
          <w:rFonts w:ascii="Times New Roman" w:eastAsia="Times New Roman" w:hAnsi="Times New Roman" w:cs="Times New Roman"/>
          <w:color w:val="000000" w:themeColor="text1"/>
          <w:sz w:val="24"/>
          <w:szCs w:val="24"/>
        </w:rPr>
        <w:t xml:space="preserve"> </w:t>
      </w:r>
      <w:r w:rsidR="00CB0526" w:rsidRPr="00B64283">
        <w:rPr>
          <w:rFonts w:ascii="Times New Roman" w:eastAsia="Times New Roman" w:hAnsi="Times New Roman" w:cs="Times New Roman"/>
          <w:color w:val="000000" w:themeColor="text1"/>
          <w:sz w:val="24"/>
          <w:szCs w:val="24"/>
        </w:rPr>
        <w:t>de</w:t>
      </w:r>
      <w:r w:rsidRPr="00B64283">
        <w:rPr>
          <w:rFonts w:ascii="Times New Roman" w:eastAsia="Times New Roman" w:hAnsi="Times New Roman" w:cs="Times New Roman"/>
          <w:color w:val="000000" w:themeColor="text1"/>
          <w:sz w:val="24"/>
          <w:szCs w:val="24"/>
        </w:rPr>
        <w:t xml:space="preserve"> </w:t>
      </w:r>
      <w:r w:rsidR="00156B28" w:rsidRPr="00B64283">
        <w:rPr>
          <w:rFonts w:ascii="Times New Roman" w:eastAsia="Times New Roman" w:hAnsi="Times New Roman" w:cs="Times New Roman"/>
          <w:color w:val="000000" w:themeColor="text1"/>
          <w:sz w:val="24"/>
          <w:szCs w:val="24"/>
        </w:rPr>
        <w:t xml:space="preserve">estas </w:t>
      </w:r>
      <w:r w:rsidR="00CB0526" w:rsidRPr="00B64283">
        <w:rPr>
          <w:rFonts w:ascii="Times New Roman" w:eastAsia="Times New Roman" w:hAnsi="Times New Roman" w:cs="Times New Roman"/>
          <w:color w:val="000000" w:themeColor="text1"/>
          <w:sz w:val="24"/>
          <w:szCs w:val="24"/>
        </w:rPr>
        <w:t xml:space="preserve">instituciones sanitarias se encuentra incompleto </w:t>
      </w:r>
      <w:r w:rsidRPr="00B64283">
        <w:rPr>
          <w:rFonts w:ascii="Times New Roman" w:eastAsia="Times New Roman" w:hAnsi="Times New Roman" w:cs="Times New Roman"/>
          <w:color w:val="000000" w:themeColor="text1"/>
          <w:sz w:val="24"/>
          <w:szCs w:val="24"/>
        </w:rPr>
        <w:t>sin una reflexión previa</w:t>
      </w:r>
      <w:r w:rsidR="00ED33E3" w:rsidRPr="00B64283">
        <w:rPr>
          <w:rFonts w:ascii="Times New Roman" w:eastAsia="Times New Roman" w:hAnsi="Times New Roman" w:cs="Times New Roman"/>
          <w:color w:val="000000" w:themeColor="text1"/>
          <w:sz w:val="24"/>
          <w:szCs w:val="24"/>
        </w:rPr>
        <w:t>, desde un punto de vista ético,</w:t>
      </w:r>
      <w:r w:rsidRPr="00B64283">
        <w:rPr>
          <w:rFonts w:ascii="Times New Roman" w:eastAsia="Times New Roman" w:hAnsi="Times New Roman" w:cs="Times New Roman"/>
          <w:color w:val="000000" w:themeColor="text1"/>
          <w:sz w:val="24"/>
          <w:szCs w:val="24"/>
        </w:rPr>
        <w:t xml:space="preserve"> acerca de</w:t>
      </w:r>
      <w:r w:rsidR="00CB0526" w:rsidRPr="00B64283">
        <w:rPr>
          <w:rFonts w:ascii="Times New Roman" w:eastAsia="Times New Roman" w:hAnsi="Times New Roman" w:cs="Times New Roman"/>
          <w:color w:val="000000" w:themeColor="text1"/>
          <w:sz w:val="24"/>
          <w:szCs w:val="24"/>
        </w:rPr>
        <w:t xml:space="preserve"> las actividades de animación que pueden ofertar y sus implicaciones a la hora de </w:t>
      </w:r>
      <w:r w:rsidR="00ED33E3" w:rsidRPr="00B64283">
        <w:rPr>
          <w:rFonts w:ascii="Times New Roman" w:eastAsia="Times New Roman" w:hAnsi="Times New Roman" w:cs="Times New Roman"/>
          <w:color w:val="000000" w:themeColor="text1"/>
          <w:sz w:val="24"/>
          <w:szCs w:val="24"/>
        </w:rPr>
        <w:t>contraponerse al dolor y paliar el sufrimiento.</w:t>
      </w:r>
    </w:p>
    <w:p w:rsidR="00AD559A" w:rsidRPr="00B64283" w:rsidRDefault="00ED33E3" w:rsidP="00B64283">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B64283">
        <w:rPr>
          <w:rFonts w:ascii="Times New Roman" w:eastAsia="Times New Roman" w:hAnsi="Times New Roman" w:cs="Times New Roman"/>
          <w:color w:val="000000" w:themeColor="text1"/>
          <w:sz w:val="24"/>
          <w:szCs w:val="24"/>
        </w:rPr>
        <w:t xml:space="preserve">Los resultados obtenidos han puesto de </w:t>
      </w:r>
      <w:r w:rsidR="00D57F1D" w:rsidRPr="00B64283">
        <w:rPr>
          <w:rFonts w:ascii="Times New Roman" w:eastAsia="Times New Roman" w:hAnsi="Times New Roman" w:cs="Times New Roman"/>
          <w:color w:val="000000" w:themeColor="text1"/>
          <w:sz w:val="24"/>
          <w:szCs w:val="24"/>
        </w:rPr>
        <w:t>manifiesto un cierto desinterés del paciente adulto mayor  po</w:t>
      </w:r>
      <w:r w:rsidRPr="00B64283">
        <w:rPr>
          <w:rFonts w:ascii="Times New Roman" w:eastAsia="Times New Roman" w:hAnsi="Times New Roman" w:cs="Times New Roman"/>
          <w:color w:val="000000" w:themeColor="text1"/>
          <w:sz w:val="24"/>
          <w:szCs w:val="24"/>
        </w:rPr>
        <w:t>r la realización de actividades de ocio</w:t>
      </w:r>
      <w:r w:rsidR="00D57F1D" w:rsidRPr="00B64283">
        <w:rPr>
          <w:rFonts w:ascii="Times New Roman" w:eastAsia="Times New Roman" w:hAnsi="Times New Roman" w:cs="Times New Roman"/>
          <w:color w:val="000000" w:themeColor="text1"/>
          <w:sz w:val="24"/>
          <w:szCs w:val="24"/>
        </w:rPr>
        <w:t xml:space="preserve"> distintas de las que ya hace al estar ingresado en el hospital, pero </w:t>
      </w:r>
      <w:r w:rsidR="00B82528" w:rsidRPr="00B64283">
        <w:rPr>
          <w:rFonts w:ascii="Times New Roman" w:eastAsia="Times New Roman" w:hAnsi="Times New Roman" w:cs="Times New Roman"/>
          <w:color w:val="000000" w:themeColor="text1"/>
          <w:sz w:val="24"/>
          <w:szCs w:val="24"/>
        </w:rPr>
        <w:t xml:space="preserve">también </w:t>
      </w:r>
      <w:r w:rsidR="00882ABD" w:rsidRPr="00B64283">
        <w:rPr>
          <w:rFonts w:ascii="Times New Roman" w:eastAsia="Times New Roman" w:hAnsi="Times New Roman" w:cs="Times New Roman"/>
          <w:color w:val="000000" w:themeColor="text1"/>
          <w:sz w:val="24"/>
          <w:szCs w:val="24"/>
        </w:rPr>
        <w:t>indica</w:t>
      </w:r>
      <w:r w:rsidR="00D57F1D" w:rsidRPr="00B64283">
        <w:rPr>
          <w:rFonts w:ascii="Times New Roman" w:eastAsia="Times New Roman" w:hAnsi="Times New Roman" w:cs="Times New Roman"/>
          <w:color w:val="000000" w:themeColor="text1"/>
          <w:sz w:val="24"/>
          <w:szCs w:val="24"/>
        </w:rPr>
        <w:t xml:space="preserve"> como el paciente adulto joven </w:t>
      </w:r>
      <w:r w:rsidR="00B82528" w:rsidRPr="00B64283">
        <w:rPr>
          <w:rFonts w:ascii="Times New Roman" w:eastAsia="Times New Roman" w:hAnsi="Times New Roman" w:cs="Times New Roman"/>
          <w:color w:val="000000" w:themeColor="text1"/>
          <w:sz w:val="24"/>
          <w:szCs w:val="24"/>
        </w:rPr>
        <w:t xml:space="preserve">se  </w:t>
      </w:r>
      <w:r w:rsidR="00D57F1D" w:rsidRPr="00B64283">
        <w:rPr>
          <w:rFonts w:ascii="Times New Roman" w:eastAsia="Times New Roman" w:hAnsi="Times New Roman" w:cs="Times New Roman"/>
          <w:color w:val="000000" w:themeColor="text1"/>
          <w:sz w:val="24"/>
          <w:szCs w:val="24"/>
        </w:rPr>
        <w:lastRenderedPageBreak/>
        <w:t>m</w:t>
      </w:r>
      <w:r w:rsidR="00925564" w:rsidRPr="00B64283">
        <w:rPr>
          <w:rFonts w:ascii="Times New Roman" w:eastAsia="Times New Roman" w:hAnsi="Times New Roman" w:cs="Times New Roman"/>
          <w:color w:val="000000" w:themeColor="text1"/>
          <w:sz w:val="24"/>
          <w:szCs w:val="24"/>
        </w:rPr>
        <w:t>uestra interesado en ellas</w:t>
      </w:r>
      <w:r w:rsidR="00D57F1D" w:rsidRPr="00B64283">
        <w:rPr>
          <w:rFonts w:ascii="Times New Roman" w:eastAsia="Times New Roman" w:hAnsi="Times New Roman" w:cs="Times New Roman"/>
          <w:color w:val="000000" w:themeColor="text1"/>
          <w:sz w:val="24"/>
          <w:szCs w:val="24"/>
        </w:rPr>
        <w:t xml:space="preserve"> (</w:t>
      </w:r>
      <w:r w:rsidR="00AD559A" w:rsidRPr="00B64283">
        <w:rPr>
          <w:rFonts w:ascii="Times New Roman" w:eastAsia="Times New Roman" w:hAnsi="Times New Roman" w:cs="Times New Roman"/>
          <w:color w:val="000000" w:themeColor="text1"/>
          <w:sz w:val="24"/>
          <w:szCs w:val="24"/>
        </w:rPr>
        <w:t>juegos de mesa, navegar por internet, la asistencia a alguna celebración y la visita por parte de pacientes ad</w:t>
      </w:r>
      <w:r w:rsidR="00D57F1D" w:rsidRPr="00B64283">
        <w:rPr>
          <w:rFonts w:ascii="Times New Roman" w:eastAsia="Times New Roman" w:hAnsi="Times New Roman" w:cs="Times New Roman"/>
          <w:color w:val="000000" w:themeColor="text1"/>
          <w:sz w:val="24"/>
          <w:szCs w:val="24"/>
        </w:rPr>
        <w:t xml:space="preserve">ultos a pacientes pediátricos), lo </w:t>
      </w:r>
      <w:r w:rsidR="00B82528" w:rsidRPr="00B64283">
        <w:rPr>
          <w:rFonts w:ascii="Times New Roman" w:eastAsia="Times New Roman" w:hAnsi="Times New Roman" w:cs="Times New Roman"/>
          <w:color w:val="000000" w:themeColor="text1"/>
          <w:sz w:val="24"/>
          <w:szCs w:val="24"/>
        </w:rPr>
        <w:t xml:space="preserve">cual parece confirmar que </w:t>
      </w:r>
      <w:r w:rsidRPr="00B64283">
        <w:rPr>
          <w:rFonts w:ascii="Times New Roman" w:eastAsia="Times New Roman" w:hAnsi="Times New Roman" w:cs="Times New Roman"/>
          <w:color w:val="000000" w:themeColor="text1"/>
          <w:sz w:val="24"/>
          <w:szCs w:val="24"/>
        </w:rPr>
        <w:t>este tipo de animación sería bienvenido</w:t>
      </w:r>
      <w:r w:rsidR="00B82528" w:rsidRPr="00B64283">
        <w:rPr>
          <w:rFonts w:ascii="Times New Roman" w:eastAsia="Times New Roman" w:hAnsi="Times New Roman" w:cs="Times New Roman"/>
          <w:color w:val="000000" w:themeColor="text1"/>
          <w:sz w:val="24"/>
          <w:szCs w:val="24"/>
        </w:rPr>
        <w:t xml:space="preserve"> </w:t>
      </w:r>
      <w:r w:rsidR="00925564" w:rsidRPr="00B64283">
        <w:rPr>
          <w:rFonts w:ascii="Times New Roman" w:eastAsia="Times New Roman" w:hAnsi="Times New Roman" w:cs="Times New Roman"/>
          <w:color w:val="000000" w:themeColor="text1"/>
          <w:sz w:val="24"/>
          <w:szCs w:val="24"/>
        </w:rPr>
        <w:t xml:space="preserve"> para</w:t>
      </w:r>
      <w:r w:rsidR="00B82528" w:rsidRPr="00B64283">
        <w:rPr>
          <w:rFonts w:ascii="Times New Roman" w:eastAsia="Times New Roman" w:hAnsi="Times New Roman" w:cs="Times New Roman"/>
          <w:color w:val="000000" w:themeColor="text1"/>
          <w:sz w:val="24"/>
          <w:szCs w:val="24"/>
        </w:rPr>
        <w:t xml:space="preserve"> una </w:t>
      </w:r>
      <w:r w:rsidR="00D57F1D" w:rsidRPr="00B64283">
        <w:rPr>
          <w:rFonts w:ascii="Times New Roman" w:eastAsia="Times New Roman" w:hAnsi="Times New Roman" w:cs="Times New Roman"/>
          <w:color w:val="000000" w:themeColor="text1"/>
          <w:sz w:val="24"/>
          <w:szCs w:val="24"/>
        </w:rPr>
        <w:t>buena parte de los pacientes</w:t>
      </w:r>
      <w:r w:rsidR="00B82528" w:rsidRPr="00B64283">
        <w:rPr>
          <w:rFonts w:ascii="Times New Roman" w:eastAsia="Times New Roman" w:hAnsi="Times New Roman" w:cs="Times New Roman"/>
          <w:color w:val="000000" w:themeColor="text1"/>
          <w:sz w:val="24"/>
          <w:szCs w:val="24"/>
        </w:rPr>
        <w:t xml:space="preserve">. </w:t>
      </w:r>
    </w:p>
    <w:p w:rsidR="002D401F" w:rsidRPr="00B64283" w:rsidRDefault="00B82528" w:rsidP="00B64283">
      <w:pPr>
        <w:spacing w:before="100" w:beforeAutospacing="1" w:after="100" w:afterAutospacing="1" w:line="360" w:lineRule="auto"/>
        <w:rPr>
          <w:rFonts w:ascii="Times New Roman" w:eastAsia="Times New Roman" w:hAnsi="Times New Roman" w:cs="Times New Roman"/>
          <w:b/>
          <w:strike/>
          <w:color w:val="C00000"/>
          <w:sz w:val="24"/>
          <w:szCs w:val="24"/>
        </w:rPr>
      </w:pPr>
      <w:r w:rsidRPr="00B64283">
        <w:rPr>
          <w:rFonts w:ascii="Times New Roman" w:eastAsia="Times New Roman" w:hAnsi="Times New Roman" w:cs="Times New Roman"/>
          <w:sz w:val="24"/>
          <w:szCs w:val="24"/>
        </w:rPr>
        <w:t xml:space="preserve">Se confirma que a mayor tiempo de hospitalización, más se demandan </w:t>
      </w:r>
      <w:r w:rsidR="00ED33E3" w:rsidRPr="00B64283">
        <w:rPr>
          <w:rFonts w:ascii="Times New Roman" w:eastAsia="Times New Roman" w:hAnsi="Times New Roman" w:cs="Times New Roman"/>
          <w:sz w:val="24"/>
          <w:szCs w:val="24"/>
        </w:rPr>
        <w:t xml:space="preserve">ciertas </w:t>
      </w:r>
      <w:r w:rsidR="00E3511E" w:rsidRPr="00B64283">
        <w:rPr>
          <w:rFonts w:ascii="Times New Roman" w:eastAsia="Times New Roman" w:hAnsi="Times New Roman" w:cs="Times New Roman"/>
          <w:sz w:val="24"/>
          <w:szCs w:val="24"/>
        </w:rPr>
        <w:t>actividades</w:t>
      </w:r>
      <w:r w:rsidR="00ED33E3" w:rsidRPr="00B64283">
        <w:rPr>
          <w:rFonts w:ascii="Times New Roman" w:eastAsia="Times New Roman" w:hAnsi="Times New Roman" w:cs="Times New Roman"/>
          <w:sz w:val="24"/>
          <w:szCs w:val="24"/>
        </w:rPr>
        <w:t>,</w:t>
      </w:r>
      <w:r w:rsidR="00E3511E" w:rsidRPr="00B64283">
        <w:rPr>
          <w:rFonts w:ascii="Times New Roman" w:eastAsia="Times New Roman" w:hAnsi="Times New Roman" w:cs="Times New Roman"/>
          <w:sz w:val="24"/>
          <w:szCs w:val="24"/>
        </w:rPr>
        <w:t xml:space="preserve"> y que aunque el paciente de mayor edad no confíe en las consecuencias positivas que pudiera reportar la implementación </w:t>
      </w:r>
      <w:r w:rsidR="00925564" w:rsidRPr="00B64283">
        <w:rPr>
          <w:rFonts w:ascii="Times New Roman" w:eastAsia="Times New Roman" w:hAnsi="Times New Roman" w:cs="Times New Roman"/>
          <w:sz w:val="24"/>
          <w:szCs w:val="24"/>
        </w:rPr>
        <w:t>de aquella</w:t>
      </w:r>
      <w:r w:rsidR="00E3511E" w:rsidRPr="00B64283">
        <w:rPr>
          <w:rFonts w:ascii="Times New Roman" w:eastAsia="Times New Roman" w:hAnsi="Times New Roman" w:cs="Times New Roman"/>
          <w:sz w:val="24"/>
          <w:szCs w:val="24"/>
        </w:rPr>
        <w:t>s, los pacientes adultos jóvenes sí</w:t>
      </w:r>
      <w:r w:rsidR="00D57F1D" w:rsidRPr="00B64283">
        <w:rPr>
          <w:rFonts w:ascii="Times New Roman" w:eastAsia="Times New Roman" w:hAnsi="Times New Roman" w:cs="Times New Roman"/>
          <w:sz w:val="24"/>
          <w:szCs w:val="24"/>
        </w:rPr>
        <w:t xml:space="preserve"> parecen hacerlo, percepción </w:t>
      </w:r>
      <w:r w:rsidR="00156B28" w:rsidRPr="00B64283">
        <w:rPr>
          <w:rFonts w:ascii="Times New Roman" w:eastAsia="Times New Roman" w:hAnsi="Times New Roman" w:cs="Times New Roman"/>
          <w:sz w:val="24"/>
          <w:szCs w:val="24"/>
        </w:rPr>
        <w:t xml:space="preserve">además refrendada con rotundidad </w:t>
      </w:r>
      <w:r w:rsidR="005E6E48" w:rsidRPr="00B64283">
        <w:rPr>
          <w:rFonts w:ascii="Times New Roman" w:eastAsia="Times New Roman" w:hAnsi="Times New Roman" w:cs="Times New Roman"/>
          <w:sz w:val="24"/>
          <w:szCs w:val="24"/>
        </w:rPr>
        <w:t xml:space="preserve"> </w:t>
      </w:r>
      <w:r w:rsidR="00D57F1D" w:rsidRPr="00B64283">
        <w:rPr>
          <w:rFonts w:ascii="Times New Roman" w:eastAsia="Times New Roman" w:hAnsi="Times New Roman" w:cs="Times New Roman"/>
          <w:sz w:val="24"/>
          <w:szCs w:val="24"/>
        </w:rPr>
        <w:t xml:space="preserve">por </w:t>
      </w:r>
      <w:r w:rsidR="00E3511E" w:rsidRPr="00B64283">
        <w:rPr>
          <w:rFonts w:ascii="Times New Roman" w:eastAsia="Times New Roman" w:hAnsi="Times New Roman" w:cs="Times New Roman"/>
          <w:sz w:val="24"/>
          <w:szCs w:val="24"/>
        </w:rPr>
        <w:t>el p</w:t>
      </w:r>
      <w:r w:rsidR="00D57F1D" w:rsidRPr="00B64283">
        <w:rPr>
          <w:rFonts w:ascii="Times New Roman" w:eastAsia="Times New Roman" w:hAnsi="Times New Roman" w:cs="Times New Roman"/>
          <w:sz w:val="24"/>
          <w:szCs w:val="24"/>
        </w:rPr>
        <w:t>ersonal sanitario del hospital</w:t>
      </w:r>
      <w:r w:rsidR="008569D7" w:rsidRPr="00B64283">
        <w:rPr>
          <w:rFonts w:ascii="Times New Roman" w:eastAsia="Times New Roman" w:hAnsi="Times New Roman" w:cs="Times New Roman"/>
          <w:sz w:val="24"/>
          <w:szCs w:val="24"/>
        </w:rPr>
        <w:t>. Además, c</w:t>
      </w:r>
      <w:r w:rsidR="00D57F1D" w:rsidRPr="00B64283">
        <w:rPr>
          <w:rFonts w:ascii="Times New Roman" w:eastAsia="Times New Roman" w:hAnsi="Times New Roman" w:cs="Times New Roman"/>
          <w:sz w:val="24"/>
          <w:szCs w:val="24"/>
        </w:rPr>
        <w:t xml:space="preserve">omo </w:t>
      </w:r>
      <w:r w:rsidR="00ED33E3" w:rsidRPr="00B64283">
        <w:rPr>
          <w:rFonts w:ascii="Times New Roman" w:eastAsia="Times New Roman" w:hAnsi="Times New Roman" w:cs="Times New Roman"/>
          <w:sz w:val="24"/>
          <w:szCs w:val="24"/>
        </w:rPr>
        <w:t xml:space="preserve">ha </w:t>
      </w:r>
      <w:r w:rsidR="00D57F1D" w:rsidRPr="00B64283">
        <w:rPr>
          <w:rFonts w:ascii="Times New Roman" w:eastAsia="Times New Roman" w:hAnsi="Times New Roman" w:cs="Times New Roman"/>
          <w:sz w:val="24"/>
          <w:szCs w:val="24"/>
        </w:rPr>
        <w:t>quedado reflejado, los resultados del estudio realizado en el Hospital Universitario de Valdecilla concuerdan</w:t>
      </w:r>
      <w:r w:rsidR="005D05E3" w:rsidRPr="00B64283">
        <w:rPr>
          <w:rFonts w:ascii="Times New Roman" w:eastAsia="Times New Roman" w:hAnsi="Times New Roman" w:cs="Times New Roman"/>
          <w:sz w:val="24"/>
          <w:szCs w:val="24"/>
        </w:rPr>
        <w:t xml:space="preserve"> en </w:t>
      </w:r>
      <w:r w:rsidR="00E3511E" w:rsidRPr="00B64283">
        <w:rPr>
          <w:rFonts w:ascii="Times New Roman" w:eastAsia="Times New Roman" w:hAnsi="Times New Roman" w:cs="Times New Roman"/>
          <w:sz w:val="24"/>
          <w:szCs w:val="24"/>
        </w:rPr>
        <w:t>gran parte</w:t>
      </w:r>
      <w:r w:rsidR="005D05E3" w:rsidRPr="00B64283">
        <w:rPr>
          <w:rFonts w:ascii="Times New Roman" w:eastAsia="Times New Roman" w:hAnsi="Times New Roman" w:cs="Times New Roman"/>
          <w:sz w:val="24"/>
          <w:szCs w:val="24"/>
        </w:rPr>
        <w:t xml:space="preserve"> con los</w:t>
      </w:r>
      <w:r w:rsidR="00D57F1D" w:rsidRPr="00B64283">
        <w:rPr>
          <w:rFonts w:ascii="Times New Roman" w:eastAsia="Times New Roman" w:hAnsi="Times New Roman" w:cs="Times New Roman"/>
          <w:sz w:val="24"/>
          <w:szCs w:val="24"/>
        </w:rPr>
        <w:t xml:space="preserve"> </w:t>
      </w:r>
      <w:r w:rsidR="005D05E3" w:rsidRPr="00B64283">
        <w:rPr>
          <w:rFonts w:ascii="Times New Roman" w:eastAsia="Times New Roman" w:hAnsi="Times New Roman" w:cs="Times New Roman"/>
          <w:sz w:val="24"/>
          <w:szCs w:val="24"/>
        </w:rPr>
        <w:t>obtenidos en e</w:t>
      </w:r>
      <w:r w:rsidR="00D57F1D" w:rsidRPr="00B64283">
        <w:rPr>
          <w:rFonts w:ascii="Times New Roman" w:eastAsia="Times New Roman" w:hAnsi="Times New Roman" w:cs="Times New Roman"/>
          <w:sz w:val="24"/>
          <w:szCs w:val="24"/>
        </w:rPr>
        <w:t>l H</w:t>
      </w:r>
      <w:r w:rsidR="00A23A48" w:rsidRPr="00B64283">
        <w:rPr>
          <w:rFonts w:ascii="Times New Roman" w:eastAsia="Times New Roman" w:hAnsi="Times New Roman" w:cs="Times New Roman"/>
          <w:sz w:val="24"/>
          <w:szCs w:val="24"/>
        </w:rPr>
        <w:t>ospital de la Fe de Va</w:t>
      </w:r>
      <w:r w:rsidR="00E3511E" w:rsidRPr="00B64283">
        <w:rPr>
          <w:rFonts w:ascii="Times New Roman" w:eastAsia="Times New Roman" w:hAnsi="Times New Roman" w:cs="Times New Roman"/>
          <w:sz w:val="24"/>
          <w:szCs w:val="24"/>
        </w:rPr>
        <w:t>lencia</w:t>
      </w:r>
      <w:r w:rsidR="003670D1" w:rsidRPr="00B64283">
        <w:rPr>
          <w:rFonts w:ascii="Times New Roman" w:eastAsia="Times New Roman" w:hAnsi="Times New Roman" w:cs="Times New Roman"/>
          <w:b/>
          <w:sz w:val="24"/>
          <w:szCs w:val="24"/>
        </w:rPr>
        <w:t xml:space="preserve">, </w:t>
      </w:r>
      <w:r w:rsidR="003670D1" w:rsidRPr="00B64283">
        <w:rPr>
          <w:rFonts w:ascii="Times New Roman" w:eastAsia="Times New Roman" w:hAnsi="Times New Roman" w:cs="Times New Roman"/>
          <w:sz w:val="24"/>
          <w:szCs w:val="24"/>
        </w:rPr>
        <w:t>reforzando la hipótesis planteada en este trabajo en cuanto a la existencia de  diferencias significativas en la necesidad de tiempo de ocio en función de las variables edad y permanencia en el centro hospitalario</w:t>
      </w:r>
      <w:r w:rsidR="00B630C5" w:rsidRPr="00B64283">
        <w:rPr>
          <w:rFonts w:ascii="Times New Roman" w:eastAsia="Times New Roman" w:hAnsi="Times New Roman" w:cs="Times New Roman"/>
          <w:sz w:val="24"/>
          <w:szCs w:val="24"/>
        </w:rPr>
        <w:t>.</w:t>
      </w:r>
    </w:p>
    <w:p w:rsidR="00642820" w:rsidRPr="00B64283" w:rsidRDefault="00E3511E" w:rsidP="00B64283">
      <w:pPr>
        <w:spacing w:before="100" w:beforeAutospacing="1" w:after="100" w:afterAutospacing="1" w:line="360" w:lineRule="auto"/>
        <w:rPr>
          <w:rFonts w:ascii="Times New Roman" w:eastAsia="Times New Roman" w:hAnsi="Times New Roman" w:cs="Times New Roman"/>
          <w:sz w:val="24"/>
          <w:szCs w:val="24"/>
        </w:rPr>
      </w:pPr>
      <w:r w:rsidRPr="00B64283">
        <w:rPr>
          <w:rFonts w:ascii="Times New Roman" w:eastAsia="Times New Roman" w:hAnsi="Times New Roman" w:cs="Times New Roman"/>
          <w:sz w:val="24"/>
          <w:szCs w:val="24"/>
        </w:rPr>
        <w:t>Se insist</w:t>
      </w:r>
      <w:r w:rsidR="00B253BC" w:rsidRPr="00B64283">
        <w:rPr>
          <w:rFonts w:ascii="Times New Roman" w:eastAsia="Times New Roman" w:hAnsi="Times New Roman" w:cs="Times New Roman"/>
          <w:sz w:val="24"/>
          <w:szCs w:val="24"/>
        </w:rPr>
        <w:t>e</w:t>
      </w:r>
      <w:r w:rsidR="00550A7B" w:rsidRPr="00B64283">
        <w:rPr>
          <w:rFonts w:ascii="Times New Roman" w:eastAsia="Times New Roman" w:hAnsi="Times New Roman" w:cs="Times New Roman"/>
          <w:sz w:val="24"/>
          <w:szCs w:val="24"/>
        </w:rPr>
        <w:t>,</w:t>
      </w:r>
      <w:r w:rsidR="00B253BC" w:rsidRPr="00B64283">
        <w:rPr>
          <w:rFonts w:ascii="Times New Roman" w:eastAsia="Times New Roman" w:hAnsi="Times New Roman" w:cs="Times New Roman"/>
          <w:sz w:val="24"/>
          <w:szCs w:val="24"/>
        </w:rPr>
        <w:t xml:space="preserve"> por tanto</w:t>
      </w:r>
      <w:r w:rsidR="00550A7B" w:rsidRPr="00B64283">
        <w:rPr>
          <w:rFonts w:ascii="Times New Roman" w:eastAsia="Times New Roman" w:hAnsi="Times New Roman" w:cs="Times New Roman"/>
          <w:sz w:val="24"/>
          <w:szCs w:val="24"/>
        </w:rPr>
        <w:t>,</w:t>
      </w:r>
      <w:r w:rsidR="00B253BC" w:rsidRPr="00B64283">
        <w:rPr>
          <w:rFonts w:ascii="Times New Roman" w:eastAsia="Times New Roman" w:hAnsi="Times New Roman" w:cs="Times New Roman"/>
          <w:sz w:val="24"/>
          <w:szCs w:val="24"/>
        </w:rPr>
        <w:t xml:space="preserve"> en la necesidad de </w:t>
      </w:r>
      <w:r w:rsidR="005D05E3" w:rsidRPr="00B64283">
        <w:rPr>
          <w:rFonts w:ascii="Times New Roman" w:eastAsia="Times New Roman" w:hAnsi="Times New Roman" w:cs="Times New Roman"/>
          <w:sz w:val="24"/>
          <w:szCs w:val="24"/>
        </w:rPr>
        <w:t>llevar a cabo esta</w:t>
      </w:r>
      <w:r w:rsidR="000F6232" w:rsidRPr="00B64283">
        <w:rPr>
          <w:rFonts w:ascii="Times New Roman" w:eastAsia="Times New Roman" w:hAnsi="Times New Roman" w:cs="Times New Roman"/>
          <w:sz w:val="24"/>
          <w:szCs w:val="24"/>
        </w:rPr>
        <w:t xml:space="preserve">s actividades de </w:t>
      </w:r>
      <w:r w:rsidR="00ED33E3" w:rsidRPr="00B64283">
        <w:rPr>
          <w:rFonts w:ascii="Times New Roman" w:eastAsia="Times New Roman" w:hAnsi="Times New Roman" w:cs="Times New Roman"/>
          <w:sz w:val="24"/>
          <w:szCs w:val="24"/>
        </w:rPr>
        <w:t>ocio ético</w:t>
      </w:r>
      <w:r w:rsidR="000F6232" w:rsidRPr="00B64283">
        <w:rPr>
          <w:rFonts w:ascii="Times New Roman" w:eastAsia="Times New Roman" w:hAnsi="Times New Roman" w:cs="Times New Roman"/>
          <w:sz w:val="24"/>
          <w:szCs w:val="24"/>
        </w:rPr>
        <w:t xml:space="preserve"> </w:t>
      </w:r>
      <w:r w:rsidR="00936E1D" w:rsidRPr="00B64283">
        <w:rPr>
          <w:rFonts w:ascii="Times New Roman" w:eastAsia="Times New Roman" w:hAnsi="Times New Roman" w:cs="Times New Roman"/>
          <w:sz w:val="24"/>
          <w:szCs w:val="24"/>
        </w:rPr>
        <w:t xml:space="preserve"> en  los hospital</w:t>
      </w:r>
      <w:r w:rsidR="00752A11" w:rsidRPr="00B64283">
        <w:rPr>
          <w:rFonts w:ascii="Times New Roman" w:eastAsia="Times New Roman" w:hAnsi="Times New Roman" w:cs="Times New Roman"/>
          <w:sz w:val="24"/>
          <w:szCs w:val="24"/>
        </w:rPr>
        <w:t>es</w:t>
      </w:r>
      <w:r w:rsidR="000F6232" w:rsidRPr="00B64283">
        <w:rPr>
          <w:rFonts w:ascii="Times New Roman" w:eastAsia="Times New Roman" w:hAnsi="Times New Roman" w:cs="Times New Roman"/>
          <w:sz w:val="24"/>
          <w:szCs w:val="24"/>
        </w:rPr>
        <w:t xml:space="preserve"> y </w:t>
      </w:r>
      <w:r w:rsidR="00752A11" w:rsidRPr="00B64283">
        <w:rPr>
          <w:rFonts w:ascii="Times New Roman" w:eastAsia="Times New Roman" w:hAnsi="Times New Roman" w:cs="Times New Roman"/>
          <w:sz w:val="24"/>
          <w:szCs w:val="24"/>
        </w:rPr>
        <w:t xml:space="preserve">con todo tipo de pacientes, ya que si bien la animación </w:t>
      </w:r>
      <w:r w:rsidR="00925B76" w:rsidRPr="00B64283">
        <w:rPr>
          <w:rFonts w:ascii="Times New Roman" w:eastAsia="Times New Roman" w:hAnsi="Times New Roman" w:cs="Times New Roman"/>
          <w:sz w:val="24"/>
          <w:szCs w:val="24"/>
        </w:rPr>
        <w:t xml:space="preserve">hospitalaria </w:t>
      </w:r>
      <w:r w:rsidR="00752A11" w:rsidRPr="00B64283">
        <w:rPr>
          <w:rFonts w:ascii="Times New Roman" w:eastAsia="Times New Roman" w:hAnsi="Times New Roman" w:cs="Times New Roman"/>
          <w:sz w:val="24"/>
          <w:szCs w:val="24"/>
        </w:rPr>
        <w:t>infantil tiene más reco</w:t>
      </w:r>
      <w:r w:rsidR="00925564" w:rsidRPr="00B64283">
        <w:rPr>
          <w:rFonts w:ascii="Times New Roman" w:eastAsia="Times New Roman" w:hAnsi="Times New Roman" w:cs="Times New Roman"/>
          <w:sz w:val="24"/>
          <w:szCs w:val="24"/>
        </w:rPr>
        <w:t>rrido (aunque también parcial</w:t>
      </w:r>
      <w:r w:rsidR="00752A11" w:rsidRPr="00B64283">
        <w:rPr>
          <w:rFonts w:ascii="Times New Roman" w:eastAsia="Times New Roman" w:hAnsi="Times New Roman" w:cs="Times New Roman"/>
          <w:sz w:val="24"/>
          <w:szCs w:val="24"/>
        </w:rPr>
        <w:t xml:space="preserve">), no ocurre lo mismo con la referida a pacientes adolescentes y adultos. </w:t>
      </w:r>
      <w:r w:rsidR="00B253BC" w:rsidRPr="00B64283">
        <w:rPr>
          <w:rFonts w:ascii="Times New Roman" w:eastAsia="Times New Roman" w:hAnsi="Times New Roman" w:cs="Times New Roman"/>
          <w:sz w:val="24"/>
          <w:szCs w:val="24"/>
        </w:rPr>
        <w:t xml:space="preserve">También se considera clave </w:t>
      </w:r>
      <w:r w:rsidR="005D05E3" w:rsidRPr="00B64283">
        <w:rPr>
          <w:rFonts w:ascii="Times New Roman" w:eastAsia="Times New Roman" w:hAnsi="Times New Roman" w:cs="Times New Roman"/>
          <w:sz w:val="24"/>
          <w:szCs w:val="24"/>
        </w:rPr>
        <w:t>realizar más estudios que refrenden estos resultados</w:t>
      </w:r>
      <w:r w:rsidR="00A23A48" w:rsidRPr="00B64283">
        <w:rPr>
          <w:rFonts w:ascii="Times New Roman" w:eastAsia="Times New Roman" w:hAnsi="Times New Roman" w:cs="Times New Roman"/>
          <w:sz w:val="24"/>
          <w:szCs w:val="24"/>
        </w:rPr>
        <w:t xml:space="preserve">, aunque </w:t>
      </w:r>
      <w:r w:rsidR="00642820" w:rsidRPr="00B64283">
        <w:rPr>
          <w:rFonts w:ascii="Times New Roman" w:eastAsia="Times New Roman" w:hAnsi="Times New Roman" w:cs="Times New Roman"/>
          <w:sz w:val="24"/>
          <w:szCs w:val="24"/>
        </w:rPr>
        <w:t xml:space="preserve">en los últimos años, se observa </w:t>
      </w:r>
      <w:r w:rsidR="00A23A48" w:rsidRPr="00B64283">
        <w:rPr>
          <w:rFonts w:ascii="Times New Roman" w:eastAsia="Times New Roman" w:hAnsi="Times New Roman" w:cs="Times New Roman"/>
          <w:sz w:val="24"/>
          <w:szCs w:val="24"/>
        </w:rPr>
        <w:t>un cierto interés p</w:t>
      </w:r>
      <w:r w:rsidR="00D57F1D" w:rsidRPr="00B64283">
        <w:rPr>
          <w:rFonts w:ascii="Times New Roman" w:eastAsia="Times New Roman" w:hAnsi="Times New Roman" w:cs="Times New Roman"/>
          <w:sz w:val="24"/>
          <w:szCs w:val="24"/>
        </w:rPr>
        <w:t>or parte de distintos grados (Educación Social, Enfermería)</w:t>
      </w:r>
      <w:r w:rsidR="00642820" w:rsidRPr="00B64283">
        <w:rPr>
          <w:rFonts w:ascii="Times New Roman" w:eastAsia="Times New Roman" w:hAnsi="Times New Roman" w:cs="Times New Roman"/>
          <w:sz w:val="24"/>
          <w:szCs w:val="24"/>
        </w:rPr>
        <w:t>,</w:t>
      </w:r>
      <w:r w:rsidR="00925564" w:rsidRPr="00B64283">
        <w:rPr>
          <w:rFonts w:ascii="Times New Roman" w:eastAsia="Times New Roman" w:hAnsi="Times New Roman" w:cs="Times New Roman"/>
          <w:sz w:val="24"/>
          <w:szCs w:val="24"/>
        </w:rPr>
        <w:t xml:space="preserve"> </w:t>
      </w:r>
      <w:r w:rsidR="00D57F1D" w:rsidRPr="00B64283">
        <w:rPr>
          <w:rFonts w:ascii="Times New Roman" w:eastAsia="Times New Roman" w:hAnsi="Times New Roman" w:cs="Times New Roman"/>
          <w:sz w:val="24"/>
          <w:szCs w:val="24"/>
        </w:rPr>
        <w:t>en el abordaje de esta temática</w:t>
      </w:r>
      <w:r w:rsidR="00A23A48" w:rsidRPr="00B64283">
        <w:rPr>
          <w:rFonts w:ascii="Times New Roman" w:eastAsia="Times New Roman" w:hAnsi="Times New Roman" w:cs="Times New Roman"/>
          <w:sz w:val="24"/>
          <w:szCs w:val="24"/>
        </w:rPr>
        <w:t>.</w:t>
      </w:r>
      <w:r w:rsidR="00B253BC" w:rsidRPr="00B64283">
        <w:rPr>
          <w:rFonts w:ascii="Times New Roman" w:eastAsia="Times New Roman" w:hAnsi="Times New Roman" w:cs="Times New Roman"/>
          <w:sz w:val="24"/>
          <w:szCs w:val="24"/>
        </w:rPr>
        <w:t xml:space="preserve"> </w:t>
      </w:r>
      <w:r w:rsidR="002460BF" w:rsidRPr="00B64283">
        <w:rPr>
          <w:rFonts w:ascii="Times New Roman" w:eastAsia="Times New Roman" w:hAnsi="Times New Roman" w:cs="Times New Roman"/>
          <w:sz w:val="24"/>
          <w:szCs w:val="24"/>
        </w:rPr>
        <w:t>Se hace especial hincapié</w:t>
      </w:r>
      <w:r w:rsidR="00C46399" w:rsidRPr="00B64283">
        <w:rPr>
          <w:rFonts w:ascii="Times New Roman" w:eastAsia="Times New Roman" w:hAnsi="Times New Roman" w:cs="Times New Roman"/>
          <w:sz w:val="24"/>
          <w:szCs w:val="24"/>
        </w:rPr>
        <w:t xml:space="preserve"> en el enriquecimiento que supondría pa</w:t>
      </w:r>
      <w:r w:rsidR="00CF322A" w:rsidRPr="00B64283">
        <w:rPr>
          <w:rFonts w:ascii="Times New Roman" w:eastAsia="Times New Roman" w:hAnsi="Times New Roman" w:cs="Times New Roman"/>
          <w:sz w:val="24"/>
          <w:szCs w:val="24"/>
        </w:rPr>
        <w:t>ra los pacientes y acompañantes</w:t>
      </w:r>
      <w:r w:rsidR="00C46399" w:rsidRPr="00B64283">
        <w:rPr>
          <w:rFonts w:ascii="Times New Roman" w:eastAsia="Times New Roman" w:hAnsi="Times New Roman" w:cs="Times New Roman"/>
          <w:sz w:val="24"/>
          <w:szCs w:val="24"/>
        </w:rPr>
        <w:t xml:space="preserve"> que la percepción que el personal sanitario</w:t>
      </w:r>
      <w:r w:rsidR="002460BF" w:rsidRPr="00B64283">
        <w:rPr>
          <w:rFonts w:ascii="Times New Roman" w:eastAsia="Times New Roman" w:hAnsi="Times New Roman" w:cs="Times New Roman"/>
          <w:sz w:val="24"/>
          <w:szCs w:val="24"/>
        </w:rPr>
        <w:t xml:space="preserve"> tiene,</w:t>
      </w:r>
      <w:r w:rsidR="00C46399" w:rsidRPr="00B64283">
        <w:rPr>
          <w:rFonts w:ascii="Times New Roman" w:eastAsia="Times New Roman" w:hAnsi="Times New Roman" w:cs="Times New Roman"/>
          <w:sz w:val="24"/>
          <w:szCs w:val="24"/>
        </w:rPr>
        <w:t xml:space="preserve"> sobre los beneficios de actividades de ocio, pudiera encontrar eco y compartirse, </w:t>
      </w:r>
      <w:r w:rsidR="002460BF" w:rsidRPr="00B64283">
        <w:rPr>
          <w:rFonts w:ascii="Times New Roman" w:eastAsia="Times New Roman" w:hAnsi="Times New Roman" w:cs="Times New Roman"/>
          <w:sz w:val="24"/>
          <w:szCs w:val="24"/>
        </w:rPr>
        <w:t>con el fin de integrarlas</w:t>
      </w:r>
      <w:r w:rsidR="00C46399" w:rsidRPr="00B64283">
        <w:rPr>
          <w:rFonts w:ascii="Times New Roman" w:eastAsia="Times New Roman" w:hAnsi="Times New Roman" w:cs="Times New Roman"/>
          <w:sz w:val="24"/>
          <w:szCs w:val="24"/>
        </w:rPr>
        <w:t xml:space="preserve"> </w:t>
      </w:r>
      <w:r w:rsidR="002460BF" w:rsidRPr="00B64283">
        <w:rPr>
          <w:rFonts w:ascii="Times New Roman" w:eastAsia="Times New Roman" w:hAnsi="Times New Roman" w:cs="Times New Roman"/>
          <w:sz w:val="24"/>
          <w:szCs w:val="24"/>
        </w:rPr>
        <w:t>en la vida cotidiana</w:t>
      </w:r>
      <w:r w:rsidR="00C46399" w:rsidRPr="00B64283">
        <w:rPr>
          <w:rFonts w:ascii="Times New Roman" w:eastAsia="Times New Roman" w:hAnsi="Times New Roman" w:cs="Times New Roman"/>
          <w:sz w:val="24"/>
          <w:szCs w:val="24"/>
        </w:rPr>
        <w:t xml:space="preserve">  de las instituciones sanitarias.</w:t>
      </w:r>
    </w:p>
    <w:p w:rsidR="00B64283" w:rsidRDefault="00731223" w:rsidP="00B64283">
      <w:pPr>
        <w:spacing w:before="100" w:beforeAutospacing="1" w:after="100" w:afterAutospacing="1" w:line="360" w:lineRule="auto"/>
        <w:rPr>
          <w:rFonts w:ascii="Times New Roman" w:eastAsia="Times New Roman" w:hAnsi="Times New Roman" w:cs="Times New Roman"/>
          <w:sz w:val="24"/>
          <w:szCs w:val="24"/>
        </w:rPr>
      </w:pPr>
      <w:r w:rsidRPr="00B64283">
        <w:rPr>
          <w:rFonts w:ascii="Times New Roman" w:eastAsia="Times New Roman" w:hAnsi="Times New Roman" w:cs="Times New Roman"/>
          <w:sz w:val="24"/>
          <w:szCs w:val="24"/>
        </w:rPr>
        <w:t xml:space="preserve">Por todo ello, se considera necesaria la </w:t>
      </w:r>
      <w:r w:rsidR="00C46399" w:rsidRPr="00B64283">
        <w:rPr>
          <w:rFonts w:ascii="Times New Roman" w:eastAsia="Times New Roman" w:hAnsi="Times New Roman" w:cs="Times New Roman"/>
          <w:sz w:val="24"/>
          <w:szCs w:val="24"/>
        </w:rPr>
        <w:t>creación de hospitales  adecuado</w:t>
      </w:r>
      <w:r w:rsidRPr="00B64283">
        <w:rPr>
          <w:rFonts w:ascii="Times New Roman" w:eastAsia="Times New Roman" w:hAnsi="Times New Roman" w:cs="Times New Roman"/>
          <w:sz w:val="24"/>
          <w:szCs w:val="24"/>
        </w:rPr>
        <w:t xml:space="preserve">s a </w:t>
      </w:r>
      <w:r w:rsidR="00C90C07" w:rsidRPr="00B64283">
        <w:rPr>
          <w:rFonts w:ascii="Times New Roman" w:eastAsia="Times New Roman" w:hAnsi="Times New Roman" w:cs="Times New Roman"/>
          <w:sz w:val="24"/>
          <w:szCs w:val="24"/>
        </w:rPr>
        <w:t xml:space="preserve"> un ocio ético, contribuyendo a conformar los denominados “procesos de humanización en los hospitales</w:t>
      </w:r>
      <w:r w:rsidR="003144D1" w:rsidRPr="00B64283">
        <w:rPr>
          <w:rFonts w:ascii="Times New Roman" w:eastAsia="Times New Roman" w:hAnsi="Times New Roman" w:cs="Times New Roman"/>
          <w:sz w:val="24"/>
          <w:szCs w:val="24"/>
        </w:rPr>
        <w:t>”</w:t>
      </w:r>
      <w:r w:rsidRPr="00B64283">
        <w:rPr>
          <w:rFonts w:ascii="Times New Roman" w:eastAsia="Times New Roman" w:hAnsi="Times New Roman" w:cs="Times New Roman"/>
          <w:sz w:val="24"/>
          <w:szCs w:val="24"/>
        </w:rPr>
        <w:t xml:space="preserve">, con lo cual se contribuiría  a aumentar la calidad de vida de los pacientes, sea cual fuere, su edad.  </w:t>
      </w:r>
    </w:p>
    <w:p w:rsidR="00FA1F40" w:rsidRPr="0098247D" w:rsidRDefault="00FA1F40" w:rsidP="00FA1F40">
      <w:pPr>
        <w:spacing w:before="100" w:beforeAutospacing="1" w:after="100" w:afterAutospacing="1" w:line="240" w:lineRule="auto"/>
        <w:rPr>
          <w:rFonts w:ascii="Times New Roman" w:eastAsia="Times New Roman" w:hAnsi="Times New Roman" w:cs="Times New Roman"/>
          <w:sz w:val="24"/>
          <w:szCs w:val="24"/>
        </w:rPr>
      </w:pPr>
      <w:r w:rsidRPr="0098247D">
        <w:rPr>
          <w:rFonts w:ascii="Times New Roman" w:hAnsi="Times New Roman" w:cs="Times New Roman"/>
          <w:b/>
          <w:sz w:val="24"/>
          <w:szCs w:val="24"/>
        </w:rPr>
        <w:t xml:space="preserve">REFERENCIAS BIBLIOGRÁFICAS </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sidRPr="0098247D">
        <w:rPr>
          <w:rFonts w:ascii="Times New Roman" w:hAnsi="Times New Roman" w:cs="Times New Roman"/>
          <w:color w:val="111111"/>
          <w:sz w:val="24"/>
          <w:szCs w:val="24"/>
          <w:shd w:val="clear" w:color="auto" w:fill="FFFFFF"/>
        </w:rPr>
        <w:t xml:space="preserve">Aron, R. (1999). </w:t>
      </w:r>
      <w:r w:rsidRPr="0098247D">
        <w:rPr>
          <w:rFonts w:ascii="Times New Roman" w:hAnsi="Times New Roman" w:cs="Times New Roman"/>
          <w:i/>
          <w:color w:val="111111"/>
          <w:sz w:val="24"/>
          <w:szCs w:val="24"/>
          <w:shd w:val="clear" w:color="auto" w:fill="FFFFFF"/>
        </w:rPr>
        <w:t>Introducción a la filosofía política. Democracia y revolución</w:t>
      </w:r>
      <w:r w:rsidRPr="0098247D">
        <w:rPr>
          <w:rFonts w:ascii="Times New Roman" w:hAnsi="Times New Roman" w:cs="Times New Roman"/>
          <w:color w:val="111111"/>
          <w:sz w:val="24"/>
          <w:szCs w:val="24"/>
          <w:shd w:val="clear" w:color="auto" w:fill="FFFFFF"/>
        </w:rPr>
        <w:t>. Barcelona: Paidós.</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sidRPr="0098247D">
        <w:rPr>
          <w:rFonts w:ascii="Times New Roman" w:hAnsi="Times New Roman" w:cs="Times New Roman"/>
          <w:sz w:val="24"/>
          <w:szCs w:val="24"/>
        </w:rPr>
        <w:lastRenderedPageBreak/>
        <w:t>Bados, A. (2004). La política sociocultural de carácter público: necesidades y alternativas</w:t>
      </w:r>
      <w:r w:rsidRPr="0098247D">
        <w:rPr>
          <w:rFonts w:ascii="Times New Roman" w:hAnsi="Times New Roman" w:cs="Times New Roman"/>
          <w:i/>
          <w:sz w:val="24"/>
          <w:szCs w:val="24"/>
        </w:rPr>
        <w:t>. Aulas</w:t>
      </w:r>
      <w:r w:rsidRPr="0098247D">
        <w:rPr>
          <w:rFonts w:ascii="Times New Roman" w:hAnsi="Times New Roman" w:cs="Times New Roman"/>
          <w:sz w:val="24"/>
          <w:szCs w:val="24"/>
        </w:rPr>
        <w:t xml:space="preserve"> </w:t>
      </w:r>
      <w:r w:rsidRPr="0098247D">
        <w:rPr>
          <w:rFonts w:ascii="Times New Roman" w:hAnsi="Times New Roman" w:cs="Times New Roman"/>
          <w:i/>
          <w:sz w:val="24"/>
          <w:szCs w:val="24"/>
        </w:rPr>
        <w:t>de Verano</w:t>
      </w:r>
      <w:r w:rsidRPr="0098247D">
        <w:rPr>
          <w:rFonts w:ascii="Times New Roman" w:hAnsi="Times New Roman" w:cs="Times New Roman"/>
          <w:sz w:val="24"/>
          <w:szCs w:val="24"/>
        </w:rPr>
        <w:t>,  31-52.</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Belver, M., </w:t>
      </w:r>
      <w:r w:rsidRPr="0098247D">
        <w:rPr>
          <w:rFonts w:ascii="Times New Roman" w:hAnsi="Times New Roman" w:cs="Times New Roman"/>
          <w:color w:val="111111"/>
          <w:sz w:val="24"/>
          <w:szCs w:val="24"/>
          <w:shd w:val="clear" w:color="auto" w:fill="FFFFFF"/>
        </w:rPr>
        <w:t xml:space="preserve">Ullán, A. M. (2011). </w:t>
      </w:r>
      <w:r w:rsidRPr="0098247D">
        <w:rPr>
          <w:rFonts w:ascii="Times New Roman" w:hAnsi="Times New Roman" w:cs="Times New Roman"/>
          <w:i/>
          <w:color w:val="111111"/>
          <w:sz w:val="24"/>
          <w:szCs w:val="24"/>
          <w:shd w:val="clear" w:color="auto" w:fill="FFFFFF"/>
        </w:rPr>
        <w:t xml:space="preserve">Proyecto CurArte. </w:t>
      </w:r>
      <w:r w:rsidRPr="0098247D">
        <w:rPr>
          <w:rFonts w:ascii="Times New Roman" w:hAnsi="Times New Roman" w:cs="Times New Roman"/>
          <w:color w:val="111111"/>
          <w:sz w:val="24"/>
          <w:szCs w:val="24"/>
          <w:shd w:val="clear" w:color="auto" w:fill="FFFFFF"/>
        </w:rPr>
        <w:t>Universidad Complutense de Madrid, Universidad de Salamanca y Museo Pedagógico de Arte Infantil.</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sidRPr="0098247D">
        <w:rPr>
          <w:rFonts w:ascii="Times New Roman" w:hAnsi="Times New Roman" w:cs="Times New Roman"/>
          <w:color w:val="111111"/>
          <w:sz w:val="24"/>
          <w:szCs w:val="24"/>
          <w:shd w:val="clear" w:color="auto" w:fill="FFFFFF"/>
        </w:rPr>
        <w:t xml:space="preserve">Bayés, R. (2003). Alivio o incremento del dolor y el sufrimiento en el ámbito </w:t>
      </w:r>
      <w:r w:rsidRPr="003E7BA7">
        <w:rPr>
          <w:rFonts w:ascii="Times New Roman" w:hAnsi="Times New Roman" w:cs="Times New Roman"/>
          <w:color w:val="111111"/>
          <w:sz w:val="24"/>
          <w:szCs w:val="24"/>
          <w:shd w:val="clear" w:color="auto" w:fill="FFFFFF"/>
        </w:rPr>
        <w:t xml:space="preserve">hospitalario: pequeños esfuerzos, grandes ganancias. </w:t>
      </w:r>
      <w:r w:rsidRPr="003E7BA7">
        <w:rPr>
          <w:rFonts w:ascii="Times New Roman" w:hAnsi="Times New Roman" w:cs="Times New Roman"/>
          <w:i/>
          <w:color w:val="111111"/>
          <w:sz w:val="24"/>
          <w:szCs w:val="24"/>
          <w:shd w:val="clear" w:color="auto" w:fill="FFFFFF"/>
        </w:rPr>
        <w:t>Monografías Humanitas</w:t>
      </w:r>
      <w:r w:rsidRPr="003E7BA7">
        <w:rPr>
          <w:rFonts w:ascii="Times New Roman" w:hAnsi="Times New Roman" w:cs="Times New Roman"/>
          <w:color w:val="111111"/>
          <w:sz w:val="24"/>
          <w:szCs w:val="24"/>
          <w:shd w:val="clear" w:color="auto" w:fill="FFFFFF"/>
        </w:rPr>
        <w:t>, 2</w:t>
      </w:r>
      <w:r w:rsidRPr="0098247D">
        <w:rPr>
          <w:rFonts w:ascii="Times New Roman" w:hAnsi="Times New Roman" w:cs="Times New Roman"/>
          <w:i/>
          <w:color w:val="111111"/>
          <w:sz w:val="24"/>
          <w:szCs w:val="24"/>
          <w:shd w:val="clear" w:color="auto" w:fill="FFFFFF"/>
        </w:rPr>
        <w:t>,</w:t>
      </w:r>
      <w:r w:rsidRPr="0098247D">
        <w:rPr>
          <w:rFonts w:ascii="Times New Roman" w:hAnsi="Times New Roman" w:cs="Times New Roman"/>
          <w:color w:val="111111"/>
          <w:sz w:val="24"/>
          <w:szCs w:val="24"/>
          <w:shd w:val="clear" w:color="auto" w:fill="FFFFFF"/>
        </w:rPr>
        <w:t xml:space="preserve">  113-127.</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sidRPr="0098247D">
        <w:rPr>
          <w:rFonts w:ascii="Times New Roman" w:hAnsi="Times New Roman" w:cs="Times New Roman"/>
          <w:sz w:val="24"/>
          <w:szCs w:val="24"/>
          <w:shd w:val="clear" w:color="auto" w:fill="FFFFFF"/>
        </w:rPr>
        <w:t xml:space="preserve">Bermejo, J.C. (2014) como prólogo al libro de A. Cornago, </w:t>
      </w:r>
      <w:r w:rsidRPr="0098247D">
        <w:rPr>
          <w:rFonts w:ascii="Times New Roman" w:hAnsi="Times New Roman" w:cs="Times New Roman"/>
          <w:i/>
          <w:sz w:val="24"/>
          <w:szCs w:val="24"/>
          <w:shd w:val="clear" w:color="auto" w:fill="FFFFFF"/>
        </w:rPr>
        <w:t>Comprender al enfermo</w:t>
      </w:r>
      <w:r w:rsidRPr="0098247D">
        <w:rPr>
          <w:rFonts w:ascii="Times New Roman" w:hAnsi="Times New Roman" w:cs="Times New Roman"/>
          <w:sz w:val="24"/>
          <w:szCs w:val="24"/>
          <w:shd w:val="clear" w:color="auto" w:fill="FFFFFF"/>
        </w:rPr>
        <w:t>. Sal Terrae: Cantabria</w:t>
      </w:r>
      <w:r w:rsidRPr="0098247D">
        <w:rPr>
          <w:rFonts w:ascii="Times New Roman" w:hAnsi="Times New Roman" w:cs="Times New Roman"/>
          <w:color w:val="111111"/>
          <w:sz w:val="24"/>
          <w:szCs w:val="24"/>
          <w:shd w:val="clear" w:color="auto" w:fill="FFFFFF"/>
        </w:rPr>
        <w:t>.</w:t>
      </w:r>
    </w:p>
    <w:p w:rsidR="00FA1F40" w:rsidRDefault="00FA1F40" w:rsidP="00FA1F40">
      <w:pPr>
        <w:spacing w:before="100" w:beforeAutospacing="1" w:after="100" w:afterAutospacing="1" w:line="240" w:lineRule="auto"/>
        <w:ind w:left="709" w:hanging="709"/>
        <w:rPr>
          <w:rFonts w:ascii="Times New Roman" w:eastAsia="Calibri" w:hAnsi="Times New Roman" w:cs="Times New Roman"/>
          <w:b/>
          <w:bCs/>
          <w:color w:val="111111"/>
          <w:sz w:val="24"/>
          <w:szCs w:val="24"/>
          <w:shd w:val="clear" w:color="auto" w:fill="FFFFFF"/>
        </w:rPr>
      </w:pPr>
      <w:r w:rsidRPr="009B02DA">
        <w:rPr>
          <w:rFonts w:ascii="Times New Roman" w:eastAsia="Calibri" w:hAnsi="Times New Roman" w:cs="Times New Roman"/>
          <w:b/>
          <w:bCs/>
          <w:color w:val="111111"/>
          <w:sz w:val="24"/>
          <w:szCs w:val="24"/>
          <w:shd w:val="clear" w:color="auto" w:fill="FFFFFF"/>
        </w:rPr>
        <w:t>//anonimizado//</w:t>
      </w:r>
    </w:p>
    <w:p w:rsidR="00FA1F40" w:rsidRDefault="00FA1F40" w:rsidP="00FA1F40">
      <w:pPr>
        <w:spacing w:before="100" w:beforeAutospacing="1" w:after="100" w:afterAutospacing="1" w:line="240" w:lineRule="auto"/>
        <w:ind w:left="709" w:hanging="709"/>
        <w:rPr>
          <w:rFonts w:ascii="Times New Roman" w:eastAsia="Calibri" w:hAnsi="Times New Roman" w:cs="Times New Roman"/>
          <w:b/>
          <w:bCs/>
          <w:color w:val="111111"/>
          <w:sz w:val="24"/>
          <w:szCs w:val="24"/>
          <w:shd w:val="clear" w:color="auto" w:fill="FFFFFF"/>
        </w:rPr>
      </w:pPr>
      <w:r w:rsidRPr="009B02DA">
        <w:rPr>
          <w:rFonts w:ascii="Times New Roman" w:eastAsia="Calibri" w:hAnsi="Times New Roman" w:cs="Times New Roman"/>
          <w:b/>
          <w:bCs/>
          <w:color w:val="111111"/>
          <w:sz w:val="24"/>
          <w:szCs w:val="24"/>
          <w:shd w:val="clear" w:color="auto" w:fill="FFFFFF"/>
        </w:rPr>
        <w:t>//anonimizado//</w:t>
      </w:r>
    </w:p>
    <w:p w:rsidR="00FA1F40" w:rsidRDefault="00FA1F40" w:rsidP="00FA1F40">
      <w:pPr>
        <w:spacing w:before="100" w:beforeAutospacing="1" w:after="100" w:afterAutospacing="1" w:line="240" w:lineRule="auto"/>
        <w:ind w:left="709" w:hanging="709"/>
        <w:rPr>
          <w:rFonts w:ascii="Times New Roman" w:eastAsia="Calibri" w:hAnsi="Times New Roman" w:cs="Times New Roman"/>
          <w:b/>
          <w:bCs/>
          <w:color w:val="111111"/>
          <w:sz w:val="24"/>
          <w:szCs w:val="24"/>
          <w:shd w:val="clear" w:color="auto" w:fill="FFFFFF"/>
        </w:rPr>
      </w:pPr>
      <w:r w:rsidRPr="009B02DA">
        <w:rPr>
          <w:rFonts w:ascii="Times New Roman" w:eastAsia="Calibri" w:hAnsi="Times New Roman" w:cs="Times New Roman"/>
          <w:b/>
          <w:bCs/>
          <w:color w:val="111111"/>
          <w:sz w:val="24"/>
          <w:szCs w:val="24"/>
          <w:shd w:val="clear" w:color="auto" w:fill="FFFFFF"/>
        </w:rPr>
        <w:t>//anonimizado//</w:t>
      </w:r>
    </w:p>
    <w:p w:rsidR="00FA1F40" w:rsidRDefault="00FA1F40" w:rsidP="00FA1F40">
      <w:pPr>
        <w:spacing w:before="100" w:beforeAutospacing="1" w:after="100" w:afterAutospacing="1" w:line="240" w:lineRule="auto"/>
        <w:ind w:left="709" w:hanging="709"/>
        <w:rPr>
          <w:rFonts w:ascii="Times New Roman" w:eastAsia="Calibri" w:hAnsi="Times New Roman" w:cs="Times New Roman"/>
          <w:b/>
          <w:bCs/>
          <w:color w:val="111111"/>
          <w:sz w:val="24"/>
          <w:szCs w:val="24"/>
          <w:shd w:val="clear" w:color="auto" w:fill="FFFFFF"/>
        </w:rPr>
      </w:pPr>
      <w:r w:rsidRPr="009B02DA">
        <w:rPr>
          <w:rFonts w:ascii="Times New Roman" w:eastAsia="Calibri" w:hAnsi="Times New Roman" w:cs="Times New Roman"/>
          <w:b/>
          <w:bCs/>
          <w:color w:val="111111"/>
          <w:sz w:val="24"/>
          <w:szCs w:val="24"/>
          <w:shd w:val="clear" w:color="auto" w:fill="FFFFFF"/>
        </w:rPr>
        <w:t>//anonimizado//</w:t>
      </w:r>
    </w:p>
    <w:p w:rsidR="00FA1F40"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Dumazedier, J. (1971)</w:t>
      </w:r>
      <w:r w:rsidRPr="00615354">
        <w:rPr>
          <w:rFonts w:ascii="Times New Roman" w:hAnsi="Times New Roman" w:cs="Times New Roman"/>
          <w:color w:val="111111"/>
          <w:sz w:val="24"/>
          <w:szCs w:val="24"/>
          <w:shd w:val="clear" w:color="auto" w:fill="FFFFFF"/>
        </w:rPr>
        <w:t>. Realidades del ocio e ideologías. En J.</w:t>
      </w:r>
      <w:r>
        <w:rPr>
          <w:rFonts w:ascii="Times New Roman" w:hAnsi="Times New Roman" w:cs="Times New Roman"/>
          <w:color w:val="111111"/>
          <w:sz w:val="24"/>
          <w:szCs w:val="24"/>
          <w:shd w:val="clear" w:color="auto" w:fill="FFFFFF"/>
        </w:rPr>
        <w:t xml:space="preserve"> </w:t>
      </w:r>
      <w:r w:rsidRPr="00615354">
        <w:rPr>
          <w:rFonts w:ascii="Times New Roman" w:hAnsi="Times New Roman" w:cs="Times New Roman"/>
          <w:color w:val="111111"/>
          <w:sz w:val="24"/>
          <w:szCs w:val="24"/>
          <w:shd w:val="clear" w:color="auto" w:fill="FFFFFF"/>
        </w:rPr>
        <w:t xml:space="preserve">Dumazedier y otros, </w:t>
      </w:r>
      <w:r w:rsidRPr="00615354">
        <w:rPr>
          <w:rFonts w:ascii="Times New Roman" w:hAnsi="Times New Roman" w:cs="Times New Roman"/>
          <w:i/>
          <w:color w:val="111111"/>
          <w:sz w:val="24"/>
          <w:szCs w:val="24"/>
          <w:shd w:val="clear" w:color="auto" w:fill="FFFFFF"/>
        </w:rPr>
        <w:t>Ocio y sociedad de clases</w:t>
      </w:r>
      <w:r w:rsidRPr="00615354">
        <w:rPr>
          <w:rFonts w:ascii="Times New Roman" w:hAnsi="Times New Roman" w:cs="Times New Roman"/>
          <w:color w:val="111111"/>
          <w:sz w:val="24"/>
          <w:szCs w:val="24"/>
          <w:shd w:val="clear" w:color="auto" w:fill="FFFFFF"/>
        </w:rPr>
        <w:t xml:space="preserve">. Barcelona: Fontanella. </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sidRPr="0098247D">
        <w:rPr>
          <w:rFonts w:ascii="Times New Roman" w:hAnsi="Times New Roman" w:cs="Times New Roman"/>
          <w:color w:val="111111"/>
          <w:sz w:val="24"/>
          <w:szCs w:val="24"/>
          <w:shd w:val="clear" w:color="auto" w:fill="FFFFFF"/>
        </w:rPr>
        <w:t>Elías, N.</w:t>
      </w:r>
      <w:r>
        <w:rPr>
          <w:rFonts w:ascii="Times New Roman" w:hAnsi="Times New Roman" w:cs="Times New Roman"/>
          <w:color w:val="111111"/>
          <w:sz w:val="24"/>
          <w:szCs w:val="24"/>
          <w:shd w:val="clear" w:color="auto" w:fill="FFFFFF"/>
        </w:rPr>
        <w:t xml:space="preserve">, </w:t>
      </w:r>
      <w:r w:rsidRPr="0098247D">
        <w:rPr>
          <w:rFonts w:ascii="Times New Roman" w:hAnsi="Times New Roman" w:cs="Times New Roman"/>
          <w:color w:val="111111"/>
          <w:sz w:val="24"/>
          <w:szCs w:val="24"/>
          <w:shd w:val="clear" w:color="auto" w:fill="FFFFFF"/>
        </w:rPr>
        <w:t xml:space="preserve">Dunning, E. (1992). </w:t>
      </w:r>
      <w:r w:rsidRPr="0098247D">
        <w:rPr>
          <w:rFonts w:ascii="Times New Roman" w:hAnsi="Times New Roman" w:cs="Times New Roman"/>
          <w:i/>
          <w:color w:val="111111"/>
          <w:sz w:val="24"/>
          <w:szCs w:val="24"/>
          <w:shd w:val="clear" w:color="auto" w:fill="FFFFFF"/>
        </w:rPr>
        <w:t>Deporte y ocio en el proceso de civilización</w:t>
      </w:r>
      <w:r w:rsidRPr="0098247D">
        <w:rPr>
          <w:rFonts w:ascii="Times New Roman" w:hAnsi="Times New Roman" w:cs="Times New Roman"/>
          <w:color w:val="111111"/>
          <w:sz w:val="24"/>
          <w:szCs w:val="24"/>
          <w:shd w:val="clear" w:color="auto" w:fill="FFFFFF"/>
        </w:rPr>
        <w:t>. México: FCE.</w:t>
      </w:r>
    </w:p>
    <w:p w:rsidR="00FA1F40" w:rsidRDefault="00FA1F40" w:rsidP="00FA1F40">
      <w:pPr>
        <w:spacing w:before="100" w:beforeAutospacing="1" w:after="100" w:afterAutospacing="1" w:line="240" w:lineRule="auto"/>
        <w:ind w:left="709" w:hanging="709"/>
        <w:rPr>
          <w:rFonts w:ascii="Times New Roman" w:eastAsia="Calibri" w:hAnsi="Times New Roman" w:cs="Times New Roman"/>
          <w:b/>
          <w:bCs/>
          <w:color w:val="111111"/>
          <w:sz w:val="24"/>
          <w:szCs w:val="24"/>
          <w:shd w:val="clear" w:color="auto" w:fill="FFFFFF"/>
        </w:rPr>
      </w:pPr>
      <w:r w:rsidRPr="009B02DA">
        <w:rPr>
          <w:rFonts w:ascii="Times New Roman" w:eastAsia="Calibri" w:hAnsi="Times New Roman" w:cs="Times New Roman"/>
          <w:b/>
          <w:bCs/>
          <w:color w:val="111111"/>
          <w:sz w:val="24"/>
          <w:szCs w:val="24"/>
          <w:shd w:val="clear" w:color="auto" w:fill="FFFFFF"/>
        </w:rPr>
        <w:t>//anonimizado//</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sidRPr="0098247D">
        <w:rPr>
          <w:rFonts w:ascii="Times New Roman" w:hAnsi="Times New Roman" w:cs="Times New Roman"/>
          <w:color w:val="111111"/>
          <w:sz w:val="24"/>
          <w:szCs w:val="24"/>
          <w:shd w:val="clear" w:color="auto" w:fill="FFFFFF"/>
        </w:rPr>
        <w:t>Gallo, D., Vélez, D. M., Correa, M. P.</w:t>
      </w:r>
      <w:r>
        <w:rPr>
          <w:rFonts w:ascii="Times New Roman" w:hAnsi="Times New Roman" w:cs="Times New Roman"/>
          <w:color w:val="111111"/>
          <w:sz w:val="24"/>
          <w:szCs w:val="24"/>
          <w:shd w:val="clear" w:color="auto" w:fill="FFFFFF"/>
        </w:rPr>
        <w:t xml:space="preserve">, </w:t>
      </w:r>
      <w:r w:rsidRPr="0098247D">
        <w:rPr>
          <w:rFonts w:ascii="Times New Roman" w:hAnsi="Times New Roman" w:cs="Times New Roman"/>
          <w:color w:val="111111"/>
          <w:sz w:val="24"/>
          <w:szCs w:val="24"/>
          <w:shd w:val="clear" w:color="auto" w:fill="FFFFFF"/>
        </w:rPr>
        <w:t xml:space="preserve">Ortiz, M. (1993). Utilización del tiempo libre en pacientes hospitalizados. </w:t>
      </w:r>
      <w:r w:rsidRPr="0098247D">
        <w:rPr>
          <w:rFonts w:ascii="Times New Roman" w:hAnsi="Times New Roman" w:cs="Times New Roman"/>
          <w:i/>
          <w:color w:val="111111"/>
          <w:sz w:val="24"/>
          <w:szCs w:val="24"/>
          <w:shd w:val="clear" w:color="auto" w:fill="FFFFFF"/>
        </w:rPr>
        <w:t>Investigación y Educación en Enfermería, II (I),</w:t>
      </w:r>
      <w:r w:rsidRPr="0098247D">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rPr>
        <w:t xml:space="preserve">11, 1, </w:t>
      </w:r>
      <w:r w:rsidRPr="0098247D">
        <w:rPr>
          <w:rFonts w:ascii="Times New Roman" w:hAnsi="Times New Roman" w:cs="Times New Roman"/>
          <w:color w:val="111111"/>
          <w:sz w:val="24"/>
          <w:szCs w:val="24"/>
          <w:shd w:val="clear" w:color="auto" w:fill="FFFFFF"/>
        </w:rPr>
        <w:t>35-46</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Gil, E., </w:t>
      </w:r>
      <w:r w:rsidRPr="0098247D">
        <w:rPr>
          <w:rFonts w:ascii="Times New Roman" w:hAnsi="Times New Roman" w:cs="Times New Roman"/>
          <w:color w:val="111111"/>
          <w:sz w:val="24"/>
          <w:szCs w:val="24"/>
          <w:shd w:val="clear" w:color="auto" w:fill="FFFFFF"/>
        </w:rPr>
        <w:t>Menéndez, E.</w:t>
      </w:r>
      <w:r>
        <w:rPr>
          <w:rFonts w:ascii="Times New Roman" w:hAnsi="Times New Roman" w:cs="Times New Roman"/>
          <w:color w:val="111111"/>
          <w:sz w:val="24"/>
          <w:szCs w:val="24"/>
          <w:shd w:val="clear" w:color="auto" w:fill="FFFFFF"/>
        </w:rPr>
        <w:t xml:space="preserve"> (1985). </w:t>
      </w:r>
      <w:r w:rsidRPr="0098247D">
        <w:rPr>
          <w:rFonts w:ascii="Times New Roman" w:hAnsi="Times New Roman" w:cs="Times New Roman"/>
          <w:color w:val="111111"/>
          <w:sz w:val="24"/>
          <w:szCs w:val="24"/>
          <w:shd w:val="clear" w:color="auto" w:fill="FFFFFF"/>
        </w:rPr>
        <w:t>Ocio y prácti</w:t>
      </w:r>
      <w:r>
        <w:rPr>
          <w:rFonts w:ascii="Times New Roman" w:hAnsi="Times New Roman" w:cs="Times New Roman"/>
          <w:color w:val="111111"/>
          <w:sz w:val="24"/>
          <w:szCs w:val="24"/>
          <w:shd w:val="clear" w:color="auto" w:fill="FFFFFF"/>
        </w:rPr>
        <w:t xml:space="preserve">cas culturales de los jóvenes. </w:t>
      </w:r>
      <w:r w:rsidRPr="0098247D">
        <w:rPr>
          <w:rFonts w:ascii="Times New Roman" w:hAnsi="Times New Roman" w:cs="Times New Roman"/>
          <w:color w:val="111111"/>
          <w:sz w:val="24"/>
          <w:szCs w:val="24"/>
          <w:shd w:val="clear" w:color="auto" w:fill="FFFFFF"/>
        </w:rPr>
        <w:t xml:space="preserve">En  </w:t>
      </w:r>
      <w:r w:rsidRPr="0098247D">
        <w:rPr>
          <w:rFonts w:ascii="Times New Roman" w:hAnsi="Times New Roman" w:cs="Times New Roman"/>
          <w:i/>
          <w:color w:val="111111"/>
          <w:sz w:val="24"/>
          <w:szCs w:val="24"/>
          <w:shd w:val="clear" w:color="auto" w:fill="FFFFFF"/>
        </w:rPr>
        <w:t>Informe Juventud en España 1985</w:t>
      </w:r>
      <w:r w:rsidRPr="0098247D">
        <w:rPr>
          <w:rFonts w:ascii="Times New Roman" w:hAnsi="Times New Roman" w:cs="Times New Roman"/>
          <w:color w:val="111111"/>
          <w:sz w:val="24"/>
          <w:szCs w:val="24"/>
          <w:shd w:val="clear" w:color="auto" w:fill="FFFFFF"/>
        </w:rPr>
        <w:t>. Instituto de la Juventud, Publicaciones de Juventud y Sociedad.</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sidRPr="0098247D">
        <w:rPr>
          <w:rFonts w:ascii="Times New Roman" w:hAnsi="Times New Roman" w:cs="Times New Roman"/>
          <w:color w:val="111111"/>
          <w:sz w:val="24"/>
          <w:szCs w:val="24"/>
          <w:shd w:val="clear" w:color="auto" w:fill="FFFFFF"/>
        </w:rPr>
        <w:t>Gonzalo, S</w:t>
      </w:r>
      <w:r>
        <w:rPr>
          <w:rFonts w:ascii="Times New Roman" w:hAnsi="Times New Roman" w:cs="Times New Roman"/>
          <w:color w:val="111111"/>
          <w:sz w:val="24"/>
          <w:szCs w:val="24"/>
          <w:shd w:val="clear" w:color="auto" w:fill="FFFFFF"/>
        </w:rPr>
        <w:t xml:space="preserve">.; González, J., Montesinos, S., </w:t>
      </w:r>
      <w:r w:rsidRPr="0098247D">
        <w:rPr>
          <w:rFonts w:ascii="Times New Roman" w:hAnsi="Times New Roman" w:cs="Times New Roman"/>
          <w:color w:val="111111"/>
          <w:sz w:val="24"/>
          <w:szCs w:val="24"/>
          <w:shd w:val="clear" w:color="auto" w:fill="FFFFFF"/>
        </w:rPr>
        <w:t xml:space="preserve">De Gracia,  M. (2008). </w:t>
      </w:r>
      <w:r w:rsidRPr="00615354">
        <w:rPr>
          <w:rFonts w:ascii="Times New Roman" w:hAnsi="Times New Roman" w:cs="Times New Roman"/>
          <w:color w:val="111111"/>
          <w:sz w:val="24"/>
          <w:szCs w:val="24"/>
          <w:shd w:val="clear" w:color="auto" w:fill="FFFFFF"/>
        </w:rPr>
        <w:t>Las actividades de ocio en unidades de hospitalización psiquiátrica de agudos como terapia para el fomento de la salud, reducción del tiempo de ingreso y preparación al alta.</w:t>
      </w:r>
      <w:r w:rsidRPr="0098247D">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rPr>
        <w:t xml:space="preserve">En </w:t>
      </w:r>
      <w:r w:rsidRPr="0098247D">
        <w:rPr>
          <w:rFonts w:ascii="Times New Roman" w:hAnsi="Times New Roman" w:cs="Times New Roman"/>
          <w:color w:val="111111"/>
          <w:sz w:val="24"/>
          <w:szCs w:val="24"/>
          <w:shd w:val="clear" w:color="auto" w:fill="FFFFFF"/>
        </w:rPr>
        <w:t xml:space="preserve">9º Congreso Virtual de Psiquiatría. </w:t>
      </w:r>
      <w:r w:rsidRPr="00C20DDF">
        <w:rPr>
          <w:rFonts w:ascii="Times New Roman" w:hAnsi="Times New Roman" w:cs="Times New Roman"/>
          <w:i/>
          <w:color w:val="111111"/>
          <w:sz w:val="24"/>
          <w:szCs w:val="24"/>
          <w:shd w:val="clear" w:color="auto" w:fill="FFFFFF"/>
        </w:rPr>
        <w:t>Interpsiquis</w:t>
      </w:r>
      <w:r w:rsidRPr="0098247D">
        <w:rPr>
          <w:rFonts w:ascii="Times New Roman" w:hAnsi="Times New Roman" w:cs="Times New Roman"/>
          <w:color w:val="111111"/>
          <w:sz w:val="24"/>
          <w:szCs w:val="24"/>
          <w:shd w:val="clear" w:color="auto" w:fill="FFFFFF"/>
        </w:rPr>
        <w:t>,  1-4.</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sidRPr="0098247D">
        <w:rPr>
          <w:rFonts w:ascii="Times New Roman" w:hAnsi="Times New Roman" w:cs="Times New Roman"/>
          <w:color w:val="111111"/>
          <w:sz w:val="24"/>
          <w:szCs w:val="24"/>
          <w:shd w:val="clear" w:color="auto" w:fill="FFFFFF"/>
        </w:rPr>
        <w:t>Guenoun</w:t>
      </w:r>
      <w:r>
        <w:rPr>
          <w:rFonts w:ascii="Times New Roman" w:hAnsi="Times New Roman" w:cs="Times New Roman"/>
          <w:color w:val="111111"/>
          <w:sz w:val="24"/>
          <w:szCs w:val="24"/>
          <w:shd w:val="clear" w:color="auto" w:fill="FFFFFF"/>
        </w:rPr>
        <w:t xml:space="preserve">, M., </w:t>
      </w:r>
      <w:r w:rsidRPr="0098247D">
        <w:rPr>
          <w:rFonts w:ascii="Times New Roman" w:hAnsi="Times New Roman" w:cs="Times New Roman"/>
          <w:color w:val="111111"/>
          <w:sz w:val="24"/>
          <w:szCs w:val="24"/>
          <w:shd w:val="clear" w:color="auto" w:fill="FFFFFF"/>
        </w:rPr>
        <w:t xml:space="preserve">Bauça, M. A. (2012) ¿Cómo influye en los pacientes crónicos de hemodiálisis la organización de actividades de ocio durante sus sesiones? </w:t>
      </w:r>
      <w:r w:rsidRPr="0098247D">
        <w:rPr>
          <w:rFonts w:ascii="Times New Roman" w:hAnsi="Times New Roman" w:cs="Times New Roman"/>
          <w:i/>
          <w:color w:val="111111"/>
          <w:sz w:val="24"/>
          <w:szCs w:val="24"/>
          <w:shd w:val="clear" w:color="auto" w:fill="FFFFFF"/>
        </w:rPr>
        <w:t>Enfermería Nefrológica.</w:t>
      </w:r>
      <w:r>
        <w:rPr>
          <w:rFonts w:ascii="Times New Roman" w:hAnsi="Times New Roman" w:cs="Times New Roman"/>
          <w:color w:val="111111"/>
          <w:sz w:val="24"/>
          <w:szCs w:val="24"/>
          <w:shd w:val="clear" w:color="auto" w:fill="FFFFFF"/>
        </w:rPr>
        <w:t xml:space="preserve"> 15, 1</w:t>
      </w:r>
      <w:r w:rsidRPr="0098247D">
        <w:rPr>
          <w:rFonts w:ascii="Times New Roman" w:hAnsi="Times New Roman" w:cs="Times New Roman"/>
          <w:color w:val="111111"/>
          <w:sz w:val="24"/>
          <w:szCs w:val="24"/>
          <w:shd w:val="clear" w:color="auto" w:fill="FFFFFF"/>
        </w:rPr>
        <w:t>, 57-62</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sz w:val="24"/>
          <w:szCs w:val="24"/>
          <w:shd w:val="clear" w:color="auto" w:fill="FFFFFF"/>
        </w:rPr>
      </w:pPr>
      <w:r w:rsidRPr="0098247D">
        <w:rPr>
          <w:rFonts w:ascii="Times New Roman" w:hAnsi="Times New Roman" w:cs="Times New Roman"/>
          <w:sz w:val="24"/>
          <w:szCs w:val="24"/>
          <w:shd w:val="clear" w:color="auto" w:fill="FFFFFF"/>
        </w:rPr>
        <w:t>Guijarro, J. L.</w:t>
      </w:r>
      <w:r>
        <w:rPr>
          <w:rFonts w:ascii="Times New Roman" w:hAnsi="Times New Roman" w:cs="Times New Roman"/>
          <w:sz w:val="24"/>
          <w:szCs w:val="24"/>
          <w:shd w:val="clear" w:color="auto" w:fill="FFFFFF"/>
        </w:rPr>
        <w:t xml:space="preserve"> (1999). </w:t>
      </w:r>
      <w:r w:rsidRPr="0098247D">
        <w:rPr>
          <w:rFonts w:ascii="Times New Roman" w:hAnsi="Times New Roman" w:cs="Times New Roman"/>
          <w:sz w:val="24"/>
          <w:szCs w:val="24"/>
          <w:shd w:val="clear" w:color="auto" w:fill="FFFFFF"/>
        </w:rPr>
        <w:t>La</w:t>
      </w:r>
      <w:r>
        <w:rPr>
          <w:rFonts w:ascii="Times New Roman" w:hAnsi="Times New Roman" w:cs="Times New Roman"/>
          <w:sz w:val="24"/>
          <w:szCs w:val="24"/>
          <w:shd w:val="clear" w:color="auto" w:fill="FFFFFF"/>
        </w:rPr>
        <w:t>s enfermedades en la ancianidad</w:t>
      </w:r>
      <w:r>
        <w:rPr>
          <w:rFonts w:ascii="Times New Roman" w:hAnsi="Times New Roman" w:cs="Times New Roman"/>
          <w:i/>
          <w:sz w:val="24"/>
          <w:szCs w:val="24"/>
          <w:shd w:val="clear" w:color="auto" w:fill="FFFFFF"/>
        </w:rPr>
        <w:t xml:space="preserve">.  Anales </w:t>
      </w:r>
      <w:r w:rsidRPr="0098247D">
        <w:rPr>
          <w:rFonts w:ascii="Times New Roman" w:hAnsi="Times New Roman" w:cs="Times New Roman"/>
          <w:i/>
          <w:sz w:val="24"/>
          <w:szCs w:val="24"/>
          <w:shd w:val="clear" w:color="auto" w:fill="FFFFFF"/>
        </w:rPr>
        <w:t>d</w:t>
      </w:r>
      <w:r>
        <w:rPr>
          <w:rFonts w:ascii="Times New Roman" w:hAnsi="Times New Roman" w:cs="Times New Roman"/>
          <w:i/>
          <w:sz w:val="24"/>
          <w:szCs w:val="24"/>
          <w:shd w:val="clear" w:color="auto" w:fill="FFFFFF"/>
        </w:rPr>
        <w:t>el Sistema Sanitario de Navarra</w:t>
      </w:r>
      <w:r w:rsidRPr="0098247D">
        <w:rPr>
          <w:rFonts w:ascii="Times New Roman" w:hAnsi="Times New Roman" w:cs="Times New Roman"/>
          <w:i/>
          <w:sz w:val="24"/>
          <w:szCs w:val="24"/>
          <w:shd w:val="clear" w:color="auto" w:fill="FFFFFF"/>
        </w:rPr>
        <w:t>,</w:t>
      </w:r>
      <w:r>
        <w:rPr>
          <w:rFonts w:ascii="Times New Roman" w:hAnsi="Times New Roman" w:cs="Times New Roman"/>
          <w:sz w:val="24"/>
          <w:szCs w:val="24"/>
          <w:shd w:val="clear" w:color="auto" w:fill="FFFFFF"/>
        </w:rPr>
        <w:t xml:space="preserve"> 22,</w:t>
      </w:r>
      <w:r w:rsidRPr="0098247D">
        <w:rPr>
          <w:rFonts w:ascii="Times New Roman" w:hAnsi="Times New Roman" w:cs="Times New Roman"/>
          <w:sz w:val="24"/>
          <w:szCs w:val="24"/>
          <w:shd w:val="clear" w:color="auto" w:fill="FFFFFF"/>
        </w:rPr>
        <w:t>1, 85-94</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sidRPr="00AF317A">
        <w:rPr>
          <w:rFonts w:ascii="Times New Roman" w:hAnsi="Times New Roman" w:cs="Times New Roman"/>
          <w:color w:val="111111"/>
          <w:sz w:val="24"/>
          <w:szCs w:val="24"/>
          <w:shd w:val="clear" w:color="auto" w:fill="FFFFFF"/>
          <w:lang w:val="en-GB"/>
        </w:rPr>
        <w:t xml:space="preserve">Havighurst, R. (1968). </w:t>
      </w:r>
      <w:r w:rsidRPr="0098247D">
        <w:rPr>
          <w:rFonts w:ascii="Times New Roman" w:hAnsi="Times New Roman" w:cs="Times New Roman"/>
          <w:color w:val="111111"/>
          <w:sz w:val="24"/>
          <w:szCs w:val="24"/>
          <w:shd w:val="clear" w:color="auto" w:fill="FFFFFF"/>
          <w:lang w:val="en-US"/>
        </w:rPr>
        <w:t>Personality and patterns of aging.</w:t>
      </w:r>
      <w:r w:rsidRPr="0098247D">
        <w:rPr>
          <w:rFonts w:ascii="Times New Roman" w:hAnsi="Times New Roman" w:cs="Times New Roman"/>
          <w:color w:val="111111"/>
          <w:sz w:val="24"/>
          <w:szCs w:val="24"/>
          <w:lang w:val="en-US"/>
        </w:rPr>
        <w:t> </w:t>
      </w:r>
      <w:r w:rsidRPr="0098247D">
        <w:rPr>
          <w:rFonts w:ascii="Times New Roman" w:hAnsi="Times New Roman" w:cs="Times New Roman"/>
          <w:i/>
          <w:color w:val="111111"/>
          <w:sz w:val="24"/>
          <w:szCs w:val="24"/>
        </w:rPr>
        <w:t>The Gerontologist</w:t>
      </w:r>
      <w:r w:rsidRPr="0098247D">
        <w:rPr>
          <w:rFonts w:ascii="Times New Roman" w:hAnsi="Times New Roman" w:cs="Times New Roman"/>
          <w:color w:val="111111"/>
          <w:sz w:val="24"/>
          <w:szCs w:val="24"/>
          <w:shd w:val="clear" w:color="auto" w:fill="FFFFFF"/>
        </w:rPr>
        <w:t>,</w:t>
      </w:r>
      <w:r w:rsidRPr="0098247D">
        <w:rPr>
          <w:rFonts w:ascii="Times New Roman" w:hAnsi="Times New Roman" w:cs="Times New Roman"/>
          <w:color w:val="111111"/>
          <w:sz w:val="24"/>
          <w:szCs w:val="24"/>
        </w:rPr>
        <w:t> </w:t>
      </w:r>
      <w:r>
        <w:rPr>
          <w:rFonts w:ascii="Times New Roman" w:hAnsi="Times New Roman" w:cs="Times New Roman"/>
          <w:color w:val="111111"/>
          <w:sz w:val="24"/>
          <w:szCs w:val="24"/>
          <w:shd w:val="clear" w:color="auto" w:fill="FFFFFF"/>
        </w:rPr>
        <w:t xml:space="preserve">8, 1, </w:t>
      </w:r>
      <w:r w:rsidRPr="0098247D">
        <w:rPr>
          <w:rFonts w:ascii="Times New Roman" w:hAnsi="Times New Roman" w:cs="Times New Roman"/>
          <w:color w:val="111111"/>
          <w:sz w:val="24"/>
          <w:szCs w:val="24"/>
          <w:shd w:val="clear" w:color="auto" w:fill="FFFFFF"/>
        </w:rPr>
        <w:t>20-23.</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sidRPr="0098247D">
        <w:rPr>
          <w:rFonts w:ascii="Times New Roman" w:hAnsi="Times New Roman" w:cs="Times New Roman"/>
          <w:color w:val="111111"/>
          <w:sz w:val="24"/>
          <w:szCs w:val="24"/>
          <w:shd w:val="clear" w:color="auto" w:fill="FFFFFF"/>
        </w:rPr>
        <w:lastRenderedPageBreak/>
        <w:t xml:space="preserve">Lafargue, P. (2011). </w:t>
      </w:r>
      <w:r w:rsidRPr="0098247D">
        <w:rPr>
          <w:rFonts w:ascii="Times New Roman" w:hAnsi="Times New Roman" w:cs="Times New Roman"/>
          <w:i/>
          <w:color w:val="111111"/>
          <w:sz w:val="24"/>
          <w:szCs w:val="24"/>
          <w:shd w:val="clear" w:color="auto" w:fill="FFFFFF"/>
        </w:rPr>
        <w:t>El derecho a la pereza</w:t>
      </w:r>
      <w:r w:rsidRPr="0098247D">
        <w:rPr>
          <w:rFonts w:ascii="Times New Roman" w:hAnsi="Times New Roman" w:cs="Times New Roman"/>
          <w:color w:val="111111"/>
          <w:sz w:val="24"/>
          <w:szCs w:val="24"/>
          <w:shd w:val="clear" w:color="auto" w:fill="FFFFFF"/>
        </w:rPr>
        <w:t>. Madrid: Maia Editores.</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lang w:val="en-US"/>
        </w:rPr>
      </w:pPr>
      <w:r w:rsidRPr="0098247D">
        <w:rPr>
          <w:rFonts w:ascii="Times New Roman" w:hAnsi="Times New Roman" w:cs="Times New Roman"/>
          <w:color w:val="111111"/>
          <w:sz w:val="24"/>
          <w:szCs w:val="24"/>
          <w:shd w:val="clear" w:color="auto" w:fill="FFFFFF"/>
        </w:rPr>
        <w:t>Martínez, S.</w:t>
      </w:r>
      <w:r>
        <w:rPr>
          <w:rFonts w:ascii="Times New Roman" w:hAnsi="Times New Roman" w:cs="Times New Roman"/>
          <w:color w:val="111111"/>
          <w:sz w:val="24"/>
          <w:szCs w:val="24"/>
          <w:shd w:val="clear" w:color="auto" w:fill="FFFFFF"/>
        </w:rPr>
        <w:t xml:space="preserve">, </w:t>
      </w:r>
      <w:r w:rsidRPr="0098247D">
        <w:rPr>
          <w:rFonts w:ascii="Times New Roman" w:hAnsi="Times New Roman" w:cs="Times New Roman"/>
          <w:color w:val="111111"/>
          <w:sz w:val="24"/>
          <w:szCs w:val="24"/>
          <w:shd w:val="clear" w:color="auto" w:fill="FFFFFF"/>
        </w:rPr>
        <w:t xml:space="preserve">Amayra, I. (2006). </w:t>
      </w:r>
      <w:r w:rsidRPr="0098247D">
        <w:rPr>
          <w:rFonts w:ascii="Times New Roman" w:hAnsi="Times New Roman" w:cs="Times New Roman"/>
          <w:i/>
          <w:color w:val="111111"/>
          <w:sz w:val="24"/>
          <w:szCs w:val="24"/>
          <w:shd w:val="clear" w:color="auto" w:fill="FFFFFF"/>
        </w:rPr>
        <w:t>Beneficios del ocio en la vejez: pautas para el</w:t>
      </w:r>
      <w:r w:rsidRPr="0098247D">
        <w:rPr>
          <w:rFonts w:ascii="Times New Roman" w:hAnsi="Times New Roman" w:cs="Times New Roman"/>
          <w:color w:val="111111"/>
          <w:sz w:val="24"/>
          <w:szCs w:val="24"/>
          <w:shd w:val="clear" w:color="auto" w:fill="FFFFFF"/>
        </w:rPr>
        <w:t xml:space="preserve"> </w:t>
      </w:r>
      <w:r w:rsidRPr="0098247D">
        <w:rPr>
          <w:rFonts w:ascii="Times New Roman" w:hAnsi="Times New Roman" w:cs="Times New Roman"/>
          <w:i/>
          <w:color w:val="111111"/>
          <w:sz w:val="24"/>
          <w:szCs w:val="24"/>
          <w:shd w:val="clear" w:color="auto" w:fill="FFFFFF"/>
        </w:rPr>
        <w:t>desarrollo de programas terapéuticos</w:t>
      </w:r>
      <w:r w:rsidRPr="0098247D">
        <w:rPr>
          <w:rFonts w:ascii="Times New Roman" w:hAnsi="Times New Roman" w:cs="Times New Roman"/>
          <w:color w:val="111111"/>
          <w:sz w:val="24"/>
          <w:szCs w:val="24"/>
          <w:shd w:val="clear" w:color="auto" w:fill="FFFFFF"/>
        </w:rPr>
        <w:t xml:space="preserve">. </w:t>
      </w:r>
      <w:r w:rsidRPr="00C20DDF">
        <w:rPr>
          <w:rFonts w:ascii="Times New Roman" w:hAnsi="Times New Roman" w:cs="Times New Roman"/>
          <w:color w:val="111111"/>
          <w:sz w:val="24"/>
          <w:szCs w:val="24"/>
          <w:shd w:val="clear" w:color="auto" w:fill="FFFFFF"/>
          <w:lang w:val="en-GB"/>
        </w:rPr>
        <w:t xml:space="preserve">7º Congreso Virtual de Psiquiatría. </w:t>
      </w:r>
      <w:r w:rsidRPr="00C20DDF">
        <w:rPr>
          <w:rFonts w:ascii="Times New Roman" w:hAnsi="Times New Roman" w:cs="Times New Roman"/>
          <w:i/>
          <w:color w:val="111111"/>
          <w:sz w:val="24"/>
          <w:szCs w:val="24"/>
          <w:shd w:val="clear" w:color="auto" w:fill="FFFFFF"/>
          <w:lang w:val="en-GB"/>
        </w:rPr>
        <w:t>Interpsiquis</w:t>
      </w:r>
      <w:r w:rsidRPr="00C20DDF">
        <w:rPr>
          <w:rFonts w:ascii="Times New Roman" w:hAnsi="Times New Roman" w:cs="Times New Roman"/>
          <w:color w:val="111111"/>
          <w:sz w:val="24"/>
          <w:szCs w:val="24"/>
          <w:shd w:val="clear" w:color="auto" w:fill="FFFFFF"/>
          <w:lang w:val="en-GB"/>
        </w:rPr>
        <w:t xml:space="preserve">, </w:t>
      </w:r>
      <w:r w:rsidRPr="0098247D">
        <w:rPr>
          <w:rFonts w:ascii="Times New Roman" w:hAnsi="Times New Roman" w:cs="Times New Roman"/>
          <w:color w:val="111111"/>
          <w:sz w:val="24"/>
          <w:szCs w:val="24"/>
          <w:shd w:val="clear" w:color="auto" w:fill="FFFFFF"/>
          <w:lang w:val="en-US"/>
        </w:rPr>
        <w:t>1-13</w:t>
      </w:r>
    </w:p>
    <w:p w:rsidR="00FA1F40" w:rsidRPr="0064609A"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sidRPr="0098247D">
        <w:rPr>
          <w:rFonts w:ascii="Times New Roman" w:hAnsi="Times New Roman" w:cs="Times New Roman"/>
          <w:color w:val="111111"/>
          <w:sz w:val="24"/>
          <w:szCs w:val="24"/>
          <w:shd w:val="clear" w:color="auto" w:fill="FFFFFF"/>
          <w:lang w:val="en-US"/>
        </w:rPr>
        <w:t xml:space="preserve">Mead, M. (1957). The Pattern of Leisure in Contemporary American Culture. </w:t>
      </w:r>
      <w:r w:rsidRPr="0098247D">
        <w:rPr>
          <w:rFonts w:ascii="Times New Roman" w:hAnsi="Times New Roman" w:cs="Times New Roman"/>
          <w:i/>
          <w:sz w:val="24"/>
          <w:szCs w:val="24"/>
          <w:lang w:val="en-US"/>
        </w:rPr>
        <w:t>Annals of the American Academy of Political and Social Scienc</w:t>
      </w:r>
      <w:r>
        <w:rPr>
          <w:rFonts w:ascii="Times New Roman" w:hAnsi="Times New Roman" w:cs="Times New Roman"/>
          <w:sz w:val="24"/>
          <w:szCs w:val="24"/>
          <w:lang w:val="en-US"/>
        </w:rPr>
        <w:t>e (en línea).</w:t>
      </w:r>
      <w:r>
        <w:rPr>
          <w:rFonts w:ascii="Times New Roman" w:hAnsi="Times New Roman" w:cs="Times New Roman"/>
          <w:color w:val="111111"/>
          <w:sz w:val="24"/>
          <w:szCs w:val="24"/>
          <w:shd w:val="clear" w:color="auto" w:fill="FFFFFF"/>
          <w:lang w:val="en-US"/>
        </w:rPr>
        <w:t xml:space="preserve"> </w:t>
      </w:r>
      <w:hyperlink r:id="rId9" w:history="1">
        <w:r w:rsidRPr="0064609A">
          <w:rPr>
            <w:rStyle w:val="Hipervnculo"/>
            <w:rFonts w:ascii="Times New Roman" w:hAnsi="Times New Roman" w:cs="Times New Roman"/>
            <w:sz w:val="24"/>
            <w:szCs w:val="24"/>
            <w:shd w:val="clear" w:color="auto" w:fill="FFFFFF"/>
          </w:rPr>
          <w:t>http://ann.sagepub.com/content/313/1/11</w:t>
        </w:r>
      </w:hyperlink>
      <w:r w:rsidRPr="0064609A">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rPr>
        <w:t>acceso 17 de junio de 2016</w:t>
      </w:r>
      <w:r w:rsidRPr="0064609A">
        <w:rPr>
          <w:rFonts w:ascii="Times New Roman" w:hAnsi="Times New Roman" w:cs="Times New Roman"/>
          <w:color w:val="111111"/>
          <w:sz w:val="24"/>
          <w:szCs w:val="24"/>
          <w:shd w:val="clear" w:color="auto" w:fill="FFFFFF"/>
        </w:rPr>
        <w:t>.</w:t>
      </w:r>
    </w:p>
    <w:p w:rsidR="00FA1F40" w:rsidRPr="00FA1F40" w:rsidRDefault="00FA1F40" w:rsidP="00FA1F40">
      <w:pPr>
        <w:spacing w:before="100" w:beforeAutospacing="1" w:after="100" w:afterAutospacing="1" w:line="240" w:lineRule="auto"/>
        <w:ind w:left="709" w:hanging="709"/>
        <w:rPr>
          <w:rFonts w:ascii="Times New Roman" w:hAnsi="Times New Roman" w:cs="Times New Roman"/>
          <w:sz w:val="24"/>
          <w:szCs w:val="24"/>
          <w:shd w:val="clear" w:color="auto" w:fill="FFFFFF"/>
        </w:rPr>
      </w:pPr>
      <w:r w:rsidRPr="0098247D">
        <w:rPr>
          <w:rFonts w:ascii="Times New Roman" w:hAnsi="Times New Roman" w:cs="Times New Roman"/>
          <w:sz w:val="24"/>
          <w:szCs w:val="24"/>
          <w:shd w:val="clear" w:color="auto" w:fill="FFFFFF"/>
        </w:rPr>
        <w:t xml:space="preserve">Ortiz, </w:t>
      </w:r>
      <w:r>
        <w:rPr>
          <w:rFonts w:ascii="Times New Roman" w:hAnsi="Times New Roman" w:cs="Times New Roman"/>
          <w:sz w:val="24"/>
          <w:szCs w:val="24"/>
          <w:shd w:val="clear" w:color="auto" w:fill="FFFFFF"/>
        </w:rPr>
        <w:t xml:space="preserve">A., Gaviria, D., </w:t>
      </w:r>
      <w:r w:rsidRPr="0098247D">
        <w:rPr>
          <w:rFonts w:ascii="Times New Roman" w:hAnsi="Times New Roman" w:cs="Times New Roman"/>
          <w:sz w:val="24"/>
          <w:szCs w:val="24"/>
          <w:shd w:val="clear" w:color="auto" w:fill="FFFFFF"/>
        </w:rPr>
        <w:t>Palacio, M.</w:t>
      </w:r>
      <w:r>
        <w:rPr>
          <w:rFonts w:ascii="Times New Roman" w:hAnsi="Times New Roman" w:cs="Times New Roman"/>
          <w:sz w:val="24"/>
          <w:szCs w:val="24"/>
          <w:shd w:val="clear" w:color="auto" w:fill="FFFFFF"/>
        </w:rPr>
        <w:t xml:space="preserve">, </w:t>
      </w:r>
      <w:r w:rsidRPr="0098247D">
        <w:rPr>
          <w:rFonts w:ascii="Times New Roman" w:hAnsi="Times New Roman" w:cs="Times New Roman"/>
          <w:sz w:val="24"/>
          <w:szCs w:val="24"/>
          <w:shd w:val="clear" w:color="auto" w:fill="FFFFFF"/>
        </w:rPr>
        <w:t>Marín, A.</w:t>
      </w:r>
      <w:r>
        <w:rPr>
          <w:rFonts w:ascii="Times New Roman" w:hAnsi="Times New Roman" w:cs="Times New Roman"/>
          <w:sz w:val="24"/>
          <w:szCs w:val="24"/>
          <w:shd w:val="clear" w:color="auto" w:fill="FFFFFF"/>
        </w:rPr>
        <w:t xml:space="preserve">, </w:t>
      </w:r>
      <w:r w:rsidRPr="0098247D">
        <w:rPr>
          <w:rFonts w:ascii="Times New Roman" w:hAnsi="Times New Roman" w:cs="Times New Roman"/>
          <w:sz w:val="24"/>
          <w:szCs w:val="24"/>
          <w:shd w:val="clear" w:color="auto" w:fill="FFFFFF"/>
        </w:rPr>
        <w:t>García, D.</w:t>
      </w:r>
      <w:r>
        <w:rPr>
          <w:rFonts w:ascii="Times New Roman" w:hAnsi="Times New Roman" w:cs="Times New Roman"/>
          <w:sz w:val="24"/>
          <w:szCs w:val="24"/>
          <w:shd w:val="clear" w:color="auto" w:fill="FFFFFF"/>
        </w:rPr>
        <w:t xml:space="preserve">, </w:t>
      </w:r>
      <w:r w:rsidRPr="0098247D">
        <w:rPr>
          <w:rFonts w:ascii="Times New Roman" w:hAnsi="Times New Roman" w:cs="Times New Roman"/>
          <w:sz w:val="24"/>
          <w:szCs w:val="24"/>
          <w:shd w:val="clear" w:color="auto" w:fill="FFFFFF"/>
        </w:rPr>
        <w:t>Montoy</w:t>
      </w:r>
      <w:r>
        <w:rPr>
          <w:rFonts w:ascii="Times New Roman" w:hAnsi="Times New Roman" w:cs="Times New Roman"/>
          <w:sz w:val="24"/>
          <w:szCs w:val="24"/>
          <w:shd w:val="clear" w:color="auto" w:fill="FFFFFF"/>
        </w:rPr>
        <w:t>a, E.,</w:t>
      </w:r>
      <w:r w:rsidRPr="0098247D">
        <w:rPr>
          <w:rFonts w:ascii="Times New Roman" w:hAnsi="Times New Roman" w:cs="Times New Roman"/>
          <w:sz w:val="24"/>
          <w:szCs w:val="24"/>
          <w:shd w:val="clear" w:color="auto" w:fill="FFFFFF"/>
        </w:rPr>
        <w:t xml:space="preserve"> Montoya, M. E.</w:t>
      </w:r>
      <w:r>
        <w:rPr>
          <w:rFonts w:ascii="Times New Roman" w:hAnsi="Times New Roman" w:cs="Times New Roman"/>
          <w:sz w:val="24"/>
          <w:szCs w:val="24"/>
          <w:shd w:val="clear" w:color="auto" w:fill="FFFFFF"/>
        </w:rPr>
        <w:t xml:space="preserve">, </w:t>
      </w:r>
      <w:r w:rsidRPr="0098247D">
        <w:rPr>
          <w:rFonts w:ascii="Times New Roman" w:hAnsi="Times New Roman" w:cs="Times New Roman"/>
          <w:sz w:val="24"/>
          <w:szCs w:val="24"/>
          <w:shd w:val="clear" w:color="auto" w:fill="FFFFFF"/>
        </w:rPr>
        <w:t xml:space="preserve">Mira, </w:t>
      </w:r>
      <w:r>
        <w:rPr>
          <w:rFonts w:ascii="Times New Roman" w:hAnsi="Times New Roman" w:cs="Times New Roman"/>
          <w:sz w:val="24"/>
          <w:szCs w:val="24"/>
          <w:shd w:val="clear" w:color="auto" w:fill="FFFFFF"/>
        </w:rPr>
        <w:t xml:space="preserve">O., </w:t>
      </w:r>
      <w:r w:rsidRPr="0098247D">
        <w:rPr>
          <w:rFonts w:ascii="Times New Roman" w:hAnsi="Times New Roman" w:cs="Times New Roman"/>
          <w:sz w:val="24"/>
          <w:szCs w:val="24"/>
          <w:shd w:val="clear" w:color="auto" w:fill="FFFFFF"/>
        </w:rPr>
        <w:t>Villegas, R.</w:t>
      </w:r>
      <w:r>
        <w:rPr>
          <w:rFonts w:ascii="Times New Roman" w:hAnsi="Times New Roman" w:cs="Times New Roman"/>
          <w:sz w:val="24"/>
          <w:szCs w:val="24"/>
          <w:shd w:val="clear" w:color="auto" w:fill="FFFFFF"/>
        </w:rPr>
        <w:t xml:space="preserve">, </w:t>
      </w:r>
      <w:r w:rsidRPr="0098247D">
        <w:rPr>
          <w:rFonts w:ascii="Times New Roman" w:hAnsi="Times New Roman" w:cs="Times New Roman"/>
          <w:sz w:val="24"/>
          <w:szCs w:val="24"/>
          <w:shd w:val="clear" w:color="auto" w:fill="FFFFFF"/>
        </w:rPr>
        <w:t xml:space="preserve">Restrepo, S. (2002) Participación del acompañante en el cuidado del paciente hospitalizado. </w:t>
      </w:r>
      <w:r w:rsidRPr="00FA1F40">
        <w:rPr>
          <w:rFonts w:ascii="Times New Roman" w:hAnsi="Times New Roman" w:cs="Times New Roman"/>
          <w:i/>
          <w:sz w:val="24"/>
          <w:szCs w:val="24"/>
          <w:shd w:val="clear" w:color="auto" w:fill="FFFFFF"/>
        </w:rPr>
        <w:t>Investigación y Educación en Enfermerí</w:t>
      </w:r>
      <w:r w:rsidRPr="00FA1F40">
        <w:rPr>
          <w:rFonts w:ascii="Times New Roman" w:hAnsi="Times New Roman" w:cs="Times New Roman"/>
          <w:sz w:val="24"/>
          <w:szCs w:val="24"/>
          <w:shd w:val="clear" w:color="auto" w:fill="FFFFFF"/>
        </w:rPr>
        <w:t>a, XX, 2, 12-29.</w:t>
      </w:r>
    </w:p>
    <w:p w:rsidR="00FA1F40" w:rsidRPr="00FA1F40"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lang w:val="en-GB"/>
        </w:rPr>
      </w:pPr>
      <w:r w:rsidRPr="00FA1F40">
        <w:rPr>
          <w:rFonts w:ascii="Times New Roman" w:hAnsi="Times New Roman" w:cs="Times New Roman"/>
          <w:color w:val="111111"/>
          <w:sz w:val="24"/>
          <w:szCs w:val="24"/>
          <w:shd w:val="clear" w:color="auto" w:fill="FFFFFF"/>
        </w:rPr>
        <w:t>Peterson,</w:t>
      </w:r>
      <w:r w:rsidRPr="00FA1F40">
        <w:rPr>
          <w:rFonts w:ascii="Times New Roman" w:hAnsi="Times New Roman" w:cs="Times New Roman"/>
          <w:sz w:val="24"/>
          <w:szCs w:val="24"/>
        </w:rPr>
        <w:t xml:space="preserve"> </w:t>
      </w:r>
      <w:r w:rsidRPr="00FA1F40">
        <w:rPr>
          <w:rFonts w:ascii="Times New Roman" w:hAnsi="Times New Roman" w:cs="Times New Roman"/>
          <w:color w:val="111111"/>
          <w:sz w:val="24"/>
          <w:szCs w:val="24"/>
          <w:shd w:val="clear" w:color="auto" w:fill="FFFFFF"/>
        </w:rPr>
        <w:t>C., Seligman, M., Vaillant, G. (1988)</w:t>
      </w:r>
      <w:r w:rsidRPr="00FA1F40">
        <w:rPr>
          <w:rFonts w:ascii="Times New Roman" w:hAnsi="Times New Roman" w:cs="Times New Roman"/>
          <w:sz w:val="24"/>
          <w:szCs w:val="24"/>
        </w:rPr>
        <w:t>.</w:t>
      </w:r>
      <w:r w:rsidRPr="00FA1F40">
        <w:rPr>
          <w:rFonts w:ascii="Times New Roman" w:hAnsi="Times New Roman" w:cs="Times New Roman"/>
          <w:color w:val="111111"/>
          <w:sz w:val="24"/>
          <w:szCs w:val="24"/>
          <w:shd w:val="clear" w:color="auto" w:fill="FFFFFF"/>
        </w:rPr>
        <w:t xml:space="preserve"> </w:t>
      </w:r>
      <w:r w:rsidRPr="0064609A">
        <w:rPr>
          <w:rFonts w:ascii="Times New Roman" w:hAnsi="Times New Roman" w:cs="Times New Roman"/>
          <w:color w:val="111111"/>
          <w:sz w:val="24"/>
          <w:szCs w:val="24"/>
          <w:shd w:val="clear" w:color="auto" w:fill="FFFFFF"/>
          <w:lang w:val="en-GB"/>
        </w:rPr>
        <w:t>Pessimistic explanatory style as a risk factor for physical illness. A thirt</w:t>
      </w:r>
      <w:r w:rsidRPr="0098247D">
        <w:rPr>
          <w:rFonts w:ascii="Times New Roman" w:hAnsi="Times New Roman" w:cs="Times New Roman"/>
          <w:color w:val="111111"/>
          <w:sz w:val="24"/>
          <w:szCs w:val="24"/>
          <w:shd w:val="clear" w:color="auto" w:fill="FFFFFF"/>
          <w:lang w:val="en-US"/>
        </w:rPr>
        <w:t>y-five year longitudinal study</w:t>
      </w:r>
      <w:r w:rsidRPr="0064609A">
        <w:rPr>
          <w:rFonts w:ascii="Times New Roman" w:hAnsi="Times New Roman" w:cs="Times New Roman"/>
          <w:i/>
          <w:color w:val="111111"/>
          <w:sz w:val="24"/>
          <w:szCs w:val="24"/>
          <w:shd w:val="clear" w:color="auto" w:fill="FFFFFF"/>
          <w:lang w:val="en-US"/>
        </w:rPr>
        <w:t xml:space="preserve">. </w:t>
      </w:r>
      <w:r w:rsidRPr="00FA1F40">
        <w:rPr>
          <w:rFonts w:ascii="Times New Roman" w:hAnsi="Times New Roman" w:cs="Times New Roman"/>
          <w:i/>
          <w:color w:val="111111"/>
          <w:sz w:val="24"/>
          <w:szCs w:val="24"/>
          <w:shd w:val="clear" w:color="auto" w:fill="FFFFFF"/>
          <w:lang w:val="en-GB"/>
        </w:rPr>
        <w:t>Journal of Personality and Social Psychology</w:t>
      </w:r>
      <w:r w:rsidRPr="00FA1F40">
        <w:rPr>
          <w:rFonts w:ascii="Times New Roman" w:hAnsi="Times New Roman" w:cs="Times New Roman"/>
          <w:color w:val="111111"/>
          <w:sz w:val="24"/>
          <w:szCs w:val="24"/>
          <w:shd w:val="clear" w:color="auto" w:fill="FFFFFF"/>
          <w:lang w:val="en-GB"/>
        </w:rPr>
        <w:t>, 55, 1, 23-27.</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Riesman, D., Glazer, N., </w:t>
      </w:r>
      <w:r w:rsidRPr="0098247D">
        <w:rPr>
          <w:rFonts w:ascii="Times New Roman" w:hAnsi="Times New Roman" w:cs="Times New Roman"/>
          <w:color w:val="111111"/>
          <w:sz w:val="24"/>
          <w:szCs w:val="24"/>
          <w:shd w:val="clear" w:color="auto" w:fill="FFFFFF"/>
        </w:rPr>
        <w:t xml:space="preserve">Denney, R. (1981[1950]) </w:t>
      </w:r>
      <w:r w:rsidRPr="0098247D">
        <w:rPr>
          <w:rFonts w:ascii="Times New Roman" w:hAnsi="Times New Roman" w:cs="Times New Roman"/>
          <w:i/>
          <w:color w:val="111111"/>
          <w:sz w:val="24"/>
          <w:szCs w:val="24"/>
          <w:shd w:val="clear" w:color="auto" w:fill="FFFFFF"/>
        </w:rPr>
        <w:t>La muchedumbre solitaria</w:t>
      </w:r>
      <w:r w:rsidRPr="0098247D">
        <w:rPr>
          <w:rFonts w:ascii="Times New Roman" w:hAnsi="Times New Roman" w:cs="Times New Roman"/>
          <w:color w:val="111111"/>
          <w:sz w:val="24"/>
          <w:szCs w:val="24"/>
          <w:shd w:val="clear" w:color="auto" w:fill="FFFFFF"/>
        </w:rPr>
        <w:t xml:space="preserve">. Barcelona: Paidós. </w:t>
      </w:r>
    </w:p>
    <w:p w:rsidR="00FA1F40"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sidRPr="0098247D">
        <w:rPr>
          <w:rFonts w:ascii="Times New Roman" w:hAnsi="Times New Roman" w:cs="Times New Roman"/>
          <w:color w:val="111111"/>
          <w:sz w:val="24"/>
          <w:szCs w:val="24"/>
          <w:shd w:val="clear" w:color="auto" w:fill="FFFFFF"/>
        </w:rPr>
        <w:t xml:space="preserve">Romagosa, A. (1999). </w:t>
      </w:r>
      <w:r w:rsidRPr="0064609A">
        <w:rPr>
          <w:rFonts w:ascii="Times New Roman" w:hAnsi="Times New Roman" w:cs="Times New Roman"/>
          <w:i/>
          <w:color w:val="111111"/>
          <w:sz w:val="24"/>
          <w:szCs w:val="24"/>
          <w:shd w:val="clear" w:color="auto" w:fill="FFFFFF"/>
        </w:rPr>
        <w:t>Actividades lúdicas para niños hospitalizados</w:t>
      </w:r>
      <w:r w:rsidRPr="0098247D">
        <w:rPr>
          <w:rFonts w:ascii="Times New Roman" w:hAnsi="Times New Roman" w:cs="Times New Roman"/>
          <w:color w:val="111111"/>
          <w:sz w:val="24"/>
          <w:szCs w:val="24"/>
          <w:shd w:val="clear" w:color="auto" w:fill="FFFFFF"/>
        </w:rPr>
        <w:t xml:space="preserve">. Proyecto de Afanoc. </w:t>
      </w:r>
      <w:r>
        <w:rPr>
          <w:rFonts w:ascii="Times New Roman" w:hAnsi="Times New Roman" w:cs="Times New Roman"/>
          <w:color w:val="111111"/>
          <w:sz w:val="24"/>
          <w:szCs w:val="24"/>
          <w:shd w:val="clear" w:color="auto" w:fill="FFFFFF"/>
        </w:rPr>
        <w:t xml:space="preserve">Revista de Pediatría electrónica, 2005, 2,2. </w:t>
      </w:r>
      <w:r w:rsidRPr="0098247D">
        <w:rPr>
          <w:rFonts w:ascii="Times New Roman" w:hAnsi="Times New Roman" w:cs="Times New Roman"/>
          <w:color w:val="111111"/>
          <w:sz w:val="24"/>
          <w:szCs w:val="24"/>
          <w:shd w:val="clear" w:color="auto" w:fill="FFFFFF"/>
        </w:rPr>
        <w:t>Publicación electrónica Intersalud</w:t>
      </w:r>
      <w:r>
        <w:rPr>
          <w:rFonts w:ascii="Times New Roman" w:hAnsi="Times New Roman" w:cs="Times New Roman"/>
          <w:color w:val="111111"/>
          <w:sz w:val="24"/>
          <w:szCs w:val="24"/>
          <w:shd w:val="clear" w:color="auto" w:fill="FFFFFF"/>
        </w:rPr>
        <w:t xml:space="preserve"> (en línea)</w:t>
      </w:r>
      <w:r w:rsidRPr="0098247D">
        <w:rPr>
          <w:rFonts w:ascii="Times New Roman" w:hAnsi="Times New Roman" w:cs="Times New Roman"/>
          <w:color w:val="111111"/>
          <w:sz w:val="24"/>
          <w:szCs w:val="24"/>
          <w:shd w:val="clear" w:color="auto" w:fill="FFFFFF"/>
        </w:rPr>
        <w:t>. http//www.intersalud.net</w:t>
      </w:r>
      <w:r>
        <w:rPr>
          <w:rFonts w:ascii="Times New Roman" w:hAnsi="Times New Roman" w:cs="Times New Roman"/>
          <w:color w:val="111111"/>
          <w:sz w:val="24"/>
          <w:szCs w:val="24"/>
          <w:shd w:val="clear" w:color="auto" w:fill="FFFFFF"/>
        </w:rPr>
        <w:t>/paginas/Num4/afancoc.htm, acceso 18 de abril de 2016.</w:t>
      </w:r>
      <w:r w:rsidRPr="0098247D">
        <w:rPr>
          <w:rFonts w:ascii="Times New Roman" w:hAnsi="Times New Roman" w:cs="Times New Roman"/>
          <w:color w:val="111111"/>
          <w:sz w:val="24"/>
          <w:szCs w:val="24"/>
          <w:shd w:val="clear" w:color="auto" w:fill="FFFFFF"/>
        </w:rPr>
        <w:t xml:space="preserve"> </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000000" w:themeColor="text1"/>
          <w:sz w:val="24"/>
          <w:szCs w:val="24"/>
          <w:shd w:val="clear" w:color="auto" w:fill="FFFFFF"/>
        </w:rPr>
      </w:pPr>
      <w:r w:rsidRPr="0098247D">
        <w:rPr>
          <w:rFonts w:ascii="Times New Roman" w:hAnsi="Times New Roman" w:cs="Times New Roman"/>
          <w:color w:val="000000" w:themeColor="text1"/>
          <w:sz w:val="24"/>
          <w:szCs w:val="24"/>
          <w:shd w:val="clear" w:color="auto" w:fill="FFFFFF"/>
        </w:rPr>
        <w:t>Ruiz, V.; Romero</w:t>
      </w:r>
      <w:r>
        <w:rPr>
          <w:rFonts w:ascii="Times New Roman" w:hAnsi="Times New Roman" w:cs="Times New Roman"/>
          <w:color w:val="000000" w:themeColor="text1"/>
          <w:sz w:val="24"/>
          <w:szCs w:val="24"/>
          <w:shd w:val="clear" w:color="auto" w:fill="FFFFFF"/>
        </w:rPr>
        <w:t xml:space="preserve">, M.N., </w:t>
      </w:r>
      <w:r w:rsidRPr="0098247D">
        <w:rPr>
          <w:rFonts w:ascii="Times New Roman" w:hAnsi="Times New Roman" w:cs="Times New Roman"/>
          <w:color w:val="000000" w:themeColor="text1"/>
          <w:sz w:val="24"/>
          <w:szCs w:val="24"/>
          <w:shd w:val="clear" w:color="auto" w:fill="FFFFFF"/>
        </w:rPr>
        <w:t>Riesco, M.N.</w:t>
      </w:r>
      <w:r>
        <w:rPr>
          <w:rFonts w:ascii="Times New Roman" w:hAnsi="Times New Roman" w:cs="Times New Roman"/>
          <w:color w:val="000000" w:themeColor="text1"/>
          <w:sz w:val="24"/>
          <w:szCs w:val="24"/>
          <w:shd w:val="clear" w:color="auto" w:fill="FFFFFF"/>
        </w:rPr>
        <w:t xml:space="preserve"> (2016). </w:t>
      </w:r>
      <w:r w:rsidRPr="0098247D">
        <w:rPr>
          <w:rFonts w:ascii="Times New Roman" w:hAnsi="Times New Roman" w:cs="Times New Roman"/>
          <w:color w:val="000000" w:themeColor="text1"/>
          <w:sz w:val="24"/>
          <w:szCs w:val="24"/>
          <w:shd w:val="clear" w:color="auto" w:fill="FFFFFF"/>
        </w:rPr>
        <w:t xml:space="preserve">El ocio en el contexto hospitalario. En Mª del Mar Molero, José Jesús Vázquez, Mª del Carmen Pérez-Fuentes, África Martos, Ana B. Barragán y Mª Dolores Pérez-Esteban (Comps). </w:t>
      </w:r>
      <w:r w:rsidRPr="0098247D">
        <w:rPr>
          <w:rFonts w:ascii="Times New Roman" w:hAnsi="Times New Roman" w:cs="Times New Roman"/>
          <w:i/>
          <w:color w:val="000000" w:themeColor="text1"/>
          <w:sz w:val="24"/>
          <w:szCs w:val="24"/>
          <w:shd w:val="clear" w:color="auto" w:fill="FFFFFF"/>
        </w:rPr>
        <w:t>Conocimientos, investigación y prácticas en</w:t>
      </w:r>
      <w:r>
        <w:rPr>
          <w:rFonts w:ascii="Times New Roman" w:hAnsi="Times New Roman" w:cs="Times New Roman"/>
          <w:i/>
          <w:color w:val="000000" w:themeColor="text1"/>
          <w:sz w:val="24"/>
          <w:szCs w:val="24"/>
          <w:shd w:val="clear" w:color="auto" w:fill="FFFFFF"/>
        </w:rPr>
        <w:t xml:space="preserve"> el campo de la salud, I, </w:t>
      </w:r>
      <w:r w:rsidRPr="007F1067">
        <w:rPr>
          <w:rFonts w:ascii="Times New Roman" w:hAnsi="Times New Roman" w:cs="Times New Roman"/>
          <w:color w:val="000000" w:themeColor="text1"/>
          <w:sz w:val="24"/>
          <w:szCs w:val="24"/>
          <w:shd w:val="clear" w:color="auto" w:fill="FFFFFF"/>
        </w:rPr>
        <w:t>(pp. 61-68)</w:t>
      </w:r>
      <w:r>
        <w:rPr>
          <w:rFonts w:ascii="Times New Roman" w:hAnsi="Times New Roman" w:cs="Times New Roman"/>
          <w:i/>
          <w:color w:val="000000" w:themeColor="text1"/>
          <w:sz w:val="24"/>
          <w:szCs w:val="24"/>
          <w:shd w:val="clear" w:color="auto" w:fill="FFFFFF"/>
        </w:rPr>
        <w:t>.</w:t>
      </w:r>
      <w:r w:rsidRPr="0098247D">
        <w:rPr>
          <w:rFonts w:ascii="Times New Roman" w:hAnsi="Times New Roman" w:cs="Times New Roman"/>
          <w:i/>
          <w:color w:val="000000" w:themeColor="text1"/>
          <w:sz w:val="24"/>
          <w:szCs w:val="24"/>
          <w:shd w:val="clear" w:color="auto" w:fill="FFFFFF"/>
        </w:rPr>
        <w:t xml:space="preserve"> </w:t>
      </w:r>
      <w:r w:rsidRPr="0098247D">
        <w:rPr>
          <w:rFonts w:ascii="Times New Roman" w:hAnsi="Times New Roman" w:cs="Times New Roman"/>
          <w:color w:val="000000" w:themeColor="text1"/>
          <w:sz w:val="24"/>
          <w:szCs w:val="24"/>
          <w:shd w:val="clear" w:color="auto" w:fill="FFFFFF"/>
        </w:rPr>
        <w:t>Almería: ASUNIVEP.</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San Martín, J.; López, A., E., </w:t>
      </w:r>
      <w:r w:rsidRPr="0098247D">
        <w:rPr>
          <w:rFonts w:ascii="Times New Roman" w:hAnsi="Times New Roman" w:cs="Times New Roman"/>
          <w:color w:val="000000" w:themeColor="text1"/>
          <w:sz w:val="24"/>
          <w:szCs w:val="24"/>
          <w:shd w:val="clear" w:color="auto" w:fill="FFFFFF"/>
        </w:rPr>
        <w:t>Esteve, R.</w:t>
      </w:r>
      <w:r>
        <w:rPr>
          <w:rFonts w:ascii="Times New Roman" w:hAnsi="Times New Roman" w:cs="Times New Roman"/>
          <w:color w:val="000000" w:themeColor="text1"/>
          <w:sz w:val="24"/>
          <w:szCs w:val="24"/>
          <w:shd w:val="clear" w:color="auto" w:fill="FFFFFF"/>
        </w:rPr>
        <w:t xml:space="preserve"> (1999). </w:t>
      </w:r>
      <w:r w:rsidRPr="0098247D">
        <w:rPr>
          <w:rFonts w:ascii="Times New Roman" w:hAnsi="Times New Roman" w:cs="Times New Roman"/>
          <w:color w:val="000000" w:themeColor="text1"/>
          <w:sz w:val="24"/>
          <w:szCs w:val="24"/>
          <w:shd w:val="clear" w:color="auto" w:fill="FFFFFF"/>
        </w:rPr>
        <w:t>Dimensionalización del const</w:t>
      </w:r>
      <w:r>
        <w:rPr>
          <w:rFonts w:ascii="Times New Roman" w:hAnsi="Times New Roman" w:cs="Times New Roman"/>
          <w:color w:val="000000" w:themeColor="text1"/>
          <w:sz w:val="24"/>
          <w:szCs w:val="24"/>
          <w:shd w:val="clear" w:color="auto" w:fill="FFFFFF"/>
        </w:rPr>
        <w:t>ructo de ocio en universitarios</w:t>
      </w:r>
      <w:r w:rsidRPr="0098247D">
        <w:rPr>
          <w:rFonts w:ascii="Times New Roman" w:hAnsi="Times New Roman" w:cs="Times New Roman"/>
          <w:color w:val="000000" w:themeColor="text1"/>
          <w:sz w:val="24"/>
          <w:szCs w:val="24"/>
          <w:shd w:val="clear" w:color="auto" w:fill="FFFFFF"/>
        </w:rPr>
        <w:t xml:space="preserve">. </w:t>
      </w:r>
      <w:r w:rsidRPr="0098247D">
        <w:rPr>
          <w:rFonts w:ascii="Times New Roman" w:hAnsi="Times New Roman" w:cs="Times New Roman"/>
          <w:i/>
          <w:color w:val="000000" w:themeColor="text1"/>
          <w:sz w:val="24"/>
          <w:szCs w:val="24"/>
          <w:shd w:val="clear" w:color="auto" w:fill="FFFFFF"/>
        </w:rPr>
        <w:t>Psicothema</w:t>
      </w:r>
      <w:r>
        <w:rPr>
          <w:rFonts w:ascii="Times New Roman" w:hAnsi="Times New Roman" w:cs="Times New Roman"/>
          <w:color w:val="000000" w:themeColor="text1"/>
          <w:sz w:val="24"/>
          <w:szCs w:val="24"/>
          <w:shd w:val="clear" w:color="auto" w:fill="FFFFFF"/>
        </w:rPr>
        <w:t xml:space="preserve">, 11, 1, </w:t>
      </w:r>
      <w:r w:rsidRPr="0098247D">
        <w:rPr>
          <w:rFonts w:ascii="Times New Roman" w:hAnsi="Times New Roman" w:cs="Times New Roman"/>
          <w:color w:val="000000" w:themeColor="text1"/>
          <w:sz w:val="24"/>
          <w:szCs w:val="24"/>
          <w:shd w:val="clear" w:color="auto" w:fill="FFFFFF"/>
        </w:rPr>
        <w:t>113-124.</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sidRPr="0098247D">
        <w:rPr>
          <w:rFonts w:ascii="Times New Roman" w:hAnsi="Times New Roman" w:cs="Times New Roman"/>
          <w:color w:val="111111"/>
          <w:sz w:val="24"/>
          <w:szCs w:val="24"/>
          <w:shd w:val="clear" w:color="auto" w:fill="FFFFFF"/>
        </w:rPr>
        <w:t xml:space="preserve">Trilla, J. (1993). </w:t>
      </w:r>
      <w:r w:rsidRPr="0098247D">
        <w:rPr>
          <w:rFonts w:ascii="Times New Roman" w:hAnsi="Times New Roman" w:cs="Times New Roman"/>
          <w:i/>
          <w:color w:val="111111"/>
          <w:sz w:val="24"/>
          <w:szCs w:val="24"/>
          <w:shd w:val="clear" w:color="auto" w:fill="FFFFFF"/>
        </w:rPr>
        <w:t>Otras educaciones. Animación sociocultural, formación de adultos y ciudad educativa</w:t>
      </w:r>
      <w:r w:rsidRPr="0098247D">
        <w:rPr>
          <w:rFonts w:ascii="Times New Roman" w:hAnsi="Times New Roman" w:cs="Times New Roman"/>
          <w:color w:val="111111"/>
          <w:sz w:val="24"/>
          <w:szCs w:val="24"/>
          <w:shd w:val="clear" w:color="auto" w:fill="FFFFFF"/>
        </w:rPr>
        <w:t>. Barcelona, Anthropos.</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sidRPr="0098247D">
        <w:rPr>
          <w:rFonts w:ascii="Times New Roman" w:hAnsi="Times New Roman" w:cs="Times New Roman"/>
          <w:color w:val="111111"/>
          <w:sz w:val="24"/>
          <w:szCs w:val="24"/>
          <w:shd w:val="clear" w:color="auto" w:fill="FFFFFF"/>
        </w:rPr>
        <w:t>Ullán, A. M., Serrano, I., Badía, M.</w:t>
      </w:r>
      <w:r>
        <w:rPr>
          <w:rFonts w:ascii="Times New Roman" w:hAnsi="Times New Roman" w:cs="Times New Roman"/>
          <w:color w:val="111111"/>
          <w:sz w:val="24"/>
          <w:szCs w:val="24"/>
          <w:shd w:val="clear" w:color="auto" w:fill="FFFFFF"/>
        </w:rPr>
        <w:t xml:space="preserve">, </w:t>
      </w:r>
      <w:r w:rsidRPr="0098247D">
        <w:rPr>
          <w:rFonts w:ascii="Times New Roman" w:hAnsi="Times New Roman" w:cs="Times New Roman"/>
          <w:color w:val="111111"/>
          <w:sz w:val="24"/>
          <w:szCs w:val="24"/>
          <w:shd w:val="clear" w:color="auto" w:fill="FFFFFF"/>
        </w:rPr>
        <w:t xml:space="preserve">Delgado, J. (2010). Hospitales amigables para adolescentes: preferencias de los pacientes. </w:t>
      </w:r>
      <w:r w:rsidRPr="0098247D">
        <w:rPr>
          <w:rFonts w:ascii="Times New Roman" w:hAnsi="Times New Roman" w:cs="Times New Roman"/>
          <w:i/>
          <w:color w:val="111111"/>
          <w:sz w:val="24"/>
          <w:szCs w:val="24"/>
          <w:shd w:val="clear" w:color="auto" w:fill="FFFFFF"/>
        </w:rPr>
        <w:t>Enfermería Clínica,</w:t>
      </w:r>
      <w:r>
        <w:rPr>
          <w:rFonts w:ascii="Times New Roman" w:hAnsi="Times New Roman" w:cs="Times New Roman"/>
          <w:color w:val="111111"/>
          <w:sz w:val="24"/>
          <w:szCs w:val="24"/>
          <w:shd w:val="clear" w:color="auto" w:fill="FFFFFF"/>
        </w:rPr>
        <w:t xml:space="preserve">  20, 6</w:t>
      </w:r>
      <w:r w:rsidRPr="0098247D">
        <w:rPr>
          <w:rFonts w:ascii="Times New Roman" w:hAnsi="Times New Roman" w:cs="Times New Roman"/>
          <w:color w:val="111111"/>
          <w:sz w:val="24"/>
          <w:szCs w:val="24"/>
          <w:shd w:val="clear" w:color="auto" w:fill="FFFFFF"/>
        </w:rPr>
        <w:t>, 341</w:t>
      </w:r>
      <w:r>
        <w:rPr>
          <w:rFonts w:ascii="Times New Roman" w:hAnsi="Times New Roman" w:cs="Times New Roman"/>
          <w:color w:val="111111"/>
          <w:sz w:val="24"/>
          <w:szCs w:val="24"/>
          <w:shd w:val="clear" w:color="auto" w:fill="FFFFFF"/>
        </w:rPr>
        <w:t>-348</w:t>
      </w:r>
      <w:r w:rsidRPr="0098247D">
        <w:rPr>
          <w:rFonts w:ascii="Times New Roman" w:hAnsi="Times New Roman" w:cs="Times New Roman"/>
          <w:color w:val="111111"/>
          <w:sz w:val="24"/>
          <w:szCs w:val="24"/>
          <w:shd w:val="clear" w:color="auto" w:fill="FFFFFF"/>
        </w:rPr>
        <w:t>.</w:t>
      </w:r>
    </w:p>
    <w:p w:rsidR="00FA1F40" w:rsidRPr="0098247D" w:rsidRDefault="00FA1F40" w:rsidP="00FA1F40">
      <w:pPr>
        <w:spacing w:before="100" w:beforeAutospacing="1" w:after="100" w:afterAutospacing="1" w:line="240" w:lineRule="auto"/>
        <w:ind w:left="709" w:hanging="709"/>
        <w:rPr>
          <w:rFonts w:ascii="Times New Roman" w:hAnsi="Times New Roman" w:cs="Times New Roman"/>
          <w:sz w:val="24"/>
          <w:szCs w:val="24"/>
        </w:rPr>
      </w:pPr>
      <w:r w:rsidRPr="0098247D">
        <w:rPr>
          <w:rFonts w:ascii="Times New Roman" w:hAnsi="Times New Roman" w:cs="Times New Roman"/>
          <w:sz w:val="24"/>
          <w:szCs w:val="24"/>
        </w:rPr>
        <w:t xml:space="preserve">Ullán, A. M. y Belver, M. (2008). </w:t>
      </w:r>
      <w:r w:rsidRPr="0098247D">
        <w:rPr>
          <w:rFonts w:ascii="Times New Roman" w:hAnsi="Times New Roman" w:cs="Times New Roman"/>
          <w:i/>
          <w:sz w:val="24"/>
          <w:szCs w:val="24"/>
        </w:rPr>
        <w:t>Cuando los pacientes son niños. Humanización y</w:t>
      </w:r>
      <w:r w:rsidRPr="0098247D">
        <w:rPr>
          <w:rFonts w:ascii="Times New Roman" w:hAnsi="Times New Roman" w:cs="Times New Roman"/>
          <w:sz w:val="24"/>
          <w:szCs w:val="24"/>
        </w:rPr>
        <w:t xml:space="preserve"> </w:t>
      </w:r>
      <w:r w:rsidRPr="0098247D">
        <w:rPr>
          <w:rFonts w:ascii="Times New Roman" w:hAnsi="Times New Roman" w:cs="Times New Roman"/>
          <w:i/>
          <w:sz w:val="24"/>
          <w:szCs w:val="24"/>
        </w:rPr>
        <w:t>calidad en la hospitalización pediátrica</w:t>
      </w:r>
      <w:r w:rsidRPr="0098247D">
        <w:rPr>
          <w:rFonts w:ascii="Times New Roman" w:hAnsi="Times New Roman" w:cs="Times New Roman"/>
          <w:sz w:val="24"/>
          <w:szCs w:val="24"/>
        </w:rPr>
        <w:t>. Madrid: Eneida</w:t>
      </w:r>
    </w:p>
    <w:p w:rsidR="00FA1F40" w:rsidRDefault="00FA1F40" w:rsidP="00FA1F40">
      <w:pPr>
        <w:spacing w:before="100" w:beforeAutospacing="1" w:after="100" w:afterAutospacing="1" w:line="240" w:lineRule="auto"/>
        <w:ind w:left="709" w:hanging="709"/>
        <w:rPr>
          <w:rFonts w:ascii="Times New Roman" w:eastAsia="Calibri" w:hAnsi="Times New Roman" w:cs="Times New Roman"/>
          <w:b/>
          <w:bCs/>
          <w:color w:val="111111"/>
          <w:sz w:val="24"/>
          <w:szCs w:val="24"/>
          <w:shd w:val="clear" w:color="auto" w:fill="FFFFFF"/>
        </w:rPr>
      </w:pPr>
      <w:r w:rsidRPr="009B02DA">
        <w:rPr>
          <w:rFonts w:ascii="Times New Roman" w:eastAsia="Calibri" w:hAnsi="Times New Roman" w:cs="Times New Roman"/>
          <w:b/>
          <w:bCs/>
          <w:color w:val="111111"/>
          <w:sz w:val="24"/>
          <w:szCs w:val="24"/>
          <w:shd w:val="clear" w:color="auto" w:fill="FFFFFF"/>
        </w:rPr>
        <w:t>//anonimizado//</w:t>
      </w:r>
    </w:p>
    <w:p w:rsidR="00FA1F40" w:rsidRDefault="00FA1F40"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r w:rsidRPr="0098247D">
        <w:rPr>
          <w:rFonts w:ascii="Times New Roman" w:hAnsi="Times New Roman" w:cs="Times New Roman"/>
          <w:color w:val="111111"/>
          <w:sz w:val="24"/>
          <w:szCs w:val="24"/>
          <w:shd w:val="clear" w:color="auto" w:fill="FFFFFF"/>
        </w:rPr>
        <w:t>Vera</w:t>
      </w:r>
      <w:r>
        <w:rPr>
          <w:rFonts w:ascii="Times New Roman" w:hAnsi="Times New Roman" w:cs="Times New Roman"/>
          <w:color w:val="111111"/>
          <w:sz w:val="24"/>
          <w:szCs w:val="24"/>
          <w:shd w:val="clear" w:color="auto" w:fill="FFFFFF"/>
        </w:rPr>
        <w:t>, B.</w:t>
      </w:r>
      <w:r w:rsidRPr="0098247D">
        <w:rPr>
          <w:rFonts w:ascii="Times New Roman" w:hAnsi="Times New Roman" w:cs="Times New Roman"/>
          <w:color w:val="111111"/>
          <w:sz w:val="24"/>
          <w:szCs w:val="24"/>
          <w:shd w:val="clear" w:color="auto" w:fill="FFFFFF"/>
        </w:rPr>
        <w:t xml:space="preserve"> (2006). Psicología Positiva: una nueva forma de entender la Psicología. </w:t>
      </w:r>
      <w:r w:rsidRPr="0098247D">
        <w:rPr>
          <w:rFonts w:ascii="Times New Roman" w:hAnsi="Times New Roman" w:cs="Times New Roman"/>
          <w:i/>
          <w:color w:val="111111"/>
          <w:sz w:val="24"/>
          <w:szCs w:val="24"/>
          <w:shd w:val="clear" w:color="auto" w:fill="FFFFFF"/>
        </w:rPr>
        <w:t xml:space="preserve">Papeles del Psicólogo, </w:t>
      </w:r>
      <w:r>
        <w:rPr>
          <w:rFonts w:ascii="Times New Roman" w:hAnsi="Times New Roman" w:cs="Times New Roman"/>
          <w:color w:val="111111"/>
          <w:sz w:val="24"/>
          <w:szCs w:val="24"/>
          <w:shd w:val="clear" w:color="auto" w:fill="FFFFFF"/>
        </w:rPr>
        <w:t>vol. 27, 1</w:t>
      </w:r>
      <w:r w:rsidRPr="0098247D">
        <w:rPr>
          <w:rFonts w:ascii="Times New Roman" w:hAnsi="Times New Roman" w:cs="Times New Roman"/>
          <w:color w:val="111111"/>
          <w:sz w:val="24"/>
          <w:szCs w:val="24"/>
          <w:shd w:val="clear" w:color="auto" w:fill="FFFFFF"/>
        </w:rPr>
        <w:t>, 3-8</w:t>
      </w:r>
      <w:r>
        <w:rPr>
          <w:rFonts w:ascii="Times New Roman" w:hAnsi="Times New Roman" w:cs="Times New Roman"/>
          <w:color w:val="111111"/>
          <w:sz w:val="24"/>
          <w:szCs w:val="24"/>
          <w:shd w:val="clear" w:color="auto" w:fill="FFFFFF"/>
        </w:rPr>
        <w:t>.</w:t>
      </w:r>
    </w:p>
    <w:p w:rsidR="00A51497" w:rsidRPr="00FA1F40" w:rsidRDefault="00B64283" w:rsidP="00FA1F40">
      <w:pPr>
        <w:spacing w:before="100" w:beforeAutospacing="1" w:after="100" w:afterAutospacing="1" w:line="240" w:lineRule="auto"/>
        <w:ind w:left="709" w:hanging="709"/>
        <w:rPr>
          <w:rFonts w:ascii="Times New Roman" w:hAnsi="Times New Roman" w:cs="Times New Roman"/>
          <w:color w:val="111111"/>
          <w:sz w:val="24"/>
          <w:szCs w:val="24"/>
          <w:shd w:val="clear" w:color="auto" w:fill="FFFFFF"/>
        </w:rPr>
      </w:pPr>
      <w:bookmarkStart w:id="0" w:name="_GoBack"/>
      <w:bookmarkEnd w:id="0"/>
      <w:r w:rsidRPr="009E033B">
        <w:rPr>
          <w:rFonts w:ascii="Times New Roman" w:hAnsi="Times New Roman" w:cs="Times New Roman"/>
          <w:b/>
        </w:rPr>
        <w:lastRenderedPageBreak/>
        <w:t>ANEXO 1</w:t>
      </w:r>
    </w:p>
    <w:p w:rsidR="00A51497" w:rsidRPr="009E033B" w:rsidRDefault="00A51497" w:rsidP="00B64283">
      <w:pPr>
        <w:tabs>
          <w:tab w:val="center" w:pos="3758"/>
        </w:tabs>
        <w:autoSpaceDE w:val="0"/>
        <w:autoSpaceDN w:val="0"/>
        <w:adjustRightInd w:val="0"/>
        <w:spacing w:after="0" w:line="240" w:lineRule="auto"/>
        <w:rPr>
          <w:rFonts w:ascii="Times New Roman" w:hAnsi="Times New Roman" w:cs="Times New Roman"/>
          <w:b/>
        </w:rPr>
      </w:pPr>
    </w:p>
    <w:p w:rsidR="00A51497" w:rsidRPr="009E033B" w:rsidRDefault="00A51497" w:rsidP="00B64283">
      <w:pPr>
        <w:tabs>
          <w:tab w:val="center" w:pos="3758"/>
        </w:tabs>
        <w:autoSpaceDE w:val="0"/>
        <w:autoSpaceDN w:val="0"/>
        <w:adjustRightInd w:val="0"/>
        <w:spacing w:after="0" w:line="240" w:lineRule="auto"/>
        <w:rPr>
          <w:rFonts w:ascii="Times New Roman" w:hAnsi="Times New Roman" w:cs="Times New Roman"/>
          <w:b/>
        </w:rPr>
      </w:pPr>
      <w:r w:rsidRPr="009E033B">
        <w:rPr>
          <w:rFonts w:ascii="Times New Roman" w:hAnsi="Times New Roman" w:cs="Times New Roman"/>
          <w:b/>
        </w:rPr>
        <w:t>Muestra estudiada. Pacientes</w:t>
      </w:r>
    </w:p>
    <w:p w:rsidR="00A51497" w:rsidRPr="009E033B" w:rsidRDefault="00A51497" w:rsidP="00B64283">
      <w:pPr>
        <w:tabs>
          <w:tab w:val="center" w:pos="3758"/>
        </w:tabs>
        <w:autoSpaceDE w:val="0"/>
        <w:autoSpaceDN w:val="0"/>
        <w:adjustRightInd w:val="0"/>
        <w:spacing w:after="0" w:line="240" w:lineRule="auto"/>
        <w:rPr>
          <w:rFonts w:ascii="Times New Roman" w:hAnsi="Times New Roman" w:cs="Times New Roman"/>
          <w:b/>
        </w:rPr>
      </w:pPr>
    </w:p>
    <w:tbl>
      <w:tblPr>
        <w:tblStyle w:val="Tablaconcuadrcula"/>
        <w:tblW w:w="5000" w:type="pct"/>
        <w:tblLook w:val="04A0" w:firstRow="1" w:lastRow="0" w:firstColumn="1" w:lastColumn="0" w:noHBand="0" w:noVBand="1"/>
      </w:tblPr>
      <w:tblGrid>
        <w:gridCol w:w="3877"/>
        <w:gridCol w:w="3723"/>
        <w:gridCol w:w="1120"/>
      </w:tblGrid>
      <w:tr w:rsidR="00A51497" w:rsidRPr="009E033B" w:rsidTr="007A57E1">
        <w:tc>
          <w:tcPr>
            <w:tcW w:w="2223" w:type="pct"/>
            <w:vMerge w:val="restart"/>
            <w:vAlign w:val="center"/>
          </w:tcPr>
          <w:p w:rsidR="00A51497" w:rsidRPr="009E033B" w:rsidRDefault="00A51497" w:rsidP="00B64283">
            <w:pPr>
              <w:rPr>
                <w:rFonts w:ascii="Times New Roman" w:hAnsi="Times New Roman" w:cs="Times New Roman"/>
              </w:rPr>
            </w:pPr>
            <w:r w:rsidRPr="009E033B">
              <w:rPr>
                <w:rFonts w:ascii="Times New Roman" w:hAnsi="Times New Roman" w:cs="Times New Roman"/>
              </w:rPr>
              <w:t>Sexo</w:t>
            </w: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Hombres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63,0%</w:t>
            </w:r>
          </w:p>
        </w:tc>
      </w:tr>
      <w:tr w:rsidR="00A51497" w:rsidRPr="009E033B" w:rsidTr="007A57E1">
        <w:tc>
          <w:tcPr>
            <w:tcW w:w="2223" w:type="pct"/>
            <w:vMerge/>
            <w:vAlign w:val="center"/>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Mujeres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37,0%</w:t>
            </w:r>
          </w:p>
        </w:tc>
      </w:tr>
      <w:tr w:rsidR="00A51497" w:rsidRPr="009E033B" w:rsidTr="007A57E1">
        <w:trPr>
          <w:trHeight w:val="227"/>
        </w:trPr>
        <w:tc>
          <w:tcPr>
            <w:tcW w:w="2223" w:type="pct"/>
            <w:vMerge w:val="restart"/>
            <w:vAlign w:val="center"/>
          </w:tcPr>
          <w:p w:rsidR="00A51497" w:rsidRPr="009E033B" w:rsidRDefault="00A51497" w:rsidP="00B64283">
            <w:pPr>
              <w:rPr>
                <w:rFonts w:ascii="Times New Roman" w:hAnsi="Times New Roman" w:cs="Times New Roman"/>
              </w:rPr>
            </w:pPr>
            <w:r w:rsidRPr="009E033B">
              <w:rPr>
                <w:rFonts w:ascii="Times New Roman" w:hAnsi="Times New Roman" w:cs="Times New Roman"/>
              </w:rPr>
              <w:t>Edad</w:t>
            </w: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31-50 años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21,7%</w:t>
            </w:r>
          </w:p>
        </w:tc>
      </w:tr>
      <w:tr w:rsidR="00A51497" w:rsidRPr="009E033B" w:rsidTr="007A57E1">
        <w:tc>
          <w:tcPr>
            <w:tcW w:w="2223" w:type="pct"/>
            <w:vMerge/>
            <w:vAlign w:val="center"/>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51-60 años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37,0%</w:t>
            </w:r>
          </w:p>
        </w:tc>
      </w:tr>
      <w:tr w:rsidR="00A51497" w:rsidRPr="009E033B" w:rsidTr="007A57E1">
        <w:tc>
          <w:tcPr>
            <w:tcW w:w="2223" w:type="pct"/>
            <w:vMerge/>
            <w:vAlign w:val="center"/>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Mayores de 65 años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41,3%</w:t>
            </w:r>
          </w:p>
        </w:tc>
      </w:tr>
      <w:tr w:rsidR="00A51497" w:rsidRPr="009E033B" w:rsidTr="007A57E1">
        <w:tc>
          <w:tcPr>
            <w:tcW w:w="2223" w:type="pct"/>
            <w:vMerge w:val="restart"/>
            <w:vAlign w:val="center"/>
          </w:tcPr>
          <w:p w:rsidR="00A51497" w:rsidRPr="009E033B" w:rsidRDefault="00A51497" w:rsidP="00B64283">
            <w:pPr>
              <w:rPr>
                <w:rFonts w:ascii="Times New Roman" w:hAnsi="Times New Roman" w:cs="Times New Roman"/>
              </w:rPr>
            </w:pPr>
            <w:r w:rsidRPr="009E033B">
              <w:rPr>
                <w:rFonts w:ascii="Times New Roman" w:hAnsi="Times New Roman" w:cs="Times New Roman"/>
              </w:rPr>
              <w:t>Tiempos de hospitalización</w:t>
            </w: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Corto</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69,6%</w:t>
            </w:r>
          </w:p>
        </w:tc>
      </w:tr>
      <w:tr w:rsidR="00A51497" w:rsidRPr="009E033B" w:rsidTr="007A57E1">
        <w:tc>
          <w:tcPr>
            <w:tcW w:w="2223" w:type="pct"/>
            <w:vMerge/>
            <w:vAlign w:val="center"/>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Largo</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26,1%</w:t>
            </w:r>
          </w:p>
        </w:tc>
      </w:tr>
      <w:tr w:rsidR="00A51497" w:rsidRPr="009E033B" w:rsidTr="007A57E1">
        <w:tc>
          <w:tcPr>
            <w:tcW w:w="2223" w:type="pct"/>
            <w:vMerge/>
            <w:vAlign w:val="center"/>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Muy Largo</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4,3%</w:t>
            </w:r>
          </w:p>
        </w:tc>
      </w:tr>
      <w:tr w:rsidR="00A51497" w:rsidRPr="009E033B" w:rsidTr="007A57E1">
        <w:tc>
          <w:tcPr>
            <w:tcW w:w="2223" w:type="pct"/>
            <w:vMerge w:val="restart"/>
            <w:vAlign w:val="center"/>
          </w:tcPr>
          <w:p w:rsidR="00A51497" w:rsidRPr="009E033B" w:rsidRDefault="00A51497" w:rsidP="00B64283">
            <w:pPr>
              <w:rPr>
                <w:rFonts w:ascii="Times New Roman" w:hAnsi="Times New Roman" w:cs="Times New Roman"/>
              </w:rPr>
            </w:pPr>
            <w:r w:rsidRPr="009E033B">
              <w:rPr>
                <w:rFonts w:ascii="Times New Roman" w:hAnsi="Times New Roman" w:cs="Times New Roman"/>
              </w:rPr>
              <w:t>Estudios</w:t>
            </w: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Básicos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37,0%</w:t>
            </w:r>
          </w:p>
        </w:tc>
      </w:tr>
      <w:tr w:rsidR="00A51497" w:rsidRPr="009E033B" w:rsidTr="007A57E1">
        <w:tc>
          <w:tcPr>
            <w:tcW w:w="2223" w:type="pct"/>
            <w:vMerge/>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Medios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52,2%</w:t>
            </w:r>
          </w:p>
        </w:tc>
      </w:tr>
      <w:tr w:rsidR="00A51497" w:rsidRPr="009E033B" w:rsidTr="007A57E1">
        <w:trPr>
          <w:trHeight w:val="257"/>
        </w:trPr>
        <w:tc>
          <w:tcPr>
            <w:tcW w:w="2223" w:type="pct"/>
            <w:vMerge/>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Superiores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10,9%</w:t>
            </w:r>
          </w:p>
        </w:tc>
      </w:tr>
    </w:tbl>
    <w:p w:rsidR="00A51497" w:rsidRPr="00841F50" w:rsidRDefault="00A51497" w:rsidP="00B64283">
      <w:pPr>
        <w:tabs>
          <w:tab w:val="center" w:pos="3758"/>
        </w:tabs>
        <w:autoSpaceDE w:val="0"/>
        <w:autoSpaceDN w:val="0"/>
        <w:adjustRightInd w:val="0"/>
        <w:spacing w:after="0" w:line="240" w:lineRule="auto"/>
        <w:rPr>
          <w:rFonts w:ascii="Times New Roman" w:hAnsi="Times New Roman" w:cs="Times New Roman"/>
        </w:rPr>
      </w:pPr>
      <w:r w:rsidRPr="00841F50">
        <w:rPr>
          <w:rFonts w:ascii="Times New Roman" w:hAnsi="Times New Roman" w:cs="Times New Roman"/>
          <w:i/>
        </w:rPr>
        <w:t>Fuente:</w:t>
      </w:r>
      <w:r w:rsidRPr="00841F50">
        <w:rPr>
          <w:rFonts w:ascii="Times New Roman" w:hAnsi="Times New Roman" w:cs="Times New Roman"/>
        </w:rPr>
        <w:t xml:space="preserve"> Elaboración propia</w:t>
      </w:r>
    </w:p>
    <w:p w:rsidR="00A51497" w:rsidRPr="009E033B" w:rsidRDefault="00A51497" w:rsidP="00B64283">
      <w:pPr>
        <w:tabs>
          <w:tab w:val="center" w:pos="3758"/>
        </w:tabs>
        <w:autoSpaceDE w:val="0"/>
        <w:autoSpaceDN w:val="0"/>
        <w:adjustRightInd w:val="0"/>
        <w:spacing w:after="0" w:line="240" w:lineRule="auto"/>
        <w:rPr>
          <w:rFonts w:ascii="Times New Roman" w:hAnsi="Times New Roman" w:cs="Times New Roman"/>
          <w:b/>
        </w:rPr>
      </w:pPr>
    </w:p>
    <w:p w:rsidR="00A51497" w:rsidRPr="009E033B" w:rsidRDefault="00A51497" w:rsidP="00B64283">
      <w:pPr>
        <w:tabs>
          <w:tab w:val="center" w:pos="3758"/>
        </w:tabs>
        <w:autoSpaceDE w:val="0"/>
        <w:autoSpaceDN w:val="0"/>
        <w:adjustRightInd w:val="0"/>
        <w:spacing w:after="0" w:line="240" w:lineRule="auto"/>
        <w:rPr>
          <w:rFonts w:ascii="Times New Roman" w:hAnsi="Times New Roman" w:cs="Times New Roman"/>
          <w:b/>
        </w:rPr>
      </w:pPr>
    </w:p>
    <w:p w:rsidR="00A51497" w:rsidRPr="009E033B" w:rsidRDefault="00A51497" w:rsidP="00B64283">
      <w:pPr>
        <w:pStyle w:val="Sinespaciado"/>
        <w:rPr>
          <w:rFonts w:ascii="Times New Roman" w:hAnsi="Times New Roman" w:cs="Times New Roman"/>
          <w:b/>
        </w:rPr>
      </w:pPr>
      <w:r w:rsidRPr="009E033B">
        <w:rPr>
          <w:rFonts w:ascii="Times New Roman" w:hAnsi="Times New Roman" w:cs="Times New Roman"/>
          <w:b/>
        </w:rPr>
        <w:t>Muestra Acompañantes</w:t>
      </w:r>
    </w:p>
    <w:p w:rsidR="00A51497" w:rsidRPr="009E033B" w:rsidRDefault="00A51497" w:rsidP="00B64283">
      <w:pPr>
        <w:tabs>
          <w:tab w:val="center" w:pos="3758"/>
        </w:tabs>
        <w:autoSpaceDE w:val="0"/>
        <w:autoSpaceDN w:val="0"/>
        <w:adjustRightInd w:val="0"/>
        <w:spacing w:after="0" w:line="240" w:lineRule="auto"/>
        <w:rPr>
          <w:rFonts w:ascii="Times New Roman" w:hAnsi="Times New Roman" w:cs="Times New Roman"/>
          <w:b/>
        </w:rPr>
      </w:pPr>
    </w:p>
    <w:tbl>
      <w:tblPr>
        <w:tblStyle w:val="Tablaconcuadrcula"/>
        <w:tblW w:w="5000" w:type="pct"/>
        <w:tblLook w:val="04A0" w:firstRow="1" w:lastRow="0" w:firstColumn="1" w:lastColumn="0" w:noHBand="0" w:noVBand="1"/>
      </w:tblPr>
      <w:tblGrid>
        <w:gridCol w:w="3877"/>
        <w:gridCol w:w="3723"/>
        <w:gridCol w:w="1120"/>
      </w:tblGrid>
      <w:tr w:rsidR="00A51497" w:rsidRPr="009E033B" w:rsidTr="007A57E1">
        <w:tc>
          <w:tcPr>
            <w:tcW w:w="2223" w:type="pct"/>
            <w:vMerge w:val="restart"/>
            <w:vAlign w:val="center"/>
          </w:tcPr>
          <w:p w:rsidR="00A51497" w:rsidRPr="009E033B" w:rsidRDefault="00A51497" w:rsidP="00B64283">
            <w:pPr>
              <w:rPr>
                <w:rFonts w:ascii="Times New Roman" w:hAnsi="Times New Roman" w:cs="Times New Roman"/>
              </w:rPr>
            </w:pPr>
            <w:r w:rsidRPr="009E033B">
              <w:rPr>
                <w:rFonts w:ascii="Times New Roman" w:hAnsi="Times New Roman" w:cs="Times New Roman"/>
              </w:rPr>
              <w:t>Sexo</w:t>
            </w: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Hombres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17,1%</w:t>
            </w:r>
          </w:p>
        </w:tc>
      </w:tr>
      <w:tr w:rsidR="00A51497" w:rsidRPr="009E033B" w:rsidTr="007A57E1">
        <w:tc>
          <w:tcPr>
            <w:tcW w:w="2223" w:type="pct"/>
            <w:vMerge/>
            <w:vAlign w:val="center"/>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Mujeres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82,9%</w:t>
            </w:r>
          </w:p>
        </w:tc>
      </w:tr>
      <w:tr w:rsidR="00A51497" w:rsidRPr="009E033B" w:rsidTr="007A57E1">
        <w:trPr>
          <w:trHeight w:val="227"/>
        </w:trPr>
        <w:tc>
          <w:tcPr>
            <w:tcW w:w="2223" w:type="pct"/>
            <w:vMerge w:val="restart"/>
            <w:vAlign w:val="center"/>
          </w:tcPr>
          <w:p w:rsidR="00A51497" w:rsidRPr="009E033B" w:rsidRDefault="00A51497" w:rsidP="00B64283">
            <w:pPr>
              <w:rPr>
                <w:rFonts w:ascii="Times New Roman" w:hAnsi="Times New Roman" w:cs="Times New Roman"/>
              </w:rPr>
            </w:pPr>
            <w:r w:rsidRPr="009E033B">
              <w:rPr>
                <w:rFonts w:ascii="Times New Roman" w:hAnsi="Times New Roman" w:cs="Times New Roman"/>
              </w:rPr>
              <w:t>Edad</w:t>
            </w: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Menor de 30 años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5,7%</w:t>
            </w:r>
          </w:p>
        </w:tc>
      </w:tr>
      <w:tr w:rsidR="00A51497" w:rsidRPr="009E033B" w:rsidTr="007A57E1">
        <w:tc>
          <w:tcPr>
            <w:tcW w:w="2223" w:type="pct"/>
            <w:vMerge/>
            <w:vAlign w:val="center"/>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31-50 años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42,9%</w:t>
            </w:r>
          </w:p>
        </w:tc>
      </w:tr>
      <w:tr w:rsidR="00A51497" w:rsidRPr="009E033B" w:rsidTr="007A57E1">
        <w:tc>
          <w:tcPr>
            <w:tcW w:w="2223" w:type="pct"/>
            <w:vMerge/>
            <w:vAlign w:val="center"/>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51-60 años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48,6%</w:t>
            </w:r>
          </w:p>
        </w:tc>
      </w:tr>
      <w:tr w:rsidR="00A51497" w:rsidRPr="009E033B" w:rsidTr="007A57E1">
        <w:tc>
          <w:tcPr>
            <w:tcW w:w="2223" w:type="pct"/>
            <w:vMerge/>
            <w:vAlign w:val="center"/>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Más de 60 años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2,9%</w:t>
            </w:r>
          </w:p>
        </w:tc>
      </w:tr>
      <w:tr w:rsidR="00A51497" w:rsidRPr="009E033B" w:rsidTr="007A57E1">
        <w:tc>
          <w:tcPr>
            <w:tcW w:w="2223" w:type="pct"/>
            <w:vMerge w:val="restart"/>
            <w:vAlign w:val="center"/>
          </w:tcPr>
          <w:p w:rsidR="00A51497" w:rsidRPr="009E033B" w:rsidRDefault="00A51497" w:rsidP="00B64283">
            <w:pPr>
              <w:rPr>
                <w:rFonts w:ascii="Times New Roman" w:hAnsi="Times New Roman" w:cs="Times New Roman"/>
              </w:rPr>
            </w:pPr>
            <w:r w:rsidRPr="009E033B">
              <w:rPr>
                <w:rFonts w:ascii="Times New Roman" w:hAnsi="Times New Roman" w:cs="Times New Roman"/>
              </w:rPr>
              <w:t xml:space="preserve">Relación con el paciente </w:t>
            </w: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 xml:space="preserve">Familiar </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97,1%</w:t>
            </w:r>
          </w:p>
        </w:tc>
      </w:tr>
      <w:tr w:rsidR="00A51497" w:rsidRPr="009E033B" w:rsidTr="007A57E1">
        <w:tc>
          <w:tcPr>
            <w:tcW w:w="2223" w:type="pct"/>
            <w:vMerge/>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Amistad</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2,9%</w:t>
            </w:r>
          </w:p>
        </w:tc>
      </w:tr>
    </w:tbl>
    <w:p w:rsidR="00A51497" w:rsidRPr="00841F50" w:rsidRDefault="00A51497" w:rsidP="00B64283">
      <w:pPr>
        <w:tabs>
          <w:tab w:val="center" w:pos="3758"/>
        </w:tabs>
        <w:autoSpaceDE w:val="0"/>
        <w:autoSpaceDN w:val="0"/>
        <w:adjustRightInd w:val="0"/>
        <w:spacing w:after="0" w:line="240" w:lineRule="auto"/>
        <w:rPr>
          <w:rFonts w:ascii="Times New Roman" w:hAnsi="Times New Roman" w:cs="Times New Roman"/>
        </w:rPr>
      </w:pPr>
      <w:r w:rsidRPr="00841F50">
        <w:rPr>
          <w:rFonts w:ascii="Times New Roman" w:hAnsi="Times New Roman" w:cs="Times New Roman"/>
          <w:i/>
        </w:rPr>
        <w:t>Fuente</w:t>
      </w:r>
      <w:r w:rsidRPr="00841F50">
        <w:rPr>
          <w:rFonts w:ascii="Times New Roman" w:hAnsi="Times New Roman" w:cs="Times New Roman"/>
        </w:rPr>
        <w:t>: Elaboración propia</w:t>
      </w:r>
    </w:p>
    <w:p w:rsidR="00A51497" w:rsidRPr="009E033B" w:rsidRDefault="00A51497" w:rsidP="00B64283">
      <w:pPr>
        <w:tabs>
          <w:tab w:val="center" w:pos="3758"/>
        </w:tabs>
        <w:autoSpaceDE w:val="0"/>
        <w:autoSpaceDN w:val="0"/>
        <w:adjustRightInd w:val="0"/>
        <w:spacing w:after="0" w:line="240" w:lineRule="auto"/>
        <w:rPr>
          <w:rFonts w:ascii="Times New Roman" w:hAnsi="Times New Roman" w:cs="Times New Roman"/>
          <w:b/>
        </w:rPr>
      </w:pPr>
    </w:p>
    <w:p w:rsidR="00A51497" w:rsidRPr="009E033B" w:rsidRDefault="00A51497" w:rsidP="00B64283">
      <w:pPr>
        <w:tabs>
          <w:tab w:val="center" w:pos="3758"/>
        </w:tabs>
        <w:autoSpaceDE w:val="0"/>
        <w:autoSpaceDN w:val="0"/>
        <w:adjustRightInd w:val="0"/>
        <w:spacing w:after="0" w:line="240" w:lineRule="auto"/>
        <w:rPr>
          <w:rFonts w:ascii="Times New Roman" w:hAnsi="Times New Roman" w:cs="Times New Roman"/>
          <w:b/>
        </w:rPr>
      </w:pPr>
    </w:p>
    <w:p w:rsidR="00A51497" w:rsidRPr="009E033B" w:rsidRDefault="00A51497" w:rsidP="00B64283">
      <w:pPr>
        <w:pStyle w:val="Sinespaciado"/>
        <w:rPr>
          <w:rFonts w:ascii="Times New Roman" w:hAnsi="Times New Roman" w:cs="Times New Roman"/>
        </w:rPr>
      </w:pPr>
      <w:r w:rsidRPr="009E033B">
        <w:rPr>
          <w:rFonts w:ascii="Times New Roman" w:hAnsi="Times New Roman" w:cs="Times New Roman"/>
        </w:rPr>
        <w:t xml:space="preserve"> </w:t>
      </w:r>
      <w:r w:rsidRPr="009E033B">
        <w:rPr>
          <w:rFonts w:ascii="Times New Roman" w:hAnsi="Times New Roman" w:cs="Times New Roman"/>
          <w:b/>
        </w:rPr>
        <w:t>Muestra  Personal sanitario</w:t>
      </w:r>
    </w:p>
    <w:p w:rsidR="00A51497" w:rsidRPr="009E033B" w:rsidRDefault="00A51497" w:rsidP="00B64283">
      <w:pPr>
        <w:tabs>
          <w:tab w:val="center" w:pos="3758"/>
        </w:tabs>
        <w:autoSpaceDE w:val="0"/>
        <w:autoSpaceDN w:val="0"/>
        <w:adjustRightInd w:val="0"/>
        <w:spacing w:after="0" w:line="240" w:lineRule="auto"/>
        <w:rPr>
          <w:rFonts w:ascii="Times New Roman" w:hAnsi="Times New Roman" w:cs="Times New Roman"/>
          <w:b/>
        </w:rPr>
      </w:pPr>
    </w:p>
    <w:tbl>
      <w:tblPr>
        <w:tblStyle w:val="Tablaconcuadrcula"/>
        <w:tblW w:w="5000" w:type="pct"/>
        <w:tblLook w:val="04A0" w:firstRow="1" w:lastRow="0" w:firstColumn="1" w:lastColumn="0" w:noHBand="0" w:noVBand="1"/>
      </w:tblPr>
      <w:tblGrid>
        <w:gridCol w:w="3877"/>
        <w:gridCol w:w="3723"/>
        <w:gridCol w:w="1120"/>
      </w:tblGrid>
      <w:tr w:rsidR="00A51497" w:rsidRPr="009E033B" w:rsidTr="007A57E1">
        <w:tc>
          <w:tcPr>
            <w:tcW w:w="2223" w:type="pct"/>
            <w:vMerge w:val="restart"/>
            <w:vAlign w:val="center"/>
          </w:tcPr>
          <w:p w:rsidR="00A51497" w:rsidRPr="009E033B" w:rsidRDefault="00A51497" w:rsidP="00B64283">
            <w:pPr>
              <w:rPr>
                <w:rFonts w:ascii="Times New Roman" w:hAnsi="Times New Roman" w:cs="Times New Roman"/>
              </w:rPr>
            </w:pPr>
            <w:r w:rsidRPr="009E033B">
              <w:rPr>
                <w:rFonts w:ascii="Times New Roman" w:hAnsi="Times New Roman" w:cs="Times New Roman"/>
              </w:rPr>
              <w:t>Sexo</w:t>
            </w: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Hombres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w:t>
            </w:r>
          </w:p>
        </w:tc>
      </w:tr>
      <w:tr w:rsidR="00A51497" w:rsidRPr="009E033B" w:rsidTr="007A57E1">
        <w:tc>
          <w:tcPr>
            <w:tcW w:w="2223" w:type="pct"/>
            <w:vMerge/>
            <w:vAlign w:val="center"/>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Mujeres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100%</w:t>
            </w:r>
          </w:p>
        </w:tc>
      </w:tr>
      <w:tr w:rsidR="00A51497" w:rsidRPr="009E033B" w:rsidTr="007A57E1">
        <w:trPr>
          <w:trHeight w:val="227"/>
        </w:trPr>
        <w:tc>
          <w:tcPr>
            <w:tcW w:w="2223" w:type="pct"/>
            <w:vMerge w:val="restart"/>
            <w:vAlign w:val="center"/>
          </w:tcPr>
          <w:p w:rsidR="00A51497" w:rsidRPr="009E033B" w:rsidRDefault="00A51497" w:rsidP="00B64283">
            <w:pPr>
              <w:rPr>
                <w:rFonts w:ascii="Times New Roman" w:hAnsi="Times New Roman" w:cs="Times New Roman"/>
              </w:rPr>
            </w:pPr>
            <w:r w:rsidRPr="009E033B">
              <w:rPr>
                <w:rFonts w:ascii="Times New Roman" w:hAnsi="Times New Roman" w:cs="Times New Roman"/>
              </w:rPr>
              <w:t>Edad</w:t>
            </w: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21-30 años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19,2%</w:t>
            </w:r>
          </w:p>
        </w:tc>
      </w:tr>
      <w:tr w:rsidR="00A51497" w:rsidRPr="009E033B" w:rsidTr="007A57E1">
        <w:tc>
          <w:tcPr>
            <w:tcW w:w="2223" w:type="pct"/>
            <w:vMerge/>
            <w:vAlign w:val="center"/>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31-40 años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23,1%</w:t>
            </w:r>
          </w:p>
        </w:tc>
      </w:tr>
      <w:tr w:rsidR="00A51497" w:rsidRPr="009E033B" w:rsidTr="007A57E1">
        <w:tc>
          <w:tcPr>
            <w:tcW w:w="2223" w:type="pct"/>
            <w:vMerge/>
            <w:vAlign w:val="center"/>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Mayores de 40 años</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57,7%</w:t>
            </w:r>
          </w:p>
        </w:tc>
      </w:tr>
      <w:tr w:rsidR="00A51497" w:rsidRPr="009E033B" w:rsidTr="007A57E1">
        <w:tc>
          <w:tcPr>
            <w:tcW w:w="2223" w:type="pct"/>
            <w:vMerge w:val="restart"/>
            <w:vAlign w:val="center"/>
          </w:tcPr>
          <w:p w:rsidR="00A51497" w:rsidRPr="009E033B" w:rsidRDefault="00A51497" w:rsidP="00B64283">
            <w:pPr>
              <w:rPr>
                <w:rFonts w:ascii="Times New Roman" w:hAnsi="Times New Roman" w:cs="Times New Roman"/>
              </w:rPr>
            </w:pPr>
            <w:r w:rsidRPr="009E033B">
              <w:rPr>
                <w:rFonts w:ascii="Times New Roman" w:hAnsi="Times New Roman" w:cs="Times New Roman"/>
              </w:rPr>
              <w:t xml:space="preserve">Profesión </w:t>
            </w: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 xml:space="preserve">Auxiliar </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50,0%</w:t>
            </w:r>
          </w:p>
        </w:tc>
      </w:tr>
      <w:tr w:rsidR="00A51497" w:rsidRPr="009E033B" w:rsidTr="007A57E1">
        <w:tc>
          <w:tcPr>
            <w:tcW w:w="2223" w:type="pct"/>
            <w:vMerge/>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Enfermera/o</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38,5%</w:t>
            </w:r>
          </w:p>
        </w:tc>
      </w:tr>
      <w:tr w:rsidR="00A51497" w:rsidRPr="009E033B" w:rsidTr="007A57E1">
        <w:trPr>
          <w:trHeight w:val="257"/>
        </w:trPr>
        <w:tc>
          <w:tcPr>
            <w:tcW w:w="2223" w:type="pct"/>
            <w:vMerge/>
          </w:tcPr>
          <w:p w:rsidR="00A51497" w:rsidRPr="009E033B" w:rsidRDefault="00A51497" w:rsidP="00B64283">
            <w:pPr>
              <w:rPr>
                <w:rFonts w:ascii="Times New Roman" w:hAnsi="Times New Roman" w:cs="Times New Roman"/>
              </w:rPr>
            </w:pPr>
          </w:p>
        </w:tc>
        <w:tc>
          <w:tcPr>
            <w:tcW w:w="2135" w:type="pct"/>
          </w:tcPr>
          <w:p w:rsidR="00A51497" w:rsidRPr="009E033B" w:rsidRDefault="00A51497" w:rsidP="00B64283">
            <w:pPr>
              <w:rPr>
                <w:rFonts w:ascii="Times New Roman" w:hAnsi="Times New Roman" w:cs="Times New Roman"/>
              </w:rPr>
            </w:pPr>
            <w:r w:rsidRPr="009E033B">
              <w:rPr>
                <w:rFonts w:ascii="Times New Roman" w:hAnsi="Times New Roman" w:cs="Times New Roman"/>
              </w:rPr>
              <w:t>Médica/o</w:t>
            </w:r>
          </w:p>
        </w:tc>
        <w:tc>
          <w:tcPr>
            <w:tcW w:w="642" w:type="pct"/>
          </w:tcPr>
          <w:p w:rsidR="00A51497" w:rsidRPr="009E033B" w:rsidRDefault="00A51497" w:rsidP="00CB1E39">
            <w:pPr>
              <w:jc w:val="right"/>
              <w:rPr>
                <w:rFonts w:ascii="Times New Roman" w:hAnsi="Times New Roman" w:cs="Times New Roman"/>
              </w:rPr>
            </w:pPr>
            <w:r w:rsidRPr="009E033B">
              <w:rPr>
                <w:rFonts w:ascii="Times New Roman" w:hAnsi="Times New Roman" w:cs="Times New Roman"/>
              </w:rPr>
              <w:t>11,5%</w:t>
            </w:r>
          </w:p>
        </w:tc>
      </w:tr>
    </w:tbl>
    <w:p w:rsidR="00A51497" w:rsidRPr="009E033B" w:rsidRDefault="00A51497" w:rsidP="00B64283">
      <w:pPr>
        <w:tabs>
          <w:tab w:val="center" w:pos="3758"/>
        </w:tabs>
        <w:autoSpaceDE w:val="0"/>
        <w:autoSpaceDN w:val="0"/>
        <w:adjustRightInd w:val="0"/>
        <w:spacing w:after="0" w:line="240" w:lineRule="auto"/>
        <w:rPr>
          <w:rFonts w:ascii="Times New Roman" w:hAnsi="Times New Roman" w:cs="Times New Roman"/>
        </w:rPr>
      </w:pPr>
      <w:r w:rsidRPr="00841F50">
        <w:rPr>
          <w:rFonts w:ascii="Times New Roman" w:hAnsi="Times New Roman" w:cs="Times New Roman"/>
          <w:i/>
        </w:rPr>
        <w:t>Fuent</w:t>
      </w:r>
      <w:r w:rsidRPr="009E033B">
        <w:rPr>
          <w:rFonts w:ascii="Times New Roman" w:hAnsi="Times New Roman" w:cs="Times New Roman"/>
          <w:i/>
        </w:rPr>
        <w:t>e</w:t>
      </w:r>
      <w:r w:rsidRPr="009E033B">
        <w:rPr>
          <w:rFonts w:ascii="Times New Roman" w:hAnsi="Times New Roman" w:cs="Times New Roman"/>
        </w:rPr>
        <w:t>: Elaboración propia</w:t>
      </w:r>
    </w:p>
    <w:p w:rsidR="00A51497" w:rsidRPr="00B64283" w:rsidRDefault="00A51497" w:rsidP="00B64283">
      <w:pPr>
        <w:tabs>
          <w:tab w:val="center" w:pos="3758"/>
        </w:tabs>
        <w:autoSpaceDE w:val="0"/>
        <w:autoSpaceDN w:val="0"/>
        <w:adjustRightInd w:val="0"/>
        <w:spacing w:after="0" w:line="240" w:lineRule="auto"/>
        <w:rPr>
          <w:rFonts w:ascii="Times New Roman" w:hAnsi="Times New Roman" w:cs="Times New Roman"/>
          <w:b/>
          <w:color w:val="FF0000"/>
          <w:sz w:val="24"/>
          <w:szCs w:val="24"/>
        </w:rPr>
      </w:pPr>
    </w:p>
    <w:p w:rsidR="00A51497" w:rsidRPr="00B64283" w:rsidRDefault="00A51497" w:rsidP="00B64283">
      <w:pPr>
        <w:tabs>
          <w:tab w:val="center" w:pos="3758"/>
        </w:tabs>
        <w:autoSpaceDE w:val="0"/>
        <w:autoSpaceDN w:val="0"/>
        <w:adjustRightInd w:val="0"/>
        <w:spacing w:after="0" w:line="240" w:lineRule="auto"/>
        <w:rPr>
          <w:rFonts w:ascii="Times New Roman" w:hAnsi="Times New Roman" w:cs="Times New Roman"/>
          <w:b/>
          <w:color w:val="FF0000"/>
          <w:sz w:val="24"/>
          <w:szCs w:val="24"/>
        </w:rPr>
      </w:pPr>
    </w:p>
    <w:p w:rsidR="00A51497" w:rsidRPr="00B64283" w:rsidRDefault="00A51497" w:rsidP="00B64283">
      <w:pPr>
        <w:tabs>
          <w:tab w:val="center" w:pos="3758"/>
        </w:tabs>
        <w:autoSpaceDE w:val="0"/>
        <w:autoSpaceDN w:val="0"/>
        <w:adjustRightInd w:val="0"/>
        <w:spacing w:after="0" w:line="240" w:lineRule="auto"/>
        <w:rPr>
          <w:rFonts w:ascii="Times New Roman" w:hAnsi="Times New Roman" w:cs="Times New Roman"/>
          <w:b/>
          <w:color w:val="FF0000"/>
          <w:sz w:val="24"/>
          <w:szCs w:val="24"/>
        </w:rPr>
      </w:pPr>
    </w:p>
    <w:p w:rsidR="00A51497" w:rsidRPr="00B64283" w:rsidRDefault="00A51497" w:rsidP="00B64283">
      <w:pPr>
        <w:tabs>
          <w:tab w:val="center" w:pos="3758"/>
        </w:tabs>
        <w:autoSpaceDE w:val="0"/>
        <w:autoSpaceDN w:val="0"/>
        <w:adjustRightInd w:val="0"/>
        <w:spacing w:after="0" w:line="240" w:lineRule="auto"/>
        <w:rPr>
          <w:rFonts w:ascii="Times New Roman" w:hAnsi="Times New Roman" w:cs="Times New Roman"/>
          <w:b/>
          <w:color w:val="FF0000"/>
          <w:sz w:val="24"/>
          <w:szCs w:val="24"/>
        </w:rPr>
      </w:pPr>
    </w:p>
    <w:p w:rsidR="00A51497" w:rsidRPr="00B64283" w:rsidRDefault="00A51497" w:rsidP="00B64283">
      <w:pPr>
        <w:tabs>
          <w:tab w:val="center" w:pos="3758"/>
        </w:tabs>
        <w:autoSpaceDE w:val="0"/>
        <w:autoSpaceDN w:val="0"/>
        <w:adjustRightInd w:val="0"/>
        <w:spacing w:after="0" w:line="240" w:lineRule="auto"/>
        <w:rPr>
          <w:rFonts w:ascii="Times New Roman" w:hAnsi="Times New Roman" w:cs="Times New Roman"/>
          <w:b/>
          <w:color w:val="FF0000"/>
          <w:sz w:val="24"/>
          <w:szCs w:val="24"/>
        </w:rPr>
      </w:pPr>
    </w:p>
    <w:p w:rsidR="00A51497" w:rsidRPr="00B64283" w:rsidRDefault="00A51497" w:rsidP="00B64283">
      <w:pPr>
        <w:spacing w:after="0" w:line="360" w:lineRule="auto"/>
        <w:rPr>
          <w:rFonts w:ascii="Times New Roman" w:eastAsia="Calibri" w:hAnsi="Times New Roman" w:cs="Times New Roman"/>
          <w:b/>
          <w:bCs/>
          <w:color w:val="FF0000"/>
          <w:sz w:val="24"/>
          <w:szCs w:val="24"/>
          <w:lang w:val="es-ES_tradnl" w:eastAsia="es-ES"/>
        </w:rPr>
      </w:pPr>
    </w:p>
    <w:sectPr w:rsidR="00A51497" w:rsidRPr="00B64283" w:rsidSect="00C24812">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096" w:rsidRDefault="00B70096" w:rsidP="00AD4D6B">
      <w:pPr>
        <w:spacing w:after="0" w:line="240" w:lineRule="auto"/>
      </w:pPr>
      <w:r>
        <w:separator/>
      </w:r>
    </w:p>
  </w:endnote>
  <w:endnote w:type="continuationSeparator" w:id="0">
    <w:p w:rsidR="00B70096" w:rsidRDefault="00B70096" w:rsidP="00AD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551703"/>
      <w:docPartObj>
        <w:docPartGallery w:val="Page Numbers (Bottom of Page)"/>
        <w:docPartUnique/>
      </w:docPartObj>
    </w:sdtPr>
    <w:sdtContent>
      <w:p w:rsidR="00CA28CE" w:rsidRDefault="00CA28CE">
        <w:pPr>
          <w:pStyle w:val="Piedepgina"/>
        </w:pPr>
        <w:r>
          <w:fldChar w:fldCharType="begin"/>
        </w:r>
        <w:r>
          <w:instrText>PAGE   \* MERGEFORMAT</w:instrText>
        </w:r>
        <w:r>
          <w:fldChar w:fldCharType="separate"/>
        </w:r>
        <w:r w:rsidR="00FA1F40">
          <w:rPr>
            <w:noProof/>
          </w:rPr>
          <w:t>20</w:t>
        </w:r>
        <w:r>
          <w:fldChar w:fldCharType="end"/>
        </w:r>
      </w:p>
    </w:sdtContent>
  </w:sdt>
  <w:p w:rsidR="00B70096" w:rsidRPr="00B045C9" w:rsidRDefault="00B70096" w:rsidP="00B045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096" w:rsidRDefault="00B70096" w:rsidP="00AD4D6B">
      <w:pPr>
        <w:spacing w:after="0" w:line="240" w:lineRule="auto"/>
      </w:pPr>
      <w:r>
        <w:separator/>
      </w:r>
    </w:p>
  </w:footnote>
  <w:footnote w:type="continuationSeparator" w:id="0">
    <w:p w:rsidR="00B70096" w:rsidRDefault="00B70096" w:rsidP="00AD4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096" w:rsidRDefault="00B70096">
    <w:pPr>
      <w:pStyle w:val="Encabezado"/>
      <w:jc w:val="right"/>
    </w:pPr>
  </w:p>
  <w:p w:rsidR="00B70096" w:rsidRDefault="00B700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267"/>
    <w:multiLevelType w:val="multilevel"/>
    <w:tmpl w:val="9726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1B5D37"/>
    <w:multiLevelType w:val="hybridMultilevel"/>
    <w:tmpl w:val="E86AD96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5B46DD"/>
    <w:multiLevelType w:val="hybridMultilevel"/>
    <w:tmpl w:val="1B722DF6"/>
    <w:lvl w:ilvl="0" w:tplc="26E8FB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A2817F4"/>
    <w:multiLevelType w:val="multilevel"/>
    <w:tmpl w:val="685C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1A03D1"/>
    <w:multiLevelType w:val="multilevel"/>
    <w:tmpl w:val="50B6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D11BCE"/>
    <w:multiLevelType w:val="hybridMultilevel"/>
    <w:tmpl w:val="8E8E847A"/>
    <w:lvl w:ilvl="0" w:tplc="C66A4BF6">
      <w:start w:val="1"/>
      <w:numFmt w:val="decimal"/>
      <w:lvlText w:val="%1"/>
      <w:lvlJc w:val="left"/>
      <w:pPr>
        <w:ind w:left="720" w:hanging="360"/>
      </w:pPr>
      <w:rPr>
        <w:rFonts w:ascii="Times New Roman" w:eastAsia="Times New Roman" w:hAnsi="Times New Roman" w:cs="Times New Roman"/>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A582CAB"/>
    <w:multiLevelType w:val="hybridMultilevel"/>
    <w:tmpl w:val="2DEC003A"/>
    <w:lvl w:ilvl="0" w:tplc="9A52C7B0">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BB04B87"/>
    <w:multiLevelType w:val="multilevel"/>
    <w:tmpl w:val="4BD6E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FB33B7"/>
    <w:multiLevelType w:val="multilevel"/>
    <w:tmpl w:val="78C0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5065B7"/>
    <w:multiLevelType w:val="hybridMultilevel"/>
    <w:tmpl w:val="01B01D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08C7579"/>
    <w:multiLevelType w:val="multilevel"/>
    <w:tmpl w:val="C7FA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DA7CCE"/>
    <w:multiLevelType w:val="multilevel"/>
    <w:tmpl w:val="4D46C4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77C2C77"/>
    <w:multiLevelType w:val="hybridMultilevel"/>
    <w:tmpl w:val="75ACC5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14D0189"/>
    <w:multiLevelType w:val="multilevel"/>
    <w:tmpl w:val="35C06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E94C68"/>
    <w:multiLevelType w:val="multilevel"/>
    <w:tmpl w:val="CD805F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B4F11E5"/>
    <w:multiLevelType w:val="multilevel"/>
    <w:tmpl w:val="6836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3E4D48"/>
    <w:multiLevelType w:val="hybridMultilevel"/>
    <w:tmpl w:val="047A2CC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E197E8D"/>
    <w:multiLevelType w:val="hybridMultilevel"/>
    <w:tmpl w:val="C94AAABA"/>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3821B52"/>
    <w:multiLevelType w:val="multilevel"/>
    <w:tmpl w:val="3CD6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6626402"/>
    <w:multiLevelType w:val="multilevel"/>
    <w:tmpl w:val="BDC22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333C82"/>
    <w:multiLevelType w:val="multilevel"/>
    <w:tmpl w:val="FBB61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7"/>
  </w:num>
  <w:num w:numId="3">
    <w:abstractNumId w:val="12"/>
  </w:num>
  <w:num w:numId="4">
    <w:abstractNumId w:val="9"/>
  </w:num>
  <w:num w:numId="5">
    <w:abstractNumId w:val="5"/>
  </w:num>
  <w:num w:numId="6">
    <w:abstractNumId w:val="16"/>
  </w:num>
  <w:num w:numId="7">
    <w:abstractNumId w:val="1"/>
  </w:num>
  <w:num w:numId="8">
    <w:abstractNumId w:val="11"/>
  </w:num>
  <w:num w:numId="9">
    <w:abstractNumId w:val="6"/>
  </w:num>
  <w:num w:numId="10">
    <w:abstractNumId w:val="18"/>
  </w:num>
  <w:num w:numId="11">
    <w:abstractNumId w:val="14"/>
  </w:num>
  <w:num w:numId="12">
    <w:abstractNumId w:val="2"/>
  </w:num>
  <w:num w:numId="13">
    <w:abstractNumId w:val="4"/>
  </w:num>
  <w:num w:numId="14">
    <w:abstractNumId w:val="19"/>
  </w:num>
  <w:num w:numId="15">
    <w:abstractNumId w:val="13"/>
  </w:num>
  <w:num w:numId="16">
    <w:abstractNumId w:val="8"/>
  </w:num>
  <w:num w:numId="17">
    <w:abstractNumId w:val="0"/>
  </w:num>
  <w:num w:numId="18">
    <w:abstractNumId w:val="3"/>
  </w:num>
  <w:num w:numId="19">
    <w:abstractNumId w:val="20"/>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7E683F"/>
    <w:rsid w:val="00001563"/>
    <w:rsid w:val="000036D7"/>
    <w:rsid w:val="00003E10"/>
    <w:rsid w:val="00005E30"/>
    <w:rsid w:val="0001047A"/>
    <w:rsid w:val="000119FE"/>
    <w:rsid w:val="0002179A"/>
    <w:rsid w:val="00026F10"/>
    <w:rsid w:val="00027753"/>
    <w:rsid w:val="00027A43"/>
    <w:rsid w:val="00031D7E"/>
    <w:rsid w:val="00032564"/>
    <w:rsid w:val="00032D89"/>
    <w:rsid w:val="000371BD"/>
    <w:rsid w:val="00037706"/>
    <w:rsid w:val="0004110F"/>
    <w:rsid w:val="00043D6F"/>
    <w:rsid w:val="0004432C"/>
    <w:rsid w:val="00054A29"/>
    <w:rsid w:val="0005651C"/>
    <w:rsid w:val="00057CAC"/>
    <w:rsid w:val="00060356"/>
    <w:rsid w:val="00060CB1"/>
    <w:rsid w:val="0006290B"/>
    <w:rsid w:val="00073E14"/>
    <w:rsid w:val="000741C3"/>
    <w:rsid w:val="000742F5"/>
    <w:rsid w:val="00096686"/>
    <w:rsid w:val="000A0B0B"/>
    <w:rsid w:val="000A4043"/>
    <w:rsid w:val="000A5C37"/>
    <w:rsid w:val="000A6345"/>
    <w:rsid w:val="000B3C54"/>
    <w:rsid w:val="000B433F"/>
    <w:rsid w:val="000B4851"/>
    <w:rsid w:val="000C2CC7"/>
    <w:rsid w:val="000C691E"/>
    <w:rsid w:val="000D183C"/>
    <w:rsid w:val="000D28D3"/>
    <w:rsid w:val="000D437C"/>
    <w:rsid w:val="000E168C"/>
    <w:rsid w:val="000E7AFF"/>
    <w:rsid w:val="000F396D"/>
    <w:rsid w:val="000F484C"/>
    <w:rsid w:val="000F6232"/>
    <w:rsid w:val="00104AAA"/>
    <w:rsid w:val="00111AB9"/>
    <w:rsid w:val="00113CA4"/>
    <w:rsid w:val="001224B0"/>
    <w:rsid w:val="00132781"/>
    <w:rsid w:val="00135E48"/>
    <w:rsid w:val="0013605B"/>
    <w:rsid w:val="00136218"/>
    <w:rsid w:val="001375E8"/>
    <w:rsid w:val="00141318"/>
    <w:rsid w:val="00141D75"/>
    <w:rsid w:val="00143568"/>
    <w:rsid w:val="001502A4"/>
    <w:rsid w:val="0015159C"/>
    <w:rsid w:val="001515BD"/>
    <w:rsid w:val="00154435"/>
    <w:rsid w:val="00156B28"/>
    <w:rsid w:val="001656BD"/>
    <w:rsid w:val="001657F6"/>
    <w:rsid w:val="00171695"/>
    <w:rsid w:val="00174019"/>
    <w:rsid w:val="001804EB"/>
    <w:rsid w:val="00190C23"/>
    <w:rsid w:val="00194186"/>
    <w:rsid w:val="00196907"/>
    <w:rsid w:val="001A0865"/>
    <w:rsid w:val="001A36B5"/>
    <w:rsid w:val="001A75B4"/>
    <w:rsid w:val="001A78EF"/>
    <w:rsid w:val="001B0414"/>
    <w:rsid w:val="001B0948"/>
    <w:rsid w:val="001B5254"/>
    <w:rsid w:val="001C1CB7"/>
    <w:rsid w:val="001C45E4"/>
    <w:rsid w:val="001C5346"/>
    <w:rsid w:val="001D5C3D"/>
    <w:rsid w:val="001E55DD"/>
    <w:rsid w:val="001F60A6"/>
    <w:rsid w:val="001F650D"/>
    <w:rsid w:val="00202272"/>
    <w:rsid w:val="00211C75"/>
    <w:rsid w:val="00212C64"/>
    <w:rsid w:val="00216BD4"/>
    <w:rsid w:val="00231B80"/>
    <w:rsid w:val="00236CCB"/>
    <w:rsid w:val="002460BF"/>
    <w:rsid w:val="00246358"/>
    <w:rsid w:val="002510DD"/>
    <w:rsid w:val="002577D4"/>
    <w:rsid w:val="00257E89"/>
    <w:rsid w:val="00263D64"/>
    <w:rsid w:val="00270CBF"/>
    <w:rsid w:val="0027472F"/>
    <w:rsid w:val="00282633"/>
    <w:rsid w:val="00283E07"/>
    <w:rsid w:val="002842A1"/>
    <w:rsid w:val="002864A3"/>
    <w:rsid w:val="0028729E"/>
    <w:rsid w:val="002A0ABE"/>
    <w:rsid w:val="002A0DE5"/>
    <w:rsid w:val="002A1A8B"/>
    <w:rsid w:val="002A2D30"/>
    <w:rsid w:val="002A32C7"/>
    <w:rsid w:val="002A622A"/>
    <w:rsid w:val="002B2F93"/>
    <w:rsid w:val="002B44AA"/>
    <w:rsid w:val="002C2205"/>
    <w:rsid w:val="002C45FD"/>
    <w:rsid w:val="002C5371"/>
    <w:rsid w:val="002C5EE5"/>
    <w:rsid w:val="002C6F3F"/>
    <w:rsid w:val="002C7A15"/>
    <w:rsid w:val="002D401F"/>
    <w:rsid w:val="002D4C3F"/>
    <w:rsid w:val="002D70AB"/>
    <w:rsid w:val="002E491A"/>
    <w:rsid w:val="002F0B77"/>
    <w:rsid w:val="002F39E1"/>
    <w:rsid w:val="002F4FCA"/>
    <w:rsid w:val="002F626F"/>
    <w:rsid w:val="002F6BF8"/>
    <w:rsid w:val="002F7C2B"/>
    <w:rsid w:val="003011F3"/>
    <w:rsid w:val="0030494C"/>
    <w:rsid w:val="00304D91"/>
    <w:rsid w:val="00313219"/>
    <w:rsid w:val="003144D1"/>
    <w:rsid w:val="0031637D"/>
    <w:rsid w:val="003347AA"/>
    <w:rsid w:val="0034185E"/>
    <w:rsid w:val="00354FF9"/>
    <w:rsid w:val="00356955"/>
    <w:rsid w:val="00357862"/>
    <w:rsid w:val="00362342"/>
    <w:rsid w:val="00363128"/>
    <w:rsid w:val="003631D5"/>
    <w:rsid w:val="00363EC5"/>
    <w:rsid w:val="0036641A"/>
    <w:rsid w:val="003670D1"/>
    <w:rsid w:val="00370AAA"/>
    <w:rsid w:val="003733CE"/>
    <w:rsid w:val="00375101"/>
    <w:rsid w:val="0037616C"/>
    <w:rsid w:val="003775BF"/>
    <w:rsid w:val="003805A5"/>
    <w:rsid w:val="00380A5F"/>
    <w:rsid w:val="00381DF0"/>
    <w:rsid w:val="003867EE"/>
    <w:rsid w:val="00387AAC"/>
    <w:rsid w:val="003B0B80"/>
    <w:rsid w:val="003B285C"/>
    <w:rsid w:val="003B41A3"/>
    <w:rsid w:val="003B618B"/>
    <w:rsid w:val="003C3FCF"/>
    <w:rsid w:val="003C54AF"/>
    <w:rsid w:val="003C65BF"/>
    <w:rsid w:val="003D0248"/>
    <w:rsid w:val="003D432E"/>
    <w:rsid w:val="003D6A46"/>
    <w:rsid w:val="003E06DB"/>
    <w:rsid w:val="003E1654"/>
    <w:rsid w:val="003F07BD"/>
    <w:rsid w:val="003F2221"/>
    <w:rsid w:val="003F245A"/>
    <w:rsid w:val="003F30BD"/>
    <w:rsid w:val="003F4DDB"/>
    <w:rsid w:val="00402F81"/>
    <w:rsid w:val="00403AF3"/>
    <w:rsid w:val="00404197"/>
    <w:rsid w:val="004042E6"/>
    <w:rsid w:val="004054A7"/>
    <w:rsid w:val="004067F8"/>
    <w:rsid w:val="00407CD3"/>
    <w:rsid w:val="004108A8"/>
    <w:rsid w:val="0041106E"/>
    <w:rsid w:val="0041211E"/>
    <w:rsid w:val="004156D9"/>
    <w:rsid w:val="00417A0D"/>
    <w:rsid w:val="00421F1E"/>
    <w:rsid w:val="004313D1"/>
    <w:rsid w:val="00431610"/>
    <w:rsid w:val="0043306B"/>
    <w:rsid w:val="0043452D"/>
    <w:rsid w:val="00437A2F"/>
    <w:rsid w:val="00437B46"/>
    <w:rsid w:val="004452AB"/>
    <w:rsid w:val="00461929"/>
    <w:rsid w:val="00463DEC"/>
    <w:rsid w:val="0046415B"/>
    <w:rsid w:val="004643CE"/>
    <w:rsid w:val="0047338B"/>
    <w:rsid w:val="0048039D"/>
    <w:rsid w:val="00481233"/>
    <w:rsid w:val="004905A8"/>
    <w:rsid w:val="00491C1D"/>
    <w:rsid w:val="00494975"/>
    <w:rsid w:val="00496C5B"/>
    <w:rsid w:val="004973D2"/>
    <w:rsid w:val="004A3041"/>
    <w:rsid w:val="004A5E9C"/>
    <w:rsid w:val="004B0AB5"/>
    <w:rsid w:val="004B7A55"/>
    <w:rsid w:val="004C2C8C"/>
    <w:rsid w:val="004C3093"/>
    <w:rsid w:val="004C3607"/>
    <w:rsid w:val="004C69EB"/>
    <w:rsid w:val="004C7339"/>
    <w:rsid w:val="004D0A4A"/>
    <w:rsid w:val="004E56E3"/>
    <w:rsid w:val="004E6EBF"/>
    <w:rsid w:val="004E7813"/>
    <w:rsid w:val="004E7BB9"/>
    <w:rsid w:val="004F0D39"/>
    <w:rsid w:val="004F14CD"/>
    <w:rsid w:val="004F17B1"/>
    <w:rsid w:val="004F39C8"/>
    <w:rsid w:val="004F6012"/>
    <w:rsid w:val="005012F1"/>
    <w:rsid w:val="00501A41"/>
    <w:rsid w:val="00507271"/>
    <w:rsid w:val="00510FA5"/>
    <w:rsid w:val="005146BE"/>
    <w:rsid w:val="00514E67"/>
    <w:rsid w:val="005265C8"/>
    <w:rsid w:val="005270CE"/>
    <w:rsid w:val="0053320F"/>
    <w:rsid w:val="00534B41"/>
    <w:rsid w:val="00536A0C"/>
    <w:rsid w:val="005412E5"/>
    <w:rsid w:val="005505C6"/>
    <w:rsid w:val="00550A7B"/>
    <w:rsid w:val="005575DD"/>
    <w:rsid w:val="00572DC9"/>
    <w:rsid w:val="00574587"/>
    <w:rsid w:val="005761B8"/>
    <w:rsid w:val="005841F7"/>
    <w:rsid w:val="00585AE4"/>
    <w:rsid w:val="00592C6B"/>
    <w:rsid w:val="00597F60"/>
    <w:rsid w:val="005A12F9"/>
    <w:rsid w:val="005A2F64"/>
    <w:rsid w:val="005A3262"/>
    <w:rsid w:val="005B3FA3"/>
    <w:rsid w:val="005B42FC"/>
    <w:rsid w:val="005C00EB"/>
    <w:rsid w:val="005C0B35"/>
    <w:rsid w:val="005C0EE3"/>
    <w:rsid w:val="005C12C0"/>
    <w:rsid w:val="005C33F2"/>
    <w:rsid w:val="005C59C6"/>
    <w:rsid w:val="005D05E3"/>
    <w:rsid w:val="005E1ED4"/>
    <w:rsid w:val="005E297D"/>
    <w:rsid w:val="005E2FD1"/>
    <w:rsid w:val="005E4BA6"/>
    <w:rsid w:val="005E6E48"/>
    <w:rsid w:val="005F3AE2"/>
    <w:rsid w:val="00600AC4"/>
    <w:rsid w:val="00603803"/>
    <w:rsid w:val="00606779"/>
    <w:rsid w:val="00607F0E"/>
    <w:rsid w:val="00612CA6"/>
    <w:rsid w:val="00613F6E"/>
    <w:rsid w:val="006142E9"/>
    <w:rsid w:val="00616C26"/>
    <w:rsid w:val="00620AD0"/>
    <w:rsid w:val="00620FD5"/>
    <w:rsid w:val="006213DF"/>
    <w:rsid w:val="00640FF9"/>
    <w:rsid w:val="00642820"/>
    <w:rsid w:val="006470D2"/>
    <w:rsid w:val="00650C84"/>
    <w:rsid w:val="006517C4"/>
    <w:rsid w:val="00651FBE"/>
    <w:rsid w:val="0065270F"/>
    <w:rsid w:val="00656A93"/>
    <w:rsid w:val="00662C37"/>
    <w:rsid w:val="00675B9D"/>
    <w:rsid w:val="0068073D"/>
    <w:rsid w:val="006832AF"/>
    <w:rsid w:val="00684F1C"/>
    <w:rsid w:val="006870D3"/>
    <w:rsid w:val="00696F47"/>
    <w:rsid w:val="00697408"/>
    <w:rsid w:val="006A2503"/>
    <w:rsid w:val="006A5C84"/>
    <w:rsid w:val="006A703E"/>
    <w:rsid w:val="006B497F"/>
    <w:rsid w:val="006B4A8E"/>
    <w:rsid w:val="006B4C65"/>
    <w:rsid w:val="006B7253"/>
    <w:rsid w:val="006C20D7"/>
    <w:rsid w:val="006C2D76"/>
    <w:rsid w:val="006C5C9E"/>
    <w:rsid w:val="006D07BF"/>
    <w:rsid w:val="006E40E0"/>
    <w:rsid w:val="006F02CC"/>
    <w:rsid w:val="006F77BB"/>
    <w:rsid w:val="007031EB"/>
    <w:rsid w:val="00705EE4"/>
    <w:rsid w:val="00707B10"/>
    <w:rsid w:val="007156F1"/>
    <w:rsid w:val="00721037"/>
    <w:rsid w:val="00725657"/>
    <w:rsid w:val="00727653"/>
    <w:rsid w:val="00731223"/>
    <w:rsid w:val="00733EE9"/>
    <w:rsid w:val="00734D4D"/>
    <w:rsid w:val="007355CC"/>
    <w:rsid w:val="007370BD"/>
    <w:rsid w:val="007470DB"/>
    <w:rsid w:val="00747764"/>
    <w:rsid w:val="007508A6"/>
    <w:rsid w:val="00752A11"/>
    <w:rsid w:val="00752A36"/>
    <w:rsid w:val="00752BD1"/>
    <w:rsid w:val="007549CA"/>
    <w:rsid w:val="00755203"/>
    <w:rsid w:val="007552D9"/>
    <w:rsid w:val="00755984"/>
    <w:rsid w:val="00771384"/>
    <w:rsid w:val="007718BD"/>
    <w:rsid w:val="007762A4"/>
    <w:rsid w:val="00791B98"/>
    <w:rsid w:val="00792A01"/>
    <w:rsid w:val="007947D6"/>
    <w:rsid w:val="007978B6"/>
    <w:rsid w:val="00797B2D"/>
    <w:rsid w:val="007A0EB6"/>
    <w:rsid w:val="007A57E1"/>
    <w:rsid w:val="007A675B"/>
    <w:rsid w:val="007A745B"/>
    <w:rsid w:val="007A7A0C"/>
    <w:rsid w:val="007B0683"/>
    <w:rsid w:val="007B0DE2"/>
    <w:rsid w:val="007B1005"/>
    <w:rsid w:val="007B21A9"/>
    <w:rsid w:val="007B3128"/>
    <w:rsid w:val="007B3AD2"/>
    <w:rsid w:val="007B4BBD"/>
    <w:rsid w:val="007B692A"/>
    <w:rsid w:val="007B7B87"/>
    <w:rsid w:val="007C6614"/>
    <w:rsid w:val="007D0059"/>
    <w:rsid w:val="007D20FC"/>
    <w:rsid w:val="007E64AA"/>
    <w:rsid w:val="007E683F"/>
    <w:rsid w:val="007F014D"/>
    <w:rsid w:val="007F2E98"/>
    <w:rsid w:val="007F763D"/>
    <w:rsid w:val="00800E93"/>
    <w:rsid w:val="0081227B"/>
    <w:rsid w:val="0081673B"/>
    <w:rsid w:val="008248F8"/>
    <w:rsid w:val="00825209"/>
    <w:rsid w:val="00825EF6"/>
    <w:rsid w:val="0083522F"/>
    <w:rsid w:val="00841F50"/>
    <w:rsid w:val="00846C8D"/>
    <w:rsid w:val="0084725B"/>
    <w:rsid w:val="008569D7"/>
    <w:rsid w:val="0086066A"/>
    <w:rsid w:val="00861A9B"/>
    <w:rsid w:val="0086659B"/>
    <w:rsid w:val="00866F9D"/>
    <w:rsid w:val="008720AB"/>
    <w:rsid w:val="008728D4"/>
    <w:rsid w:val="00872E9D"/>
    <w:rsid w:val="008759E4"/>
    <w:rsid w:val="008779B0"/>
    <w:rsid w:val="00882ABD"/>
    <w:rsid w:val="00897A79"/>
    <w:rsid w:val="008A370A"/>
    <w:rsid w:val="008A3831"/>
    <w:rsid w:val="008A6989"/>
    <w:rsid w:val="008A6B6D"/>
    <w:rsid w:val="008B0AAB"/>
    <w:rsid w:val="008B7000"/>
    <w:rsid w:val="008C00CC"/>
    <w:rsid w:val="008C2641"/>
    <w:rsid w:val="008C67B2"/>
    <w:rsid w:val="008C78C7"/>
    <w:rsid w:val="008D0F83"/>
    <w:rsid w:val="008D3B5A"/>
    <w:rsid w:val="008D4E86"/>
    <w:rsid w:val="008D58E1"/>
    <w:rsid w:val="008D5B78"/>
    <w:rsid w:val="008D768C"/>
    <w:rsid w:val="008E55B2"/>
    <w:rsid w:val="008E6FFC"/>
    <w:rsid w:val="008F164D"/>
    <w:rsid w:val="00903131"/>
    <w:rsid w:val="009160CD"/>
    <w:rsid w:val="00925564"/>
    <w:rsid w:val="00925B76"/>
    <w:rsid w:val="00927E37"/>
    <w:rsid w:val="009309B0"/>
    <w:rsid w:val="009334E3"/>
    <w:rsid w:val="00934FF8"/>
    <w:rsid w:val="009367FC"/>
    <w:rsid w:val="00936E1D"/>
    <w:rsid w:val="00946407"/>
    <w:rsid w:val="00946716"/>
    <w:rsid w:val="00947EE1"/>
    <w:rsid w:val="009504D5"/>
    <w:rsid w:val="00950A9D"/>
    <w:rsid w:val="009546D6"/>
    <w:rsid w:val="00955034"/>
    <w:rsid w:val="00966531"/>
    <w:rsid w:val="00970193"/>
    <w:rsid w:val="00970325"/>
    <w:rsid w:val="00970B40"/>
    <w:rsid w:val="00971CC9"/>
    <w:rsid w:val="00972121"/>
    <w:rsid w:val="009731A0"/>
    <w:rsid w:val="00976A16"/>
    <w:rsid w:val="009824E1"/>
    <w:rsid w:val="00985A2F"/>
    <w:rsid w:val="009870AC"/>
    <w:rsid w:val="00990249"/>
    <w:rsid w:val="0099261C"/>
    <w:rsid w:val="00992BA7"/>
    <w:rsid w:val="009A3884"/>
    <w:rsid w:val="009B08BB"/>
    <w:rsid w:val="009B4683"/>
    <w:rsid w:val="009B55CF"/>
    <w:rsid w:val="009B7D3E"/>
    <w:rsid w:val="009C369D"/>
    <w:rsid w:val="009D0449"/>
    <w:rsid w:val="009D0CB8"/>
    <w:rsid w:val="009D2114"/>
    <w:rsid w:val="009D50A0"/>
    <w:rsid w:val="009E033B"/>
    <w:rsid w:val="009E32BC"/>
    <w:rsid w:val="009E4D73"/>
    <w:rsid w:val="009F7787"/>
    <w:rsid w:val="00A011C3"/>
    <w:rsid w:val="00A0239E"/>
    <w:rsid w:val="00A02D1C"/>
    <w:rsid w:val="00A03264"/>
    <w:rsid w:val="00A03948"/>
    <w:rsid w:val="00A05E33"/>
    <w:rsid w:val="00A060A0"/>
    <w:rsid w:val="00A07B20"/>
    <w:rsid w:val="00A133B1"/>
    <w:rsid w:val="00A20ED2"/>
    <w:rsid w:val="00A23A48"/>
    <w:rsid w:val="00A24C35"/>
    <w:rsid w:val="00A3420F"/>
    <w:rsid w:val="00A45F4D"/>
    <w:rsid w:val="00A47EC9"/>
    <w:rsid w:val="00A51497"/>
    <w:rsid w:val="00A523B8"/>
    <w:rsid w:val="00A65360"/>
    <w:rsid w:val="00A672B6"/>
    <w:rsid w:val="00A67579"/>
    <w:rsid w:val="00A710C7"/>
    <w:rsid w:val="00A71B97"/>
    <w:rsid w:val="00A74154"/>
    <w:rsid w:val="00A7609C"/>
    <w:rsid w:val="00A85B5F"/>
    <w:rsid w:val="00A95C8C"/>
    <w:rsid w:val="00AA0A98"/>
    <w:rsid w:val="00AA1AC4"/>
    <w:rsid w:val="00AA5877"/>
    <w:rsid w:val="00AB0B74"/>
    <w:rsid w:val="00AB7646"/>
    <w:rsid w:val="00AB7858"/>
    <w:rsid w:val="00AC613E"/>
    <w:rsid w:val="00AC64F0"/>
    <w:rsid w:val="00AD1AB1"/>
    <w:rsid w:val="00AD4D6B"/>
    <w:rsid w:val="00AD559A"/>
    <w:rsid w:val="00AE0E14"/>
    <w:rsid w:val="00AE5E96"/>
    <w:rsid w:val="00AE6C5C"/>
    <w:rsid w:val="00AF343C"/>
    <w:rsid w:val="00AF49AE"/>
    <w:rsid w:val="00AF56AD"/>
    <w:rsid w:val="00AF5D62"/>
    <w:rsid w:val="00AF658A"/>
    <w:rsid w:val="00AF7DC4"/>
    <w:rsid w:val="00B02ABB"/>
    <w:rsid w:val="00B0333B"/>
    <w:rsid w:val="00B045C9"/>
    <w:rsid w:val="00B04B25"/>
    <w:rsid w:val="00B05AEE"/>
    <w:rsid w:val="00B16473"/>
    <w:rsid w:val="00B16D2B"/>
    <w:rsid w:val="00B253BC"/>
    <w:rsid w:val="00B26902"/>
    <w:rsid w:val="00B2762D"/>
    <w:rsid w:val="00B3559A"/>
    <w:rsid w:val="00B44728"/>
    <w:rsid w:val="00B44E07"/>
    <w:rsid w:val="00B53153"/>
    <w:rsid w:val="00B614BE"/>
    <w:rsid w:val="00B624D2"/>
    <w:rsid w:val="00B630C5"/>
    <w:rsid w:val="00B64283"/>
    <w:rsid w:val="00B64A4F"/>
    <w:rsid w:val="00B70096"/>
    <w:rsid w:val="00B7043E"/>
    <w:rsid w:val="00B72C75"/>
    <w:rsid w:val="00B73521"/>
    <w:rsid w:val="00B74473"/>
    <w:rsid w:val="00B76722"/>
    <w:rsid w:val="00B82528"/>
    <w:rsid w:val="00B82C3B"/>
    <w:rsid w:val="00B86245"/>
    <w:rsid w:val="00B867B4"/>
    <w:rsid w:val="00B91413"/>
    <w:rsid w:val="00B9450D"/>
    <w:rsid w:val="00B946AA"/>
    <w:rsid w:val="00BB1C6F"/>
    <w:rsid w:val="00BB33BD"/>
    <w:rsid w:val="00BB5F43"/>
    <w:rsid w:val="00BC7E0D"/>
    <w:rsid w:val="00BD0D2D"/>
    <w:rsid w:val="00BD1D6C"/>
    <w:rsid w:val="00BE1670"/>
    <w:rsid w:val="00BE1CAE"/>
    <w:rsid w:val="00BF23F9"/>
    <w:rsid w:val="00BF3F81"/>
    <w:rsid w:val="00C0337A"/>
    <w:rsid w:val="00C049EA"/>
    <w:rsid w:val="00C07461"/>
    <w:rsid w:val="00C1250A"/>
    <w:rsid w:val="00C22670"/>
    <w:rsid w:val="00C24664"/>
    <w:rsid w:val="00C24812"/>
    <w:rsid w:val="00C30483"/>
    <w:rsid w:val="00C31A44"/>
    <w:rsid w:val="00C435BF"/>
    <w:rsid w:val="00C46399"/>
    <w:rsid w:val="00C46DC9"/>
    <w:rsid w:val="00C62FEC"/>
    <w:rsid w:val="00C63FDB"/>
    <w:rsid w:val="00C705EA"/>
    <w:rsid w:val="00C74E06"/>
    <w:rsid w:val="00C811F2"/>
    <w:rsid w:val="00C81A43"/>
    <w:rsid w:val="00C84984"/>
    <w:rsid w:val="00C85CFA"/>
    <w:rsid w:val="00C90774"/>
    <w:rsid w:val="00C90A8F"/>
    <w:rsid w:val="00C90C07"/>
    <w:rsid w:val="00C90F22"/>
    <w:rsid w:val="00CA00C6"/>
    <w:rsid w:val="00CA0165"/>
    <w:rsid w:val="00CA28CE"/>
    <w:rsid w:val="00CB0526"/>
    <w:rsid w:val="00CB1E39"/>
    <w:rsid w:val="00CC2764"/>
    <w:rsid w:val="00CD08F3"/>
    <w:rsid w:val="00CD3D21"/>
    <w:rsid w:val="00CD4A40"/>
    <w:rsid w:val="00CE59DE"/>
    <w:rsid w:val="00CF322A"/>
    <w:rsid w:val="00CF35AB"/>
    <w:rsid w:val="00CF5CE3"/>
    <w:rsid w:val="00D035AF"/>
    <w:rsid w:val="00D108C6"/>
    <w:rsid w:val="00D11A38"/>
    <w:rsid w:val="00D14C1D"/>
    <w:rsid w:val="00D20449"/>
    <w:rsid w:val="00D234DA"/>
    <w:rsid w:val="00D33932"/>
    <w:rsid w:val="00D35989"/>
    <w:rsid w:val="00D4336D"/>
    <w:rsid w:val="00D459E3"/>
    <w:rsid w:val="00D4727A"/>
    <w:rsid w:val="00D56FED"/>
    <w:rsid w:val="00D57F1D"/>
    <w:rsid w:val="00D66E5C"/>
    <w:rsid w:val="00D67A35"/>
    <w:rsid w:val="00D7319E"/>
    <w:rsid w:val="00D73652"/>
    <w:rsid w:val="00D765DA"/>
    <w:rsid w:val="00D76D6D"/>
    <w:rsid w:val="00D82484"/>
    <w:rsid w:val="00D8332D"/>
    <w:rsid w:val="00D8537A"/>
    <w:rsid w:val="00D8671E"/>
    <w:rsid w:val="00D91D74"/>
    <w:rsid w:val="00D9537C"/>
    <w:rsid w:val="00D961A2"/>
    <w:rsid w:val="00DA18CA"/>
    <w:rsid w:val="00DA191C"/>
    <w:rsid w:val="00DA2D7C"/>
    <w:rsid w:val="00DA49DF"/>
    <w:rsid w:val="00DA7299"/>
    <w:rsid w:val="00DB072D"/>
    <w:rsid w:val="00DB0B62"/>
    <w:rsid w:val="00DB2003"/>
    <w:rsid w:val="00DC17C5"/>
    <w:rsid w:val="00DC4965"/>
    <w:rsid w:val="00DD0690"/>
    <w:rsid w:val="00DD0D4A"/>
    <w:rsid w:val="00DE145B"/>
    <w:rsid w:val="00DF0437"/>
    <w:rsid w:val="00DF07EB"/>
    <w:rsid w:val="00DF1848"/>
    <w:rsid w:val="00DF1EAF"/>
    <w:rsid w:val="00DF5436"/>
    <w:rsid w:val="00DF796A"/>
    <w:rsid w:val="00E02551"/>
    <w:rsid w:val="00E02FFB"/>
    <w:rsid w:val="00E03E54"/>
    <w:rsid w:val="00E051FD"/>
    <w:rsid w:val="00E05AF1"/>
    <w:rsid w:val="00E1215D"/>
    <w:rsid w:val="00E14BFA"/>
    <w:rsid w:val="00E1574A"/>
    <w:rsid w:val="00E319C5"/>
    <w:rsid w:val="00E3511E"/>
    <w:rsid w:val="00E35F39"/>
    <w:rsid w:val="00E40E00"/>
    <w:rsid w:val="00E4157B"/>
    <w:rsid w:val="00E4455F"/>
    <w:rsid w:val="00E47AA3"/>
    <w:rsid w:val="00E522C8"/>
    <w:rsid w:val="00E60EA1"/>
    <w:rsid w:val="00E61D8D"/>
    <w:rsid w:val="00E73F4B"/>
    <w:rsid w:val="00E74165"/>
    <w:rsid w:val="00E925A4"/>
    <w:rsid w:val="00E941F8"/>
    <w:rsid w:val="00E97DBB"/>
    <w:rsid w:val="00EA33F8"/>
    <w:rsid w:val="00EA5AA4"/>
    <w:rsid w:val="00EA75B4"/>
    <w:rsid w:val="00EA79C4"/>
    <w:rsid w:val="00EB0BAA"/>
    <w:rsid w:val="00EB22BB"/>
    <w:rsid w:val="00EC0A7A"/>
    <w:rsid w:val="00EC1B47"/>
    <w:rsid w:val="00EC22E3"/>
    <w:rsid w:val="00EC2C3C"/>
    <w:rsid w:val="00EC37B9"/>
    <w:rsid w:val="00EC5E98"/>
    <w:rsid w:val="00ED0B39"/>
    <w:rsid w:val="00ED1141"/>
    <w:rsid w:val="00ED33E3"/>
    <w:rsid w:val="00ED4BE1"/>
    <w:rsid w:val="00EE0E1E"/>
    <w:rsid w:val="00EE18DB"/>
    <w:rsid w:val="00EE20C5"/>
    <w:rsid w:val="00EE7245"/>
    <w:rsid w:val="00EE7DFA"/>
    <w:rsid w:val="00EF00EB"/>
    <w:rsid w:val="00EF182B"/>
    <w:rsid w:val="00EF3C64"/>
    <w:rsid w:val="00F00708"/>
    <w:rsid w:val="00F130E0"/>
    <w:rsid w:val="00F142B1"/>
    <w:rsid w:val="00F2107A"/>
    <w:rsid w:val="00F24ACA"/>
    <w:rsid w:val="00F33CB7"/>
    <w:rsid w:val="00F35B32"/>
    <w:rsid w:val="00F369FA"/>
    <w:rsid w:val="00F477CE"/>
    <w:rsid w:val="00F50A62"/>
    <w:rsid w:val="00F57401"/>
    <w:rsid w:val="00F6183B"/>
    <w:rsid w:val="00F64001"/>
    <w:rsid w:val="00F64AF1"/>
    <w:rsid w:val="00F740C5"/>
    <w:rsid w:val="00F75DE7"/>
    <w:rsid w:val="00F763E0"/>
    <w:rsid w:val="00F81615"/>
    <w:rsid w:val="00F8274D"/>
    <w:rsid w:val="00F83841"/>
    <w:rsid w:val="00F90E49"/>
    <w:rsid w:val="00F92D87"/>
    <w:rsid w:val="00F9630C"/>
    <w:rsid w:val="00FA1F40"/>
    <w:rsid w:val="00FA48C6"/>
    <w:rsid w:val="00FA511D"/>
    <w:rsid w:val="00FC22D5"/>
    <w:rsid w:val="00FC678B"/>
    <w:rsid w:val="00FD0B76"/>
    <w:rsid w:val="00FD21F5"/>
    <w:rsid w:val="00FD3F88"/>
    <w:rsid w:val="00FD535E"/>
    <w:rsid w:val="00FD5979"/>
    <w:rsid w:val="00FD5B60"/>
    <w:rsid w:val="00FE0D30"/>
    <w:rsid w:val="00FE6ED8"/>
    <w:rsid w:val="00FF30D8"/>
    <w:rsid w:val="00FF3881"/>
    <w:rsid w:val="00FF4B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ACA"/>
  </w:style>
  <w:style w:type="paragraph" w:styleId="Ttulo1">
    <w:name w:val="heading 1"/>
    <w:basedOn w:val="Normal"/>
    <w:next w:val="Normal"/>
    <w:link w:val="Ttulo1Car"/>
    <w:uiPriority w:val="9"/>
    <w:qFormat/>
    <w:rsid w:val="00614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5A32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xpand-content">
    <w:name w:val="expand-content"/>
    <w:basedOn w:val="Fuentedeprrafopredeter"/>
    <w:rsid w:val="000C691E"/>
  </w:style>
  <w:style w:type="paragraph" w:styleId="Encabezado">
    <w:name w:val="header"/>
    <w:basedOn w:val="Normal"/>
    <w:link w:val="EncabezadoCar"/>
    <w:uiPriority w:val="99"/>
    <w:unhideWhenUsed/>
    <w:rsid w:val="00AD4D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4D6B"/>
  </w:style>
  <w:style w:type="paragraph" w:styleId="Piedepgina">
    <w:name w:val="footer"/>
    <w:basedOn w:val="Normal"/>
    <w:link w:val="PiedepginaCar"/>
    <w:uiPriority w:val="99"/>
    <w:unhideWhenUsed/>
    <w:rsid w:val="00AD4D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4D6B"/>
  </w:style>
  <w:style w:type="paragraph" w:styleId="Textonotapie">
    <w:name w:val="footnote text"/>
    <w:basedOn w:val="Normal"/>
    <w:link w:val="TextonotapieCar"/>
    <w:uiPriority w:val="99"/>
    <w:semiHidden/>
    <w:unhideWhenUsed/>
    <w:rsid w:val="00FC22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22D5"/>
    <w:rPr>
      <w:sz w:val="20"/>
      <w:szCs w:val="20"/>
    </w:rPr>
  </w:style>
  <w:style w:type="character" w:styleId="Refdenotaalpie">
    <w:name w:val="footnote reference"/>
    <w:basedOn w:val="Fuentedeprrafopredeter"/>
    <w:uiPriority w:val="99"/>
    <w:semiHidden/>
    <w:unhideWhenUsed/>
    <w:rsid w:val="00FC22D5"/>
    <w:rPr>
      <w:vertAlign w:val="superscript"/>
    </w:rPr>
  </w:style>
  <w:style w:type="paragraph" w:styleId="Prrafodelista">
    <w:name w:val="List Paragraph"/>
    <w:basedOn w:val="Normal"/>
    <w:uiPriority w:val="34"/>
    <w:qFormat/>
    <w:rsid w:val="009160CD"/>
    <w:pPr>
      <w:ind w:left="720"/>
      <w:contextualSpacing/>
    </w:pPr>
  </w:style>
  <w:style w:type="paragraph" w:styleId="Textodeglobo">
    <w:name w:val="Balloon Text"/>
    <w:basedOn w:val="Normal"/>
    <w:link w:val="TextodegloboCar"/>
    <w:uiPriority w:val="99"/>
    <w:semiHidden/>
    <w:unhideWhenUsed/>
    <w:rsid w:val="00D76D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6D6D"/>
    <w:rPr>
      <w:rFonts w:ascii="Tahoma" w:hAnsi="Tahoma" w:cs="Tahoma"/>
      <w:sz w:val="16"/>
      <w:szCs w:val="16"/>
    </w:rPr>
  </w:style>
  <w:style w:type="character" w:customStyle="1" w:styleId="apple-converted-space">
    <w:name w:val="apple-converted-space"/>
    <w:basedOn w:val="Fuentedeprrafopredeter"/>
    <w:rsid w:val="00D8671E"/>
  </w:style>
  <w:style w:type="character" w:customStyle="1" w:styleId="fqscharitalic">
    <w:name w:val="fqscharitalic"/>
    <w:basedOn w:val="Fuentedeprrafopredeter"/>
    <w:rsid w:val="00D8671E"/>
  </w:style>
  <w:style w:type="character" w:styleId="Hipervnculo">
    <w:name w:val="Hyperlink"/>
    <w:basedOn w:val="Fuentedeprrafopredeter"/>
    <w:uiPriority w:val="99"/>
    <w:unhideWhenUsed/>
    <w:rsid w:val="00606779"/>
    <w:rPr>
      <w:color w:val="0000FF" w:themeColor="hyperlink"/>
      <w:u w:val="single"/>
    </w:rPr>
  </w:style>
  <w:style w:type="paragraph" w:styleId="Sinespaciado">
    <w:name w:val="No Spacing"/>
    <w:uiPriority w:val="1"/>
    <w:qFormat/>
    <w:rsid w:val="005C0B35"/>
    <w:pPr>
      <w:spacing w:after="0" w:line="240" w:lineRule="auto"/>
    </w:pPr>
  </w:style>
  <w:style w:type="character" w:styleId="Refdecomentario">
    <w:name w:val="annotation reference"/>
    <w:basedOn w:val="Fuentedeprrafopredeter"/>
    <w:uiPriority w:val="99"/>
    <w:semiHidden/>
    <w:unhideWhenUsed/>
    <w:rsid w:val="00496C5B"/>
    <w:rPr>
      <w:sz w:val="16"/>
      <w:szCs w:val="16"/>
    </w:rPr>
  </w:style>
  <w:style w:type="paragraph" w:styleId="Textocomentario">
    <w:name w:val="annotation text"/>
    <w:basedOn w:val="Normal"/>
    <w:link w:val="TextocomentarioCar"/>
    <w:uiPriority w:val="99"/>
    <w:semiHidden/>
    <w:unhideWhenUsed/>
    <w:rsid w:val="00496C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6C5B"/>
    <w:rPr>
      <w:sz w:val="20"/>
      <w:szCs w:val="20"/>
    </w:rPr>
  </w:style>
  <w:style w:type="paragraph" w:styleId="Asuntodelcomentario">
    <w:name w:val="annotation subject"/>
    <w:basedOn w:val="Textocomentario"/>
    <w:next w:val="Textocomentario"/>
    <w:link w:val="AsuntodelcomentarioCar"/>
    <w:uiPriority w:val="99"/>
    <w:semiHidden/>
    <w:unhideWhenUsed/>
    <w:rsid w:val="00496C5B"/>
    <w:rPr>
      <w:b/>
      <w:bCs/>
    </w:rPr>
  </w:style>
  <w:style w:type="character" w:customStyle="1" w:styleId="AsuntodelcomentarioCar">
    <w:name w:val="Asunto del comentario Car"/>
    <w:basedOn w:val="TextocomentarioCar"/>
    <w:link w:val="Asuntodelcomentario"/>
    <w:uiPriority w:val="99"/>
    <w:semiHidden/>
    <w:rsid w:val="00496C5B"/>
    <w:rPr>
      <w:b/>
      <w:bCs/>
      <w:sz w:val="20"/>
      <w:szCs w:val="20"/>
    </w:rPr>
  </w:style>
  <w:style w:type="table" w:styleId="Tablaconcuadrcula">
    <w:name w:val="Table Grid"/>
    <w:basedOn w:val="Tablanormal"/>
    <w:uiPriority w:val="59"/>
    <w:rsid w:val="00652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B72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B7253"/>
    <w:rPr>
      <w:rFonts w:asciiTheme="majorHAnsi" w:eastAsiaTheme="majorEastAsia" w:hAnsiTheme="majorHAnsi" w:cstheme="majorBidi"/>
      <w:color w:val="17365D" w:themeColor="text2" w:themeShade="BF"/>
      <w:spacing w:val="5"/>
      <w:kern w:val="28"/>
      <w:sz w:val="52"/>
      <w:szCs w:val="52"/>
    </w:rPr>
  </w:style>
  <w:style w:type="character" w:styleId="Textoennegrita">
    <w:name w:val="Strong"/>
    <w:basedOn w:val="Fuentedeprrafopredeter"/>
    <w:uiPriority w:val="22"/>
    <w:qFormat/>
    <w:rsid w:val="00AE5E96"/>
    <w:rPr>
      <w:b/>
      <w:bCs/>
    </w:rPr>
  </w:style>
  <w:style w:type="character" w:customStyle="1" w:styleId="Ttulo1Car">
    <w:name w:val="Título 1 Car"/>
    <w:basedOn w:val="Fuentedeprrafopredeter"/>
    <w:link w:val="Ttulo1"/>
    <w:uiPriority w:val="9"/>
    <w:rsid w:val="006142E9"/>
    <w:rPr>
      <w:rFonts w:asciiTheme="majorHAnsi" w:eastAsiaTheme="majorEastAsia" w:hAnsiTheme="majorHAnsi" w:cstheme="majorBidi"/>
      <w:b/>
      <w:bCs/>
      <w:color w:val="365F91" w:themeColor="accent1" w:themeShade="BF"/>
      <w:sz w:val="28"/>
      <w:szCs w:val="28"/>
    </w:rPr>
  </w:style>
  <w:style w:type="table" w:customStyle="1" w:styleId="Tablaconcuadrcula1">
    <w:name w:val="Tabla con cuadrícula1"/>
    <w:basedOn w:val="Tablanormal"/>
    <w:next w:val="Tablaconcuadrcula"/>
    <w:uiPriority w:val="59"/>
    <w:rsid w:val="00C9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9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C9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C9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9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60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5E297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E297D"/>
    <w:rPr>
      <w:sz w:val="20"/>
      <w:szCs w:val="20"/>
    </w:rPr>
  </w:style>
  <w:style w:type="character" w:styleId="Refdenotaalfinal">
    <w:name w:val="endnote reference"/>
    <w:basedOn w:val="Fuentedeprrafopredeter"/>
    <w:uiPriority w:val="99"/>
    <w:semiHidden/>
    <w:unhideWhenUsed/>
    <w:rsid w:val="005E297D"/>
    <w:rPr>
      <w:vertAlign w:val="superscript"/>
    </w:rPr>
  </w:style>
  <w:style w:type="character" w:customStyle="1" w:styleId="Ttulo3Car">
    <w:name w:val="Título 3 Car"/>
    <w:basedOn w:val="Fuentedeprrafopredeter"/>
    <w:link w:val="Ttulo3"/>
    <w:uiPriority w:val="9"/>
    <w:semiHidden/>
    <w:rsid w:val="005A3262"/>
    <w:rPr>
      <w:rFonts w:asciiTheme="majorHAnsi" w:eastAsiaTheme="majorEastAsia" w:hAnsiTheme="majorHAnsi" w:cstheme="majorBidi"/>
      <w:b/>
      <w:bCs/>
      <w:color w:val="4F81BD" w:themeColor="accent1"/>
    </w:rPr>
  </w:style>
  <w:style w:type="paragraph" w:styleId="HTMLconformatoprevio">
    <w:name w:val="HTML Preformatted"/>
    <w:basedOn w:val="Normal"/>
    <w:link w:val="HTMLconformatoprevioCar"/>
    <w:uiPriority w:val="99"/>
    <w:unhideWhenUsed/>
    <w:rsid w:val="005A3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5A3262"/>
    <w:rPr>
      <w:rFonts w:ascii="Courier New" w:eastAsia="Times New Roman" w:hAnsi="Courier New" w:cs="Courier New"/>
      <w:sz w:val="20"/>
      <w:szCs w:val="20"/>
      <w:lang w:eastAsia="es-ES"/>
    </w:rPr>
  </w:style>
  <w:style w:type="character" w:styleId="CitaHTML">
    <w:name w:val="HTML Cite"/>
    <w:basedOn w:val="Fuentedeprrafopredeter"/>
    <w:uiPriority w:val="99"/>
    <w:semiHidden/>
    <w:unhideWhenUsed/>
    <w:rsid w:val="005A3262"/>
    <w:rPr>
      <w:i/>
      <w:iCs/>
    </w:rPr>
  </w:style>
  <w:style w:type="character" w:customStyle="1" w:styleId="st">
    <w:name w:val="st"/>
    <w:basedOn w:val="Fuentedeprrafopredeter"/>
    <w:rsid w:val="005A3262"/>
  </w:style>
  <w:style w:type="character" w:styleId="nfasis">
    <w:name w:val="Emphasis"/>
    <w:basedOn w:val="Fuentedeprrafopredeter"/>
    <w:uiPriority w:val="20"/>
    <w:qFormat/>
    <w:rsid w:val="005A3262"/>
    <w:rPr>
      <w:i/>
      <w:iCs/>
    </w:rPr>
  </w:style>
  <w:style w:type="paragraph" w:customStyle="1" w:styleId="nvcaub">
    <w:name w:val="nvcaub"/>
    <w:basedOn w:val="Normal"/>
    <w:rsid w:val="005A326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14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xpand-content">
    <w:name w:val="expand-content"/>
    <w:basedOn w:val="Fuentedeprrafopredeter"/>
    <w:rsid w:val="000C691E"/>
  </w:style>
  <w:style w:type="paragraph" w:styleId="Encabezado">
    <w:name w:val="header"/>
    <w:basedOn w:val="Normal"/>
    <w:link w:val="EncabezadoCar"/>
    <w:uiPriority w:val="99"/>
    <w:unhideWhenUsed/>
    <w:rsid w:val="00AD4D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4D6B"/>
  </w:style>
  <w:style w:type="paragraph" w:styleId="Piedepgina">
    <w:name w:val="footer"/>
    <w:basedOn w:val="Normal"/>
    <w:link w:val="PiedepginaCar"/>
    <w:uiPriority w:val="99"/>
    <w:unhideWhenUsed/>
    <w:rsid w:val="00AD4D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4D6B"/>
  </w:style>
  <w:style w:type="paragraph" w:styleId="Textonotapie">
    <w:name w:val="footnote text"/>
    <w:basedOn w:val="Normal"/>
    <w:link w:val="TextonotapieCar"/>
    <w:uiPriority w:val="99"/>
    <w:semiHidden/>
    <w:unhideWhenUsed/>
    <w:rsid w:val="00FC22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22D5"/>
    <w:rPr>
      <w:sz w:val="20"/>
      <w:szCs w:val="20"/>
    </w:rPr>
  </w:style>
  <w:style w:type="character" w:styleId="Refdenotaalpie">
    <w:name w:val="footnote reference"/>
    <w:basedOn w:val="Fuentedeprrafopredeter"/>
    <w:uiPriority w:val="99"/>
    <w:semiHidden/>
    <w:unhideWhenUsed/>
    <w:rsid w:val="00FC22D5"/>
    <w:rPr>
      <w:vertAlign w:val="superscript"/>
    </w:rPr>
  </w:style>
  <w:style w:type="paragraph" w:styleId="Prrafodelista">
    <w:name w:val="List Paragraph"/>
    <w:basedOn w:val="Normal"/>
    <w:uiPriority w:val="34"/>
    <w:qFormat/>
    <w:rsid w:val="009160CD"/>
    <w:pPr>
      <w:ind w:left="720"/>
      <w:contextualSpacing/>
    </w:pPr>
  </w:style>
  <w:style w:type="paragraph" w:styleId="Textodeglobo">
    <w:name w:val="Balloon Text"/>
    <w:basedOn w:val="Normal"/>
    <w:link w:val="TextodegloboCar"/>
    <w:uiPriority w:val="99"/>
    <w:semiHidden/>
    <w:unhideWhenUsed/>
    <w:rsid w:val="00D76D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6D6D"/>
    <w:rPr>
      <w:rFonts w:ascii="Tahoma" w:hAnsi="Tahoma" w:cs="Tahoma"/>
      <w:sz w:val="16"/>
      <w:szCs w:val="16"/>
    </w:rPr>
  </w:style>
  <w:style w:type="character" w:customStyle="1" w:styleId="apple-converted-space">
    <w:name w:val="apple-converted-space"/>
    <w:basedOn w:val="Fuentedeprrafopredeter"/>
    <w:rsid w:val="00D8671E"/>
  </w:style>
  <w:style w:type="character" w:customStyle="1" w:styleId="fqscharitalic">
    <w:name w:val="fqscharitalic"/>
    <w:basedOn w:val="Fuentedeprrafopredeter"/>
    <w:rsid w:val="00D8671E"/>
  </w:style>
  <w:style w:type="character" w:styleId="Hipervnculo">
    <w:name w:val="Hyperlink"/>
    <w:basedOn w:val="Fuentedeprrafopredeter"/>
    <w:uiPriority w:val="99"/>
    <w:unhideWhenUsed/>
    <w:rsid w:val="00606779"/>
    <w:rPr>
      <w:color w:val="0000FF" w:themeColor="hyperlink"/>
      <w:u w:val="single"/>
    </w:rPr>
  </w:style>
  <w:style w:type="paragraph" w:styleId="Sinespaciado">
    <w:name w:val="No Spacing"/>
    <w:uiPriority w:val="1"/>
    <w:qFormat/>
    <w:rsid w:val="005C0B35"/>
    <w:pPr>
      <w:spacing w:after="0" w:line="240" w:lineRule="auto"/>
    </w:pPr>
  </w:style>
  <w:style w:type="character" w:styleId="Refdecomentario">
    <w:name w:val="annotation reference"/>
    <w:basedOn w:val="Fuentedeprrafopredeter"/>
    <w:uiPriority w:val="99"/>
    <w:semiHidden/>
    <w:unhideWhenUsed/>
    <w:rsid w:val="00496C5B"/>
    <w:rPr>
      <w:sz w:val="16"/>
      <w:szCs w:val="16"/>
    </w:rPr>
  </w:style>
  <w:style w:type="paragraph" w:styleId="Textocomentario">
    <w:name w:val="annotation text"/>
    <w:basedOn w:val="Normal"/>
    <w:link w:val="TextocomentarioCar"/>
    <w:uiPriority w:val="99"/>
    <w:semiHidden/>
    <w:unhideWhenUsed/>
    <w:rsid w:val="00496C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6C5B"/>
    <w:rPr>
      <w:sz w:val="20"/>
      <w:szCs w:val="20"/>
    </w:rPr>
  </w:style>
  <w:style w:type="paragraph" w:styleId="Asuntodelcomentario">
    <w:name w:val="annotation subject"/>
    <w:basedOn w:val="Textocomentario"/>
    <w:next w:val="Textocomentario"/>
    <w:link w:val="AsuntodelcomentarioCar"/>
    <w:uiPriority w:val="99"/>
    <w:semiHidden/>
    <w:unhideWhenUsed/>
    <w:rsid w:val="00496C5B"/>
    <w:rPr>
      <w:b/>
      <w:bCs/>
    </w:rPr>
  </w:style>
  <w:style w:type="character" w:customStyle="1" w:styleId="AsuntodelcomentarioCar">
    <w:name w:val="Asunto del comentario Car"/>
    <w:basedOn w:val="TextocomentarioCar"/>
    <w:link w:val="Asuntodelcomentario"/>
    <w:uiPriority w:val="99"/>
    <w:semiHidden/>
    <w:rsid w:val="00496C5B"/>
    <w:rPr>
      <w:b/>
      <w:bCs/>
      <w:sz w:val="20"/>
      <w:szCs w:val="20"/>
    </w:rPr>
  </w:style>
  <w:style w:type="table" w:styleId="Tablaconcuadrcula">
    <w:name w:val="Table Grid"/>
    <w:basedOn w:val="Tablanormal"/>
    <w:uiPriority w:val="59"/>
    <w:rsid w:val="00652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B72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B7253"/>
    <w:rPr>
      <w:rFonts w:asciiTheme="majorHAnsi" w:eastAsiaTheme="majorEastAsia" w:hAnsiTheme="majorHAnsi" w:cstheme="majorBidi"/>
      <w:color w:val="17365D" w:themeColor="text2" w:themeShade="BF"/>
      <w:spacing w:val="5"/>
      <w:kern w:val="28"/>
      <w:sz w:val="52"/>
      <w:szCs w:val="52"/>
    </w:rPr>
  </w:style>
  <w:style w:type="character" w:styleId="Textoennegrita">
    <w:name w:val="Strong"/>
    <w:basedOn w:val="Fuentedeprrafopredeter"/>
    <w:uiPriority w:val="22"/>
    <w:qFormat/>
    <w:rsid w:val="00AE5E96"/>
    <w:rPr>
      <w:b/>
      <w:bCs/>
    </w:rPr>
  </w:style>
  <w:style w:type="character" w:customStyle="1" w:styleId="Ttulo1Car">
    <w:name w:val="Título 1 Car"/>
    <w:basedOn w:val="Fuentedeprrafopredeter"/>
    <w:link w:val="Ttulo1"/>
    <w:uiPriority w:val="9"/>
    <w:rsid w:val="006142E9"/>
    <w:rPr>
      <w:rFonts w:asciiTheme="majorHAnsi" w:eastAsiaTheme="majorEastAsia" w:hAnsiTheme="majorHAnsi" w:cstheme="majorBidi"/>
      <w:b/>
      <w:bCs/>
      <w:color w:val="365F91" w:themeColor="accent1" w:themeShade="BF"/>
      <w:sz w:val="28"/>
      <w:szCs w:val="28"/>
    </w:rPr>
  </w:style>
  <w:style w:type="table" w:customStyle="1" w:styleId="Tablaconcuadrcula1">
    <w:name w:val="Tabla con cuadrícula1"/>
    <w:basedOn w:val="Tablanormal"/>
    <w:next w:val="Tablaconcuadrcula"/>
    <w:uiPriority w:val="59"/>
    <w:rsid w:val="00C9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9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C9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C9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9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60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566119">
      <w:bodyDiv w:val="1"/>
      <w:marLeft w:val="0"/>
      <w:marRight w:val="0"/>
      <w:marTop w:val="0"/>
      <w:marBottom w:val="0"/>
      <w:divBdr>
        <w:top w:val="none" w:sz="0" w:space="0" w:color="auto"/>
        <w:left w:val="none" w:sz="0" w:space="0" w:color="auto"/>
        <w:bottom w:val="none" w:sz="0" w:space="0" w:color="auto"/>
        <w:right w:val="none" w:sz="0" w:space="0" w:color="auto"/>
      </w:divBdr>
      <w:divsChild>
        <w:div w:id="799763216">
          <w:marLeft w:val="0"/>
          <w:marRight w:val="0"/>
          <w:marTop w:val="0"/>
          <w:marBottom w:val="0"/>
          <w:divBdr>
            <w:top w:val="none" w:sz="0" w:space="0" w:color="auto"/>
            <w:left w:val="none" w:sz="0" w:space="0" w:color="auto"/>
            <w:bottom w:val="none" w:sz="0" w:space="0" w:color="auto"/>
            <w:right w:val="none" w:sz="0" w:space="0" w:color="auto"/>
          </w:divBdr>
          <w:divsChild>
            <w:div w:id="1656645824">
              <w:marLeft w:val="2250"/>
              <w:marRight w:val="3960"/>
              <w:marTop w:val="0"/>
              <w:marBottom w:val="0"/>
              <w:divBdr>
                <w:top w:val="none" w:sz="0" w:space="0" w:color="auto"/>
                <w:left w:val="none" w:sz="0" w:space="0" w:color="auto"/>
                <w:bottom w:val="none" w:sz="0" w:space="0" w:color="auto"/>
                <w:right w:val="none" w:sz="0" w:space="0" w:color="auto"/>
              </w:divBdr>
              <w:divsChild>
                <w:div w:id="922950995">
                  <w:marLeft w:val="0"/>
                  <w:marRight w:val="0"/>
                  <w:marTop w:val="0"/>
                  <w:marBottom w:val="0"/>
                  <w:divBdr>
                    <w:top w:val="none" w:sz="0" w:space="0" w:color="auto"/>
                    <w:left w:val="none" w:sz="0" w:space="0" w:color="auto"/>
                    <w:bottom w:val="none" w:sz="0" w:space="0" w:color="auto"/>
                    <w:right w:val="none" w:sz="0" w:space="0" w:color="auto"/>
                  </w:divBdr>
                  <w:divsChild>
                    <w:div w:id="271282889">
                      <w:marLeft w:val="0"/>
                      <w:marRight w:val="0"/>
                      <w:marTop w:val="0"/>
                      <w:marBottom w:val="0"/>
                      <w:divBdr>
                        <w:top w:val="none" w:sz="0" w:space="0" w:color="auto"/>
                        <w:left w:val="none" w:sz="0" w:space="0" w:color="auto"/>
                        <w:bottom w:val="none" w:sz="0" w:space="0" w:color="auto"/>
                        <w:right w:val="none" w:sz="0" w:space="0" w:color="auto"/>
                      </w:divBdr>
                      <w:divsChild>
                        <w:div w:id="1173034826">
                          <w:marLeft w:val="0"/>
                          <w:marRight w:val="0"/>
                          <w:marTop w:val="0"/>
                          <w:marBottom w:val="0"/>
                          <w:divBdr>
                            <w:top w:val="none" w:sz="0" w:space="0" w:color="auto"/>
                            <w:left w:val="none" w:sz="0" w:space="0" w:color="auto"/>
                            <w:bottom w:val="none" w:sz="0" w:space="0" w:color="auto"/>
                            <w:right w:val="none" w:sz="0" w:space="0" w:color="auto"/>
                          </w:divBdr>
                          <w:divsChild>
                            <w:div w:id="191504551">
                              <w:marLeft w:val="0"/>
                              <w:marRight w:val="0"/>
                              <w:marTop w:val="90"/>
                              <w:marBottom w:val="0"/>
                              <w:divBdr>
                                <w:top w:val="none" w:sz="0" w:space="0" w:color="auto"/>
                                <w:left w:val="none" w:sz="0" w:space="0" w:color="auto"/>
                                <w:bottom w:val="none" w:sz="0" w:space="0" w:color="auto"/>
                                <w:right w:val="none" w:sz="0" w:space="0" w:color="auto"/>
                              </w:divBdr>
                              <w:divsChild>
                                <w:div w:id="949898669">
                                  <w:marLeft w:val="0"/>
                                  <w:marRight w:val="0"/>
                                  <w:marTop w:val="0"/>
                                  <w:marBottom w:val="0"/>
                                  <w:divBdr>
                                    <w:top w:val="none" w:sz="0" w:space="0" w:color="auto"/>
                                    <w:left w:val="none" w:sz="0" w:space="0" w:color="auto"/>
                                    <w:bottom w:val="none" w:sz="0" w:space="0" w:color="auto"/>
                                    <w:right w:val="none" w:sz="0" w:space="0" w:color="auto"/>
                                  </w:divBdr>
                                  <w:divsChild>
                                    <w:div w:id="252058030">
                                      <w:marLeft w:val="0"/>
                                      <w:marRight w:val="0"/>
                                      <w:marTop w:val="0"/>
                                      <w:marBottom w:val="0"/>
                                      <w:divBdr>
                                        <w:top w:val="none" w:sz="0" w:space="0" w:color="auto"/>
                                        <w:left w:val="none" w:sz="0" w:space="0" w:color="auto"/>
                                        <w:bottom w:val="none" w:sz="0" w:space="0" w:color="auto"/>
                                        <w:right w:val="none" w:sz="0" w:space="0" w:color="auto"/>
                                      </w:divBdr>
                                      <w:divsChild>
                                        <w:div w:id="1690181127">
                                          <w:marLeft w:val="0"/>
                                          <w:marRight w:val="0"/>
                                          <w:marTop w:val="0"/>
                                          <w:marBottom w:val="390"/>
                                          <w:divBdr>
                                            <w:top w:val="none" w:sz="0" w:space="0" w:color="auto"/>
                                            <w:left w:val="none" w:sz="0" w:space="0" w:color="auto"/>
                                            <w:bottom w:val="none" w:sz="0" w:space="0" w:color="auto"/>
                                            <w:right w:val="none" w:sz="0" w:space="0" w:color="auto"/>
                                          </w:divBdr>
                                          <w:divsChild>
                                            <w:div w:id="1468618767">
                                              <w:marLeft w:val="0"/>
                                              <w:marRight w:val="0"/>
                                              <w:marTop w:val="0"/>
                                              <w:marBottom w:val="0"/>
                                              <w:divBdr>
                                                <w:top w:val="none" w:sz="0" w:space="0" w:color="auto"/>
                                                <w:left w:val="none" w:sz="0" w:space="0" w:color="auto"/>
                                                <w:bottom w:val="none" w:sz="0" w:space="0" w:color="auto"/>
                                                <w:right w:val="none" w:sz="0" w:space="0" w:color="auto"/>
                                              </w:divBdr>
                                              <w:divsChild>
                                                <w:div w:id="49430464">
                                                  <w:marLeft w:val="-240"/>
                                                  <w:marRight w:val="-240"/>
                                                  <w:marTop w:val="0"/>
                                                  <w:marBottom w:val="0"/>
                                                  <w:divBdr>
                                                    <w:top w:val="none" w:sz="0" w:space="0" w:color="auto"/>
                                                    <w:left w:val="none" w:sz="0" w:space="0" w:color="auto"/>
                                                    <w:bottom w:val="none" w:sz="0" w:space="0" w:color="auto"/>
                                                    <w:right w:val="none" w:sz="0" w:space="0" w:color="auto"/>
                                                  </w:divBdr>
                                                  <w:divsChild>
                                                    <w:div w:id="500893269">
                                                      <w:marLeft w:val="0"/>
                                                      <w:marRight w:val="0"/>
                                                      <w:marTop w:val="0"/>
                                                      <w:marBottom w:val="0"/>
                                                      <w:divBdr>
                                                        <w:top w:val="none" w:sz="0" w:space="0" w:color="auto"/>
                                                        <w:left w:val="none" w:sz="0" w:space="0" w:color="auto"/>
                                                        <w:bottom w:val="none" w:sz="0" w:space="0" w:color="auto"/>
                                                        <w:right w:val="none" w:sz="0" w:space="0" w:color="auto"/>
                                                      </w:divBdr>
                                                      <w:divsChild>
                                                        <w:div w:id="503325212">
                                                          <w:marLeft w:val="0"/>
                                                          <w:marRight w:val="0"/>
                                                          <w:marTop w:val="0"/>
                                                          <w:marBottom w:val="0"/>
                                                          <w:divBdr>
                                                            <w:top w:val="none" w:sz="0" w:space="0" w:color="auto"/>
                                                            <w:left w:val="none" w:sz="0" w:space="0" w:color="auto"/>
                                                            <w:bottom w:val="none" w:sz="0" w:space="0" w:color="auto"/>
                                                            <w:right w:val="none" w:sz="0" w:space="0" w:color="auto"/>
                                                          </w:divBdr>
                                                          <w:divsChild>
                                                            <w:div w:id="194779155">
                                                              <w:marLeft w:val="0"/>
                                                              <w:marRight w:val="0"/>
                                                              <w:marTop w:val="0"/>
                                                              <w:marBottom w:val="0"/>
                                                              <w:divBdr>
                                                                <w:top w:val="none" w:sz="0" w:space="0" w:color="auto"/>
                                                                <w:left w:val="none" w:sz="0" w:space="0" w:color="auto"/>
                                                                <w:bottom w:val="none" w:sz="0" w:space="0" w:color="auto"/>
                                                                <w:right w:val="none" w:sz="0" w:space="0" w:color="auto"/>
                                                              </w:divBdr>
                                                              <w:divsChild>
                                                                <w:div w:id="1306199611">
                                                                  <w:marLeft w:val="0"/>
                                                                  <w:marRight w:val="0"/>
                                                                  <w:marTop w:val="0"/>
                                                                  <w:marBottom w:val="0"/>
                                                                  <w:divBdr>
                                                                    <w:top w:val="none" w:sz="0" w:space="0" w:color="auto"/>
                                                                    <w:left w:val="none" w:sz="0" w:space="0" w:color="auto"/>
                                                                    <w:bottom w:val="none" w:sz="0" w:space="0" w:color="auto"/>
                                                                    <w:right w:val="none" w:sz="0" w:space="0" w:color="auto"/>
                                                                  </w:divBdr>
                                                                  <w:divsChild>
                                                                    <w:div w:id="950939100">
                                                                      <w:marLeft w:val="0"/>
                                                                      <w:marRight w:val="0"/>
                                                                      <w:marTop w:val="0"/>
                                                                      <w:marBottom w:val="0"/>
                                                                      <w:divBdr>
                                                                        <w:top w:val="none" w:sz="0" w:space="0" w:color="auto"/>
                                                                        <w:left w:val="none" w:sz="0" w:space="0" w:color="auto"/>
                                                                        <w:bottom w:val="none" w:sz="0" w:space="0" w:color="auto"/>
                                                                        <w:right w:val="none" w:sz="0" w:space="0" w:color="auto"/>
                                                                      </w:divBdr>
                                                                    </w:div>
                                                                    <w:div w:id="1478499255">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3969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37897">
                                      <w:marLeft w:val="0"/>
                                      <w:marRight w:val="0"/>
                                      <w:marTop w:val="0"/>
                                      <w:marBottom w:val="0"/>
                                      <w:divBdr>
                                        <w:top w:val="none" w:sz="0" w:space="0" w:color="auto"/>
                                        <w:left w:val="none" w:sz="0" w:space="0" w:color="auto"/>
                                        <w:bottom w:val="none" w:sz="0" w:space="0" w:color="auto"/>
                                        <w:right w:val="none" w:sz="0" w:space="0" w:color="auto"/>
                                      </w:divBdr>
                                      <w:divsChild>
                                        <w:div w:id="209733356">
                                          <w:marLeft w:val="0"/>
                                          <w:marRight w:val="0"/>
                                          <w:marTop w:val="0"/>
                                          <w:marBottom w:val="390"/>
                                          <w:divBdr>
                                            <w:top w:val="none" w:sz="0" w:space="0" w:color="auto"/>
                                            <w:left w:val="none" w:sz="0" w:space="0" w:color="auto"/>
                                            <w:bottom w:val="none" w:sz="0" w:space="0" w:color="auto"/>
                                            <w:right w:val="none" w:sz="0" w:space="0" w:color="auto"/>
                                          </w:divBdr>
                                          <w:divsChild>
                                            <w:div w:id="1725565239">
                                              <w:marLeft w:val="0"/>
                                              <w:marRight w:val="0"/>
                                              <w:marTop w:val="0"/>
                                              <w:marBottom w:val="0"/>
                                              <w:divBdr>
                                                <w:top w:val="none" w:sz="0" w:space="0" w:color="auto"/>
                                                <w:left w:val="none" w:sz="0" w:space="0" w:color="auto"/>
                                                <w:bottom w:val="none" w:sz="0" w:space="0" w:color="auto"/>
                                                <w:right w:val="none" w:sz="0" w:space="0" w:color="auto"/>
                                              </w:divBdr>
                                              <w:divsChild>
                                                <w:div w:id="858854759">
                                                  <w:marLeft w:val="0"/>
                                                  <w:marRight w:val="0"/>
                                                  <w:marTop w:val="0"/>
                                                  <w:marBottom w:val="0"/>
                                                  <w:divBdr>
                                                    <w:top w:val="none" w:sz="0" w:space="0" w:color="auto"/>
                                                    <w:left w:val="none" w:sz="0" w:space="0" w:color="auto"/>
                                                    <w:bottom w:val="none" w:sz="0" w:space="0" w:color="auto"/>
                                                    <w:right w:val="none" w:sz="0" w:space="0" w:color="auto"/>
                                                  </w:divBdr>
                                                  <w:divsChild>
                                                    <w:div w:id="1443039641">
                                                      <w:marLeft w:val="0"/>
                                                      <w:marRight w:val="0"/>
                                                      <w:marTop w:val="0"/>
                                                      <w:marBottom w:val="0"/>
                                                      <w:divBdr>
                                                        <w:top w:val="none" w:sz="0" w:space="0" w:color="auto"/>
                                                        <w:left w:val="none" w:sz="0" w:space="0" w:color="auto"/>
                                                        <w:bottom w:val="none" w:sz="0" w:space="0" w:color="auto"/>
                                                        <w:right w:val="none" w:sz="0" w:space="0" w:color="auto"/>
                                                      </w:divBdr>
                                                      <w:divsChild>
                                                        <w:div w:id="1509515056">
                                                          <w:marLeft w:val="0"/>
                                                          <w:marRight w:val="0"/>
                                                          <w:marTop w:val="0"/>
                                                          <w:marBottom w:val="0"/>
                                                          <w:divBdr>
                                                            <w:top w:val="none" w:sz="0" w:space="0" w:color="auto"/>
                                                            <w:left w:val="none" w:sz="0" w:space="0" w:color="auto"/>
                                                            <w:bottom w:val="none" w:sz="0" w:space="0" w:color="auto"/>
                                                            <w:right w:val="none" w:sz="0" w:space="0" w:color="auto"/>
                                                          </w:divBdr>
                                                          <w:divsChild>
                                                            <w:div w:id="303581241">
                                                              <w:marLeft w:val="0"/>
                                                              <w:marRight w:val="0"/>
                                                              <w:marTop w:val="0"/>
                                                              <w:marBottom w:val="0"/>
                                                              <w:divBdr>
                                                                <w:top w:val="none" w:sz="0" w:space="0" w:color="auto"/>
                                                                <w:left w:val="none" w:sz="0" w:space="0" w:color="auto"/>
                                                                <w:bottom w:val="none" w:sz="0" w:space="0" w:color="auto"/>
                                                                <w:right w:val="none" w:sz="0" w:space="0" w:color="auto"/>
                                                              </w:divBdr>
                                                              <w:divsChild>
                                                                <w:div w:id="804277170">
                                                                  <w:marLeft w:val="0"/>
                                                                  <w:marRight w:val="0"/>
                                                                  <w:marTop w:val="0"/>
                                                                  <w:marBottom w:val="0"/>
                                                                  <w:divBdr>
                                                                    <w:top w:val="none" w:sz="0" w:space="0" w:color="auto"/>
                                                                    <w:left w:val="none" w:sz="0" w:space="0" w:color="auto"/>
                                                                    <w:bottom w:val="none" w:sz="0" w:space="0" w:color="auto"/>
                                                                    <w:right w:val="none" w:sz="0" w:space="0" w:color="auto"/>
                                                                  </w:divBdr>
                                                                  <w:divsChild>
                                                                    <w:div w:id="1619490866">
                                                                      <w:marLeft w:val="45"/>
                                                                      <w:marRight w:val="45"/>
                                                                      <w:marTop w:val="15"/>
                                                                      <w:marBottom w:val="0"/>
                                                                      <w:divBdr>
                                                                        <w:top w:val="none" w:sz="0" w:space="0" w:color="auto"/>
                                                                        <w:left w:val="none" w:sz="0" w:space="0" w:color="auto"/>
                                                                        <w:bottom w:val="none" w:sz="0" w:space="0" w:color="auto"/>
                                                                        <w:right w:val="none" w:sz="0" w:space="0" w:color="auto"/>
                                                                      </w:divBdr>
                                                                      <w:divsChild>
                                                                        <w:div w:id="4163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738646">
                                                  <w:marLeft w:val="0"/>
                                                  <w:marRight w:val="0"/>
                                                  <w:marTop w:val="30"/>
                                                  <w:marBottom w:val="0"/>
                                                  <w:divBdr>
                                                    <w:top w:val="none" w:sz="0" w:space="0" w:color="auto"/>
                                                    <w:left w:val="none" w:sz="0" w:space="0" w:color="auto"/>
                                                    <w:bottom w:val="none" w:sz="0" w:space="0" w:color="auto"/>
                                                    <w:right w:val="none" w:sz="0" w:space="0" w:color="auto"/>
                                                  </w:divBdr>
                                                  <w:divsChild>
                                                    <w:div w:id="564265218">
                                                      <w:marLeft w:val="0"/>
                                                      <w:marRight w:val="0"/>
                                                      <w:marTop w:val="0"/>
                                                      <w:marBottom w:val="0"/>
                                                      <w:divBdr>
                                                        <w:top w:val="none" w:sz="0" w:space="0" w:color="auto"/>
                                                        <w:left w:val="none" w:sz="0" w:space="0" w:color="auto"/>
                                                        <w:bottom w:val="none" w:sz="0" w:space="0" w:color="auto"/>
                                                        <w:right w:val="none" w:sz="0" w:space="0" w:color="auto"/>
                                                      </w:divBdr>
                                                      <w:divsChild>
                                                        <w:div w:id="2535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2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465170">
                                      <w:marLeft w:val="0"/>
                                      <w:marRight w:val="0"/>
                                      <w:marTop w:val="0"/>
                                      <w:marBottom w:val="0"/>
                                      <w:divBdr>
                                        <w:top w:val="none" w:sz="0" w:space="0" w:color="auto"/>
                                        <w:left w:val="none" w:sz="0" w:space="0" w:color="auto"/>
                                        <w:bottom w:val="none" w:sz="0" w:space="0" w:color="auto"/>
                                        <w:right w:val="none" w:sz="0" w:space="0" w:color="auto"/>
                                      </w:divBdr>
                                      <w:divsChild>
                                        <w:div w:id="335352275">
                                          <w:marLeft w:val="0"/>
                                          <w:marRight w:val="0"/>
                                          <w:marTop w:val="0"/>
                                          <w:marBottom w:val="0"/>
                                          <w:divBdr>
                                            <w:top w:val="none" w:sz="0" w:space="0" w:color="auto"/>
                                            <w:left w:val="none" w:sz="0" w:space="0" w:color="auto"/>
                                            <w:bottom w:val="none" w:sz="0" w:space="0" w:color="auto"/>
                                            <w:right w:val="none" w:sz="0" w:space="0" w:color="auto"/>
                                          </w:divBdr>
                                          <w:divsChild>
                                            <w:div w:id="1470712316">
                                              <w:marLeft w:val="0"/>
                                              <w:marRight w:val="0"/>
                                              <w:marTop w:val="0"/>
                                              <w:marBottom w:val="390"/>
                                              <w:divBdr>
                                                <w:top w:val="none" w:sz="0" w:space="0" w:color="auto"/>
                                                <w:left w:val="none" w:sz="0" w:space="0" w:color="auto"/>
                                                <w:bottom w:val="none" w:sz="0" w:space="0" w:color="auto"/>
                                                <w:right w:val="none" w:sz="0" w:space="0" w:color="auto"/>
                                              </w:divBdr>
                                              <w:divsChild>
                                                <w:div w:id="356463749">
                                                  <w:marLeft w:val="0"/>
                                                  <w:marRight w:val="0"/>
                                                  <w:marTop w:val="0"/>
                                                  <w:marBottom w:val="0"/>
                                                  <w:divBdr>
                                                    <w:top w:val="none" w:sz="0" w:space="0" w:color="auto"/>
                                                    <w:left w:val="none" w:sz="0" w:space="0" w:color="auto"/>
                                                    <w:bottom w:val="none" w:sz="0" w:space="0" w:color="auto"/>
                                                    <w:right w:val="none" w:sz="0" w:space="0" w:color="auto"/>
                                                  </w:divBdr>
                                                  <w:divsChild>
                                                    <w:div w:id="509611887">
                                                      <w:marLeft w:val="0"/>
                                                      <w:marRight w:val="0"/>
                                                      <w:marTop w:val="0"/>
                                                      <w:marBottom w:val="0"/>
                                                      <w:divBdr>
                                                        <w:top w:val="none" w:sz="0" w:space="0" w:color="auto"/>
                                                        <w:left w:val="none" w:sz="0" w:space="0" w:color="auto"/>
                                                        <w:bottom w:val="none" w:sz="0" w:space="0" w:color="auto"/>
                                                        <w:right w:val="none" w:sz="0" w:space="0" w:color="auto"/>
                                                      </w:divBdr>
                                                      <w:divsChild>
                                                        <w:div w:id="221259122">
                                                          <w:marLeft w:val="0"/>
                                                          <w:marRight w:val="0"/>
                                                          <w:marTop w:val="0"/>
                                                          <w:marBottom w:val="0"/>
                                                          <w:divBdr>
                                                            <w:top w:val="none" w:sz="0" w:space="0" w:color="auto"/>
                                                            <w:left w:val="none" w:sz="0" w:space="0" w:color="auto"/>
                                                            <w:bottom w:val="none" w:sz="0" w:space="0" w:color="auto"/>
                                                            <w:right w:val="none" w:sz="0" w:space="0" w:color="auto"/>
                                                          </w:divBdr>
                                                          <w:divsChild>
                                                            <w:div w:id="785200382">
                                                              <w:marLeft w:val="0"/>
                                                              <w:marRight w:val="0"/>
                                                              <w:marTop w:val="0"/>
                                                              <w:marBottom w:val="0"/>
                                                              <w:divBdr>
                                                                <w:top w:val="none" w:sz="0" w:space="0" w:color="auto"/>
                                                                <w:left w:val="none" w:sz="0" w:space="0" w:color="auto"/>
                                                                <w:bottom w:val="none" w:sz="0" w:space="0" w:color="auto"/>
                                                                <w:right w:val="none" w:sz="0" w:space="0" w:color="auto"/>
                                                              </w:divBdr>
                                                              <w:divsChild>
                                                                <w:div w:id="925922206">
                                                                  <w:marLeft w:val="0"/>
                                                                  <w:marRight w:val="0"/>
                                                                  <w:marTop w:val="0"/>
                                                                  <w:marBottom w:val="0"/>
                                                                  <w:divBdr>
                                                                    <w:top w:val="none" w:sz="0" w:space="0" w:color="auto"/>
                                                                    <w:left w:val="none" w:sz="0" w:space="0" w:color="auto"/>
                                                                    <w:bottom w:val="none" w:sz="0" w:space="0" w:color="auto"/>
                                                                    <w:right w:val="none" w:sz="0" w:space="0" w:color="auto"/>
                                                                  </w:divBdr>
                                                                  <w:divsChild>
                                                                    <w:div w:id="236285698">
                                                                      <w:marLeft w:val="45"/>
                                                                      <w:marRight w:val="45"/>
                                                                      <w:marTop w:val="15"/>
                                                                      <w:marBottom w:val="0"/>
                                                                      <w:divBdr>
                                                                        <w:top w:val="none" w:sz="0" w:space="0" w:color="auto"/>
                                                                        <w:left w:val="none" w:sz="0" w:space="0" w:color="auto"/>
                                                                        <w:bottom w:val="none" w:sz="0" w:space="0" w:color="auto"/>
                                                                        <w:right w:val="none" w:sz="0" w:space="0" w:color="auto"/>
                                                                      </w:divBdr>
                                                                      <w:divsChild>
                                                                        <w:div w:id="10599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789131">
                                              <w:marLeft w:val="0"/>
                                              <w:marRight w:val="0"/>
                                              <w:marTop w:val="0"/>
                                              <w:marBottom w:val="390"/>
                                              <w:divBdr>
                                                <w:top w:val="none" w:sz="0" w:space="0" w:color="auto"/>
                                                <w:left w:val="none" w:sz="0" w:space="0" w:color="auto"/>
                                                <w:bottom w:val="none" w:sz="0" w:space="0" w:color="auto"/>
                                                <w:right w:val="none" w:sz="0" w:space="0" w:color="auto"/>
                                              </w:divBdr>
                                              <w:divsChild>
                                                <w:div w:id="1077871338">
                                                  <w:marLeft w:val="0"/>
                                                  <w:marRight w:val="0"/>
                                                  <w:marTop w:val="0"/>
                                                  <w:marBottom w:val="0"/>
                                                  <w:divBdr>
                                                    <w:top w:val="none" w:sz="0" w:space="0" w:color="auto"/>
                                                    <w:left w:val="none" w:sz="0" w:space="0" w:color="auto"/>
                                                    <w:bottom w:val="none" w:sz="0" w:space="0" w:color="auto"/>
                                                    <w:right w:val="none" w:sz="0" w:space="0" w:color="auto"/>
                                                  </w:divBdr>
                                                  <w:divsChild>
                                                    <w:div w:id="680207107">
                                                      <w:marLeft w:val="0"/>
                                                      <w:marRight w:val="0"/>
                                                      <w:marTop w:val="0"/>
                                                      <w:marBottom w:val="0"/>
                                                      <w:divBdr>
                                                        <w:top w:val="none" w:sz="0" w:space="0" w:color="auto"/>
                                                        <w:left w:val="none" w:sz="0" w:space="0" w:color="auto"/>
                                                        <w:bottom w:val="none" w:sz="0" w:space="0" w:color="auto"/>
                                                        <w:right w:val="none" w:sz="0" w:space="0" w:color="auto"/>
                                                      </w:divBdr>
                                                      <w:divsChild>
                                                        <w:div w:id="984891604">
                                                          <w:marLeft w:val="0"/>
                                                          <w:marRight w:val="0"/>
                                                          <w:marTop w:val="0"/>
                                                          <w:marBottom w:val="0"/>
                                                          <w:divBdr>
                                                            <w:top w:val="none" w:sz="0" w:space="0" w:color="auto"/>
                                                            <w:left w:val="none" w:sz="0" w:space="0" w:color="auto"/>
                                                            <w:bottom w:val="none" w:sz="0" w:space="0" w:color="auto"/>
                                                            <w:right w:val="none" w:sz="0" w:space="0" w:color="auto"/>
                                                          </w:divBdr>
                                                          <w:divsChild>
                                                            <w:div w:id="1419255508">
                                                              <w:marLeft w:val="0"/>
                                                              <w:marRight w:val="0"/>
                                                              <w:marTop w:val="0"/>
                                                              <w:marBottom w:val="0"/>
                                                              <w:divBdr>
                                                                <w:top w:val="none" w:sz="0" w:space="0" w:color="auto"/>
                                                                <w:left w:val="none" w:sz="0" w:space="0" w:color="auto"/>
                                                                <w:bottom w:val="none" w:sz="0" w:space="0" w:color="auto"/>
                                                                <w:right w:val="none" w:sz="0" w:space="0" w:color="auto"/>
                                                              </w:divBdr>
                                                              <w:divsChild>
                                                                <w:div w:id="198275189">
                                                                  <w:marLeft w:val="0"/>
                                                                  <w:marRight w:val="0"/>
                                                                  <w:marTop w:val="0"/>
                                                                  <w:marBottom w:val="0"/>
                                                                  <w:divBdr>
                                                                    <w:top w:val="none" w:sz="0" w:space="0" w:color="auto"/>
                                                                    <w:left w:val="none" w:sz="0" w:space="0" w:color="auto"/>
                                                                    <w:bottom w:val="none" w:sz="0" w:space="0" w:color="auto"/>
                                                                    <w:right w:val="none" w:sz="0" w:space="0" w:color="auto"/>
                                                                  </w:divBdr>
                                                                  <w:divsChild>
                                                                    <w:div w:id="1812020252">
                                                                      <w:marLeft w:val="45"/>
                                                                      <w:marRight w:val="45"/>
                                                                      <w:marTop w:val="15"/>
                                                                      <w:marBottom w:val="0"/>
                                                                      <w:divBdr>
                                                                        <w:top w:val="none" w:sz="0" w:space="0" w:color="auto"/>
                                                                        <w:left w:val="none" w:sz="0" w:space="0" w:color="auto"/>
                                                                        <w:bottom w:val="none" w:sz="0" w:space="0" w:color="auto"/>
                                                                        <w:right w:val="none" w:sz="0" w:space="0" w:color="auto"/>
                                                                      </w:divBdr>
                                                                      <w:divsChild>
                                                                        <w:div w:id="41813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12647">
                                              <w:marLeft w:val="0"/>
                                              <w:marRight w:val="0"/>
                                              <w:marTop w:val="0"/>
                                              <w:marBottom w:val="390"/>
                                              <w:divBdr>
                                                <w:top w:val="none" w:sz="0" w:space="0" w:color="auto"/>
                                                <w:left w:val="none" w:sz="0" w:space="0" w:color="auto"/>
                                                <w:bottom w:val="none" w:sz="0" w:space="0" w:color="auto"/>
                                                <w:right w:val="none" w:sz="0" w:space="0" w:color="auto"/>
                                              </w:divBdr>
                                              <w:divsChild>
                                                <w:div w:id="1764181665">
                                                  <w:marLeft w:val="0"/>
                                                  <w:marRight w:val="0"/>
                                                  <w:marTop w:val="0"/>
                                                  <w:marBottom w:val="0"/>
                                                  <w:divBdr>
                                                    <w:top w:val="none" w:sz="0" w:space="0" w:color="auto"/>
                                                    <w:left w:val="none" w:sz="0" w:space="0" w:color="auto"/>
                                                    <w:bottom w:val="none" w:sz="0" w:space="0" w:color="auto"/>
                                                    <w:right w:val="none" w:sz="0" w:space="0" w:color="auto"/>
                                                  </w:divBdr>
                                                  <w:divsChild>
                                                    <w:div w:id="1410730367">
                                                      <w:marLeft w:val="0"/>
                                                      <w:marRight w:val="0"/>
                                                      <w:marTop w:val="0"/>
                                                      <w:marBottom w:val="0"/>
                                                      <w:divBdr>
                                                        <w:top w:val="none" w:sz="0" w:space="0" w:color="auto"/>
                                                        <w:left w:val="none" w:sz="0" w:space="0" w:color="auto"/>
                                                        <w:bottom w:val="none" w:sz="0" w:space="0" w:color="auto"/>
                                                        <w:right w:val="none" w:sz="0" w:space="0" w:color="auto"/>
                                                      </w:divBdr>
                                                      <w:divsChild>
                                                        <w:div w:id="1601142782">
                                                          <w:marLeft w:val="0"/>
                                                          <w:marRight w:val="0"/>
                                                          <w:marTop w:val="0"/>
                                                          <w:marBottom w:val="0"/>
                                                          <w:divBdr>
                                                            <w:top w:val="none" w:sz="0" w:space="0" w:color="auto"/>
                                                            <w:left w:val="none" w:sz="0" w:space="0" w:color="auto"/>
                                                            <w:bottom w:val="none" w:sz="0" w:space="0" w:color="auto"/>
                                                            <w:right w:val="none" w:sz="0" w:space="0" w:color="auto"/>
                                                          </w:divBdr>
                                                          <w:divsChild>
                                                            <w:div w:id="172647287">
                                                              <w:marLeft w:val="0"/>
                                                              <w:marRight w:val="0"/>
                                                              <w:marTop w:val="0"/>
                                                              <w:marBottom w:val="0"/>
                                                              <w:divBdr>
                                                                <w:top w:val="none" w:sz="0" w:space="0" w:color="auto"/>
                                                                <w:left w:val="none" w:sz="0" w:space="0" w:color="auto"/>
                                                                <w:bottom w:val="none" w:sz="0" w:space="0" w:color="auto"/>
                                                                <w:right w:val="none" w:sz="0" w:space="0" w:color="auto"/>
                                                              </w:divBdr>
                                                              <w:divsChild>
                                                                <w:div w:id="393433217">
                                                                  <w:marLeft w:val="0"/>
                                                                  <w:marRight w:val="0"/>
                                                                  <w:marTop w:val="0"/>
                                                                  <w:marBottom w:val="0"/>
                                                                  <w:divBdr>
                                                                    <w:top w:val="none" w:sz="0" w:space="0" w:color="auto"/>
                                                                    <w:left w:val="none" w:sz="0" w:space="0" w:color="auto"/>
                                                                    <w:bottom w:val="none" w:sz="0" w:space="0" w:color="auto"/>
                                                                    <w:right w:val="none" w:sz="0" w:space="0" w:color="auto"/>
                                                                  </w:divBdr>
                                                                  <w:divsChild>
                                                                    <w:div w:id="210922504">
                                                                      <w:marLeft w:val="45"/>
                                                                      <w:marRight w:val="45"/>
                                                                      <w:marTop w:val="15"/>
                                                                      <w:marBottom w:val="0"/>
                                                                      <w:divBdr>
                                                                        <w:top w:val="none" w:sz="0" w:space="0" w:color="auto"/>
                                                                        <w:left w:val="none" w:sz="0" w:space="0" w:color="auto"/>
                                                                        <w:bottom w:val="none" w:sz="0" w:space="0" w:color="auto"/>
                                                                        <w:right w:val="none" w:sz="0" w:space="0" w:color="auto"/>
                                                                      </w:divBdr>
                                                                      <w:divsChild>
                                                                        <w:div w:id="7761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12292">
                                              <w:marLeft w:val="0"/>
                                              <w:marRight w:val="0"/>
                                              <w:marTop w:val="0"/>
                                              <w:marBottom w:val="390"/>
                                              <w:divBdr>
                                                <w:top w:val="none" w:sz="0" w:space="0" w:color="auto"/>
                                                <w:left w:val="none" w:sz="0" w:space="0" w:color="auto"/>
                                                <w:bottom w:val="none" w:sz="0" w:space="0" w:color="auto"/>
                                                <w:right w:val="none" w:sz="0" w:space="0" w:color="auto"/>
                                              </w:divBdr>
                                              <w:divsChild>
                                                <w:div w:id="2021928423">
                                                  <w:marLeft w:val="0"/>
                                                  <w:marRight w:val="0"/>
                                                  <w:marTop w:val="0"/>
                                                  <w:marBottom w:val="0"/>
                                                  <w:divBdr>
                                                    <w:top w:val="none" w:sz="0" w:space="0" w:color="auto"/>
                                                    <w:left w:val="none" w:sz="0" w:space="0" w:color="auto"/>
                                                    <w:bottom w:val="none" w:sz="0" w:space="0" w:color="auto"/>
                                                    <w:right w:val="none" w:sz="0" w:space="0" w:color="auto"/>
                                                  </w:divBdr>
                                                  <w:divsChild>
                                                    <w:div w:id="968826011">
                                                      <w:marLeft w:val="0"/>
                                                      <w:marRight w:val="0"/>
                                                      <w:marTop w:val="0"/>
                                                      <w:marBottom w:val="0"/>
                                                      <w:divBdr>
                                                        <w:top w:val="none" w:sz="0" w:space="0" w:color="auto"/>
                                                        <w:left w:val="none" w:sz="0" w:space="0" w:color="auto"/>
                                                        <w:bottom w:val="none" w:sz="0" w:space="0" w:color="auto"/>
                                                        <w:right w:val="none" w:sz="0" w:space="0" w:color="auto"/>
                                                      </w:divBdr>
                                                      <w:divsChild>
                                                        <w:div w:id="700974899">
                                                          <w:marLeft w:val="0"/>
                                                          <w:marRight w:val="0"/>
                                                          <w:marTop w:val="0"/>
                                                          <w:marBottom w:val="0"/>
                                                          <w:divBdr>
                                                            <w:top w:val="none" w:sz="0" w:space="0" w:color="auto"/>
                                                            <w:left w:val="none" w:sz="0" w:space="0" w:color="auto"/>
                                                            <w:bottom w:val="none" w:sz="0" w:space="0" w:color="auto"/>
                                                            <w:right w:val="none" w:sz="0" w:space="0" w:color="auto"/>
                                                          </w:divBdr>
                                                          <w:divsChild>
                                                            <w:div w:id="1627392342">
                                                              <w:marLeft w:val="0"/>
                                                              <w:marRight w:val="0"/>
                                                              <w:marTop w:val="0"/>
                                                              <w:marBottom w:val="0"/>
                                                              <w:divBdr>
                                                                <w:top w:val="none" w:sz="0" w:space="0" w:color="auto"/>
                                                                <w:left w:val="none" w:sz="0" w:space="0" w:color="auto"/>
                                                                <w:bottom w:val="none" w:sz="0" w:space="0" w:color="auto"/>
                                                                <w:right w:val="none" w:sz="0" w:space="0" w:color="auto"/>
                                                              </w:divBdr>
                                                              <w:divsChild>
                                                                <w:div w:id="1121537846">
                                                                  <w:marLeft w:val="0"/>
                                                                  <w:marRight w:val="0"/>
                                                                  <w:marTop w:val="0"/>
                                                                  <w:marBottom w:val="0"/>
                                                                  <w:divBdr>
                                                                    <w:top w:val="none" w:sz="0" w:space="0" w:color="auto"/>
                                                                    <w:left w:val="none" w:sz="0" w:space="0" w:color="auto"/>
                                                                    <w:bottom w:val="none" w:sz="0" w:space="0" w:color="auto"/>
                                                                    <w:right w:val="none" w:sz="0" w:space="0" w:color="auto"/>
                                                                  </w:divBdr>
                                                                  <w:divsChild>
                                                                    <w:div w:id="352921821">
                                                                      <w:marLeft w:val="45"/>
                                                                      <w:marRight w:val="45"/>
                                                                      <w:marTop w:val="15"/>
                                                                      <w:marBottom w:val="0"/>
                                                                      <w:divBdr>
                                                                        <w:top w:val="none" w:sz="0" w:space="0" w:color="auto"/>
                                                                        <w:left w:val="none" w:sz="0" w:space="0" w:color="auto"/>
                                                                        <w:bottom w:val="none" w:sz="0" w:space="0" w:color="auto"/>
                                                                        <w:right w:val="none" w:sz="0" w:space="0" w:color="auto"/>
                                                                      </w:divBdr>
                                                                      <w:divsChild>
                                                                        <w:div w:id="13982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439053">
                                              <w:marLeft w:val="0"/>
                                              <w:marRight w:val="0"/>
                                              <w:marTop w:val="0"/>
                                              <w:marBottom w:val="390"/>
                                              <w:divBdr>
                                                <w:top w:val="none" w:sz="0" w:space="0" w:color="auto"/>
                                                <w:left w:val="none" w:sz="0" w:space="0" w:color="auto"/>
                                                <w:bottom w:val="none" w:sz="0" w:space="0" w:color="auto"/>
                                                <w:right w:val="none" w:sz="0" w:space="0" w:color="auto"/>
                                              </w:divBdr>
                                              <w:divsChild>
                                                <w:div w:id="510753096">
                                                  <w:marLeft w:val="0"/>
                                                  <w:marRight w:val="0"/>
                                                  <w:marTop w:val="0"/>
                                                  <w:marBottom w:val="0"/>
                                                  <w:divBdr>
                                                    <w:top w:val="none" w:sz="0" w:space="0" w:color="auto"/>
                                                    <w:left w:val="none" w:sz="0" w:space="0" w:color="auto"/>
                                                    <w:bottom w:val="none" w:sz="0" w:space="0" w:color="auto"/>
                                                    <w:right w:val="none" w:sz="0" w:space="0" w:color="auto"/>
                                                  </w:divBdr>
                                                  <w:divsChild>
                                                    <w:div w:id="974486691">
                                                      <w:marLeft w:val="0"/>
                                                      <w:marRight w:val="0"/>
                                                      <w:marTop w:val="0"/>
                                                      <w:marBottom w:val="0"/>
                                                      <w:divBdr>
                                                        <w:top w:val="none" w:sz="0" w:space="0" w:color="auto"/>
                                                        <w:left w:val="none" w:sz="0" w:space="0" w:color="auto"/>
                                                        <w:bottom w:val="none" w:sz="0" w:space="0" w:color="auto"/>
                                                        <w:right w:val="none" w:sz="0" w:space="0" w:color="auto"/>
                                                      </w:divBdr>
                                                      <w:divsChild>
                                                        <w:div w:id="1334604719">
                                                          <w:marLeft w:val="0"/>
                                                          <w:marRight w:val="0"/>
                                                          <w:marTop w:val="0"/>
                                                          <w:marBottom w:val="0"/>
                                                          <w:divBdr>
                                                            <w:top w:val="none" w:sz="0" w:space="0" w:color="auto"/>
                                                            <w:left w:val="none" w:sz="0" w:space="0" w:color="auto"/>
                                                            <w:bottom w:val="none" w:sz="0" w:space="0" w:color="auto"/>
                                                            <w:right w:val="none" w:sz="0" w:space="0" w:color="auto"/>
                                                          </w:divBdr>
                                                          <w:divsChild>
                                                            <w:div w:id="763187131">
                                                              <w:marLeft w:val="0"/>
                                                              <w:marRight w:val="0"/>
                                                              <w:marTop w:val="0"/>
                                                              <w:marBottom w:val="0"/>
                                                              <w:divBdr>
                                                                <w:top w:val="none" w:sz="0" w:space="0" w:color="auto"/>
                                                                <w:left w:val="none" w:sz="0" w:space="0" w:color="auto"/>
                                                                <w:bottom w:val="none" w:sz="0" w:space="0" w:color="auto"/>
                                                                <w:right w:val="none" w:sz="0" w:space="0" w:color="auto"/>
                                                              </w:divBdr>
                                                              <w:divsChild>
                                                                <w:div w:id="865409040">
                                                                  <w:marLeft w:val="0"/>
                                                                  <w:marRight w:val="0"/>
                                                                  <w:marTop w:val="0"/>
                                                                  <w:marBottom w:val="0"/>
                                                                  <w:divBdr>
                                                                    <w:top w:val="none" w:sz="0" w:space="0" w:color="auto"/>
                                                                    <w:left w:val="none" w:sz="0" w:space="0" w:color="auto"/>
                                                                    <w:bottom w:val="none" w:sz="0" w:space="0" w:color="auto"/>
                                                                    <w:right w:val="none" w:sz="0" w:space="0" w:color="auto"/>
                                                                  </w:divBdr>
                                                                  <w:divsChild>
                                                                    <w:div w:id="1278876355">
                                                                      <w:marLeft w:val="45"/>
                                                                      <w:marRight w:val="45"/>
                                                                      <w:marTop w:val="15"/>
                                                                      <w:marBottom w:val="0"/>
                                                                      <w:divBdr>
                                                                        <w:top w:val="none" w:sz="0" w:space="0" w:color="auto"/>
                                                                        <w:left w:val="none" w:sz="0" w:space="0" w:color="auto"/>
                                                                        <w:bottom w:val="none" w:sz="0" w:space="0" w:color="auto"/>
                                                                        <w:right w:val="none" w:sz="0" w:space="0" w:color="auto"/>
                                                                      </w:divBdr>
                                                                      <w:divsChild>
                                                                        <w:div w:id="10784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768943">
                                              <w:marLeft w:val="0"/>
                                              <w:marRight w:val="0"/>
                                              <w:marTop w:val="0"/>
                                              <w:marBottom w:val="390"/>
                                              <w:divBdr>
                                                <w:top w:val="none" w:sz="0" w:space="0" w:color="auto"/>
                                                <w:left w:val="none" w:sz="0" w:space="0" w:color="auto"/>
                                                <w:bottom w:val="none" w:sz="0" w:space="0" w:color="auto"/>
                                                <w:right w:val="none" w:sz="0" w:space="0" w:color="auto"/>
                                              </w:divBdr>
                                              <w:divsChild>
                                                <w:div w:id="553857072">
                                                  <w:marLeft w:val="0"/>
                                                  <w:marRight w:val="0"/>
                                                  <w:marTop w:val="0"/>
                                                  <w:marBottom w:val="0"/>
                                                  <w:divBdr>
                                                    <w:top w:val="none" w:sz="0" w:space="0" w:color="auto"/>
                                                    <w:left w:val="none" w:sz="0" w:space="0" w:color="auto"/>
                                                    <w:bottom w:val="none" w:sz="0" w:space="0" w:color="auto"/>
                                                    <w:right w:val="none" w:sz="0" w:space="0" w:color="auto"/>
                                                  </w:divBdr>
                                                  <w:divsChild>
                                                    <w:div w:id="5520255">
                                                      <w:marLeft w:val="0"/>
                                                      <w:marRight w:val="0"/>
                                                      <w:marTop w:val="0"/>
                                                      <w:marBottom w:val="0"/>
                                                      <w:divBdr>
                                                        <w:top w:val="none" w:sz="0" w:space="0" w:color="auto"/>
                                                        <w:left w:val="none" w:sz="0" w:space="0" w:color="auto"/>
                                                        <w:bottom w:val="none" w:sz="0" w:space="0" w:color="auto"/>
                                                        <w:right w:val="none" w:sz="0" w:space="0" w:color="auto"/>
                                                      </w:divBdr>
                                                      <w:divsChild>
                                                        <w:div w:id="389576255">
                                                          <w:marLeft w:val="0"/>
                                                          <w:marRight w:val="0"/>
                                                          <w:marTop w:val="0"/>
                                                          <w:marBottom w:val="0"/>
                                                          <w:divBdr>
                                                            <w:top w:val="none" w:sz="0" w:space="0" w:color="auto"/>
                                                            <w:left w:val="none" w:sz="0" w:space="0" w:color="auto"/>
                                                            <w:bottom w:val="none" w:sz="0" w:space="0" w:color="auto"/>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291091301">
                                                                  <w:marLeft w:val="0"/>
                                                                  <w:marRight w:val="0"/>
                                                                  <w:marTop w:val="0"/>
                                                                  <w:marBottom w:val="0"/>
                                                                  <w:divBdr>
                                                                    <w:top w:val="none" w:sz="0" w:space="0" w:color="auto"/>
                                                                    <w:left w:val="none" w:sz="0" w:space="0" w:color="auto"/>
                                                                    <w:bottom w:val="none" w:sz="0" w:space="0" w:color="auto"/>
                                                                    <w:right w:val="none" w:sz="0" w:space="0" w:color="auto"/>
                                                                  </w:divBdr>
                                                                  <w:divsChild>
                                                                    <w:div w:id="1068723193">
                                                                      <w:marLeft w:val="45"/>
                                                                      <w:marRight w:val="45"/>
                                                                      <w:marTop w:val="15"/>
                                                                      <w:marBottom w:val="0"/>
                                                                      <w:divBdr>
                                                                        <w:top w:val="none" w:sz="0" w:space="0" w:color="auto"/>
                                                                        <w:left w:val="none" w:sz="0" w:space="0" w:color="auto"/>
                                                                        <w:bottom w:val="none" w:sz="0" w:space="0" w:color="auto"/>
                                                                        <w:right w:val="none" w:sz="0" w:space="0" w:color="auto"/>
                                                                      </w:divBdr>
                                                                      <w:divsChild>
                                                                        <w:div w:id="5243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751161">
                                              <w:marLeft w:val="0"/>
                                              <w:marRight w:val="0"/>
                                              <w:marTop w:val="0"/>
                                              <w:marBottom w:val="390"/>
                                              <w:divBdr>
                                                <w:top w:val="none" w:sz="0" w:space="0" w:color="auto"/>
                                                <w:left w:val="none" w:sz="0" w:space="0" w:color="auto"/>
                                                <w:bottom w:val="none" w:sz="0" w:space="0" w:color="auto"/>
                                                <w:right w:val="none" w:sz="0" w:space="0" w:color="auto"/>
                                              </w:divBdr>
                                              <w:divsChild>
                                                <w:div w:id="1034691313">
                                                  <w:marLeft w:val="0"/>
                                                  <w:marRight w:val="0"/>
                                                  <w:marTop w:val="0"/>
                                                  <w:marBottom w:val="0"/>
                                                  <w:divBdr>
                                                    <w:top w:val="none" w:sz="0" w:space="0" w:color="auto"/>
                                                    <w:left w:val="none" w:sz="0" w:space="0" w:color="auto"/>
                                                    <w:bottom w:val="none" w:sz="0" w:space="0" w:color="auto"/>
                                                    <w:right w:val="none" w:sz="0" w:space="0" w:color="auto"/>
                                                  </w:divBdr>
                                                  <w:divsChild>
                                                    <w:div w:id="42102980">
                                                      <w:marLeft w:val="0"/>
                                                      <w:marRight w:val="0"/>
                                                      <w:marTop w:val="0"/>
                                                      <w:marBottom w:val="0"/>
                                                      <w:divBdr>
                                                        <w:top w:val="none" w:sz="0" w:space="0" w:color="auto"/>
                                                        <w:left w:val="none" w:sz="0" w:space="0" w:color="auto"/>
                                                        <w:bottom w:val="none" w:sz="0" w:space="0" w:color="auto"/>
                                                        <w:right w:val="none" w:sz="0" w:space="0" w:color="auto"/>
                                                      </w:divBdr>
                                                      <w:divsChild>
                                                        <w:div w:id="751853291">
                                                          <w:marLeft w:val="0"/>
                                                          <w:marRight w:val="0"/>
                                                          <w:marTop w:val="0"/>
                                                          <w:marBottom w:val="0"/>
                                                          <w:divBdr>
                                                            <w:top w:val="none" w:sz="0" w:space="0" w:color="auto"/>
                                                            <w:left w:val="none" w:sz="0" w:space="0" w:color="auto"/>
                                                            <w:bottom w:val="none" w:sz="0" w:space="0" w:color="auto"/>
                                                            <w:right w:val="none" w:sz="0" w:space="0" w:color="auto"/>
                                                          </w:divBdr>
                                                          <w:divsChild>
                                                            <w:div w:id="1693148825">
                                                              <w:marLeft w:val="0"/>
                                                              <w:marRight w:val="0"/>
                                                              <w:marTop w:val="0"/>
                                                              <w:marBottom w:val="0"/>
                                                              <w:divBdr>
                                                                <w:top w:val="none" w:sz="0" w:space="0" w:color="auto"/>
                                                                <w:left w:val="none" w:sz="0" w:space="0" w:color="auto"/>
                                                                <w:bottom w:val="none" w:sz="0" w:space="0" w:color="auto"/>
                                                                <w:right w:val="none" w:sz="0" w:space="0" w:color="auto"/>
                                                              </w:divBdr>
                                                              <w:divsChild>
                                                                <w:div w:id="902063874">
                                                                  <w:marLeft w:val="0"/>
                                                                  <w:marRight w:val="0"/>
                                                                  <w:marTop w:val="0"/>
                                                                  <w:marBottom w:val="0"/>
                                                                  <w:divBdr>
                                                                    <w:top w:val="none" w:sz="0" w:space="0" w:color="auto"/>
                                                                    <w:left w:val="none" w:sz="0" w:space="0" w:color="auto"/>
                                                                    <w:bottom w:val="none" w:sz="0" w:space="0" w:color="auto"/>
                                                                    <w:right w:val="none" w:sz="0" w:space="0" w:color="auto"/>
                                                                  </w:divBdr>
                                                                  <w:divsChild>
                                                                    <w:div w:id="457996254">
                                                                      <w:marLeft w:val="45"/>
                                                                      <w:marRight w:val="45"/>
                                                                      <w:marTop w:val="15"/>
                                                                      <w:marBottom w:val="0"/>
                                                                      <w:divBdr>
                                                                        <w:top w:val="none" w:sz="0" w:space="0" w:color="auto"/>
                                                                        <w:left w:val="none" w:sz="0" w:space="0" w:color="auto"/>
                                                                        <w:bottom w:val="none" w:sz="0" w:space="0" w:color="auto"/>
                                                                        <w:right w:val="none" w:sz="0" w:space="0" w:color="auto"/>
                                                                      </w:divBdr>
                                                                      <w:divsChild>
                                                                        <w:div w:id="10949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53902">
                                              <w:marLeft w:val="0"/>
                                              <w:marRight w:val="0"/>
                                              <w:marTop w:val="0"/>
                                              <w:marBottom w:val="420"/>
                                              <w:divBdr>
                                                <w:top w:val="none" w:sz="0" w:space="0" w:color="auto"/>
                                                <w:left w:val="none" w:sz="0" w:space="0" w:color="auto"/>
                                                <w:bottom w:val="none" w:sz="0" w:space="0" w:color="auto"/>
                                                <w:right w:val="none" w:sz="0" w:space="0" w:color="auto"/>
                                              </w:divBdr>
                                              <w:divsChild>
                                                <w:div w:id="509488431">
                                                  <w:marLeft w:val="0"/>
                                                  <w:marRight w:val="0"/>
                                                  <w:marTop w:val="0"/>
                                                  <w:marBottom w:val="0"/>
                                                  <w:divBdr>
                                                    <w:top w:val="none" w:sz="0" w:space="0" w:color="auto"/>
                                                    <w:left w:val="none" w:sz="0" w:space="0" w:color="auto"/>
                                                    <w:bottom w:val="none" w:sz="0" w:space="0" w:color="auto"/>
                                                    <w:right w:val="none" w:sz="0" w:space="0" w:color="auto"/>
                                                  </w:divBdr>
                                                  <w:divsChild>
                                                    <w:div w:id="602346398">
                                                      <w:marLeft w:val="0"/>
                                                      <w:marRight w:val="0"/>
                                                      <w:marTop w:val="0"/>
                                                      <w:marBottom w:val="0"/>
                                                      <w:divBdr>
                                                        <w:top w:val="none" w:sz="0" w:space="0" w:color="auto"/>
                                                        <w:left w:val="none" w:sz="0" w:space="0" w:color="auto"/>
                                                        <w:bottom w:val="none" w:sz="0" w:space="0" w:color="auto"/>
                                                        <w:right w:val="none" w:sz="0" w:space="0" w:color="auto"/>
                                                      </w:divBdr>
                                                      <w:divsChild>
                                                        <w:div w:id="1573656625">
                                                          <w:marLeft w:val="0"/>
                                                          <w:marRight w:val="0"/>
                                                          <w:marTop w:val="0"/>
                                                          <w:marBottom w:val="0"/>
                                                          <w:divBdr>
                                                            <w:top w:val="none" w:sz="0" w:space="0" w:color="auto"/>
                                                            <w:left w:val="none" w:sz="0" w:space="0" w:color="auto"/>
                                                            <w:bottom w:val="none" w:sz="0" w:space="0" w:color="auto"/>
                                                            <w:right w:val="none" w:sz="0" w:space="0" w:color="auto"/>
                                                          </w:divBdr>
                                                          <w:divsChild>
                                                            <w:div w:id="1573193344">
                                                              <w:marLeft w:val="0"/>
                                                              <w:marRight w:val="0"/>
                                                              <w:marTop w:val="0"/>
                                                              <w:marBottom w:val="0"/>
                                                              <w:divBdr>
                                                                <w:top w:val="none" w:sz="0" w:space="0" w:color="auto"/>
                                                                <w:left w:val="none" w:sz="0" w:space="0" w:color="auto"/>
                                                                <w:bottom w:val="none" w:sz="0" w:space="0" w:color="auto"/>
                                                                <w:right w:val="none" w:sz="0" w:space="0" w:color="auto"/>
                                                              </w:divBdr>
                                                              <w:divsChild>
                                                                <w:div w:id="1106392377">
                                                                  <w:marLeft w:val="0"/>
                                                                  <w:marRight w:val="0"/>
                                                                  <w:marTop w:val="0"/>
                                                                  <w:marBottom w:val="0"/>
                                                                  <w:divBdr>
                                                                    <w:top w:val="none" w:sz="0" w:space="0" w:color="auto"/>
                                                                    <w:left w:val="none" w:sz="0" w:space="0" w:color="auto"/>
                                                                    <w:bottom w:val="none" w:sz="0" w:space="0" w:color="auto"/>
                                                                    <w:right w:val="none" w:sz="0" w:space="0" w:color="auto"/>
                                                                  </w:divBdr>
                                                                  <w:divsChild>
                                                                    <w:div w:id="1212229570">
                                                                      <w:marLeft w:val="45"/>
                                                                      <w:marRight w:val="45"/>
                                                                      <w:marTop w:val="15"/>
                                                                      <w:marBottom w:val="0"/>
                                                                      <w:divBdr>
                                                                        <w:top w:val="none" w:sz="0" w:space="0" w:color="auto"/>
                                                                        <w:left w:val="none" w:sz="0" w:space="0" w:color="auto"/>
                                                                        <w:bottom w:val="none" w:sz="0" w:space="0" w:color="auto"/>
                                                                        <w:right w:val="none" w:sz="0" w:space="0" w:color="auto"/>
                                                                      </w:divBdr>
                                                                      <w:divsChild>
                                                                        <w:div w:id="19758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3607334">
                  <w:marLeft w:val="0"/>
                  <w:marRight w:val="0"/>
                  <w:marTop w:val="0"/>
                  <w:marBottom w:val="0"/>
                  <w:divBdr>
                    <w:top w:val="none" w:sz="0" w:space="0" w:color="auto"/>
                    <w:left w:val="none" w:sz="0" w:space="0" w:color="auto"/>
                    <w:bottom w:val="none" w:sz="0" w:space="0" w:color="auto"/>
                    <w:right w:val="none" w:sz="0" w:space="0" w:color="auto"/>
                  </w:divBdr>
                  <w:divsChild>
                    <w:div w:id="1130510099">
                      <w:marLeft w:val="0"/>
                      <w:marRight w:val="0"/>
                      <w:marTop w:val="0"/>
                      <w:marBottom w:val="0"/>
                      <w:divBdr>
                        <w:top w:val="none" w:sz="0" w:space="0" w:color="auto"/>
                        <w:left w:val="none" w:sz="0" w:space="0" w:color="auto"/>
                        <w:bottom w:val="none" w:sz="0" w:space="0" w:color="auto"/>
                        <w:right w:val="none" w:sz="0" w:space="0" w:color="auto"/>
                      </w:divBdr>
                      <w:divsChild>
                        <w:div w:id="797914668">
                          <w:marLeft w:val="0"/>
                          <w:marRight w:val="0"/>
                          <w:marTop w:val="0"/>
                          <w:marBottom w:val="0"/>
                          <w:divBdr>
                            <w:top w:val="none" w:sz="0" w:space="0" w:color="auto"/>
                            <w:left w:val="none" w:sz="0" w:space="0" w:color="auto"/>
                            <w:bottom w:val="none" w:sz="0" w:space="0" w:color="auto"/>
                            <w:right w:val="none" w:sz="0" w:space="0" w:color="auto"/>
                          </w:divBdr>
                          <w:divsChild>
                            <w:div w:id="1653099066">
                              <w:marLeft w:val="0"/>
                              <w:marRight w:val="0"/>
                              <w:marTop w:val="0"/>
                              <w:marBottom w:val="420"/>
                              <w:divBdr>
                                <w:top w:val="none" w:sz="0" w:space="0" w:color="auto"/>
                                <w:left w:val="none" w:sz="0" w:space="0" w:color="auto"/>
                                <w:bottom w:val="none" w:sz="0" w:space="0" w:color="auto"/>
                                <w:right w:val="none" w:sz="0" w:space="0" w:color="auto"/>
                              </w:divBdr>
                              <w:divsChild>
                                <w:div w:id="405762048">
                                  <w:marLeft w:val="0"/>
                                  <w:marRight w:val="0"/>
                                  <w:marTop w:val="0"/>
                                  <w:marBottom w:val="0"/>
                                  <w:divBdr>
                                    <w:top w:val="none" w:sz="0" w:space="0" w:color="auto"/>
                                    <w:left w:val="none" w:sz="0" w:space="0" w:color="auto"/>
                                    <w:bottom w:val="none" w:sz="0" w:space="0" w:color="auto"/>
                                    <w:right w:val="none" w:sz="0" w:space="0" w:color="auto"/>
                                  </w:divBdr>
                                </w:div>
                                <w:div w:id="1810198468">
                                  <w:marLeft w:val="0"/>
                                  <w:marRight w:val="0"/>
                                  <w:marTop w:val="0"/>
                                  <w:marBottom w:val="0"/>
                                  <w:divBdr>
                                    <w:top w:val="none" w:sz="0" w:space="0" w:color="auto"/>
                                    <w:left w:val="none" w:sz="0" w:space="0" w:color="auto"/>
                                    <w:bottom w:val="none" w:sz="0" w:space="0" w:color="auto"/>
                                    <w:right w:val="none" w:sz="0" w:space="0" w:color="auto"/>
                                  </w:divBdr>
                                  <w:divsChild>
                                    <w:div w:id="1191214751">
                                      <w:marLeft w:val="0"/>
                                      <w:marRight w:val="0"/>
                                      <w:marTop w:val="0"/>
                                      <w:marBottom w:val="0"/>
                                      <w:divBdr>
                                        <w:top w:val="none" w:sz="0" w:space="0" w:color="auto"/>
                                        <w:left w:val="none" w:sz="0" w:space="0" w:color="auto"/>
                                        <w:bottom w:val="none" w:sz="0" w:space="0" w:color="auto"/>
                                        <w:right w:val="none" w:sz="0" w:space="0" w:color="auto"/>
                                      </w:divBdr>
                                    </w:div>
                                    <w:div w:id="8797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72721">
                  <w:marLeft w:val="0"/>
                  <w:marRight w:val="0"/>
                  <w:marTop w:val="0"/>
                  <w:marBottom w:val="0"/>
                  <w:divBdr>
                    <w:top w:val="none" w:sz="0" w:space="0" w:color="auto"/>
                    <w:left w:val="none" w:sz="0" w:space="0" w:color="auto"/>
                    <w:bottom w:val="none" w:sz="0" w:space="0" w:color="auto"/>
                    <w:right w:val="none" w:sz="0" w:space="0" w:color="auto"/>
                  </w:divBdr>
                  <w:divsChild>
                    <w:div w:id="1727070502">
                      <w:marLeft w:val="0"/>
                      <w:marRight w:val="0"/>
                      <w:marTop w:val="0"/>
                      <w:marBottom w:val="0"/>
                      <w:divBdr>
                        <w:top w:val="none" w:sz="0" w:space="0" w:color="auto"/>
                        <w:left w:val="none" w:sz="0" w:space="0" w:color="auto"/>
                        <w:bottom w:val="none" w:sz="0" w:space="0" w:color="auto"/>
                        <w:right w:val="none" w:sz="0" w:space="0" w:color="auto"/>
                      </w:divBdr>
                      <w:divsChild>
                        <w:div w:id="197100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642015">
          <w:marLeft w:val="0"/>
          <w:marRight w:val="0"/>
          <w:marTop w:val="0"/>
          <w:marBottom w:val="0"/>
          <w:divBdr>
            <w:top w:val="none" w:sz="0" w:space="0" w:color="auto"/>
            <w:left w:val="none" w:sz="0" w:space="0" w:color="auto"/>
            <w:bottom w:val="none" w:sz="0" w:space="0" w:color="auto"/>
            <w:right w:val="none" w:sz="0" w:space="0" w:color="auto"/>
          </w:divBdr>
          <w:divsChild>
            <w:div w:id="1852446920">
              <w:marLeft w:val="12300"/>
              <w:marRight w:val="0"/>
              <w:marTop w:val="0"/>
              <w:marBottom w:val="0"/>
              <w:divBdr>
                <w:top w:val="none" w:sz="0" w:space="0" w:color="auto"/>
                <w:left w:val="none" w:sz="0" w:space="0" w:color="auto"/>
                <w:bottom w:val="none" w:sz="0" w:space="0" w:color="auto"/>
                <w:right w:val="none" w:sz="0" w:space="0" w:color="auto"/>
              </w:divBdr>
              <w:divsChild>
                <w:div w:id="1826388997">
                  <w:marLeft w:val="0"/>
                  <w:marRight w:val="0"/>
                  <w:marTop w:val="0"/>
                  <w:marBottom w:val="0"/>
                  <w:divBdr>
                    <w:top w:val="none" w:sz="0" w:space="0" w:color="auto"/>
                    <w:left w:val="none" w:sz="0" w:space="0" w:color="auto"/>
                    <w:bottom w:val="none" w:sz="0" w:space="0" w:color="auto"/>
                    <w:right w:val="none" w:sz="0" w:space="0" w:color="auto"/>
                  </w:divBdr>
                  <w:divsChild>
                    <w:div w:id="978267345">
                      <w:marLeft w:val="0"/>
                      <w:marRight w:val="0"/>
                      <w:marTop w:val="0"/>
                      <w:marBottom w:val="390"/>
                      <w:divBdr>
                        <w:top w:val="none" w:sz="0" w:space="0" w:color="auto"/>
                        <w:left w:val="none" w:sz="0" w:space="0" w:color="auto"/>
                        <w:bottom w:val="none" w:sz="0" w:space="0" w:color="auto"/>
                        <w:right w:val="none" w:sz="0" w:space="0" w:color="auto"/>
                      </w:divBdr>
                      <w:divsChild>
                        <w:div w:id="2053265094">
                          <w:marLeft w:val="30"/>
                          <w:marRight w:val="-480"/>
                          <w:marTop w:val="90"/>
                          <w:marBottom w:val="0"/>
                          <w:divBdr>
                            <w:top w:val="none" w:sz="0" w:space="0" w:color="auto"/>
                            <w:left w:val="none" w:sz="0" w:space="0" w:color="auto"/>
                            <w:bottom w:val="none" w:sz="0" w:space="0" w:color="auto"/>
                            <w:right w:val="none" w:sz="0" w:space="0" w:color="auto"/>
                          </w:divBdr>
                          <w:divsChild>
                            <w:div w:id="985863583">
                              <w:marLeft w:val="0"/>
                              <w:marRight w:val="0"/>
                              <w:marTop w:val="0"/>
                              <w:marBottom w:val="0"/>
                              <w:divBdr>
                                <w:top w:val="none" w:sz="0" w:space="0" w:color="auto"/>
                                <w:left w:val="none" w:sz="0" w:space="0" w:color="auto"/>
                                <w:bottom w:val="none" w:sz="0" w:space="0" w:color="auto"/>
                                <w:right w:val="none" w:sz="0" w:space="0" w:color="auto"/>
                              </w:divBdr>
                              <w:divsChild>
                                <w:div w:id="2019111871">
                                  <w:marLeft w:val="0"/>
                                  <w:marRight w:val="0"/>
                                  <w:marTop w:val="0"/>
                                  <w:marBottom w:val="0"/>
                                  <w:divBdr>
                                    <w:top w:val="none" w:sz="0" w:space="0" w:color="auto"/>
                                    <w:left w:val="none" w:sz="0" w:space="0" w:color="auto"/>
                                    <w:bottom w:val="none" w:sz="0" w:space="0" w:color="auto"/>
                                    <w:right w:val="none" w:sz="0" w:space="0" w:color="auto"/>
                                  </w:divBdr>
                                  <w:divsChild>
                                    <w:div w:id="1230773076">
                                      <w:marLeft w:val="0"/>
                                      <w:marRight w:val="0"/>
                                      <w:marTop w:val="0"/>
                                      <w:marBottom w:val="0"/>
                                      <w:divBdr>
                                        <w:top w:val="none" w:sz="0" w:space="0" w:color="auto"/>
                                        <w:left w:val="none" w:sz="0" w:space="0" w:color="auto"/>
                                        <w:bottom w:val="none" w:sz="0" w:space="0" w:color="auto"/>
                                        <w:right w:val="none" w:sz="0" w:space="0" w:color="auto"/>
                                      </w:divBdr>
                                      <w:divsChild>
                                        <w:div w:id="1948614151">
                                          <w:marLeft w:val="0"/>
                                          <w:marRight w:val="0"/>
                                          <w:marTop w:val="0"/>
                                          <w:marBottom w:val="0"/>
                                          <w:divBdr>
                                            <w:top w:val="none" w:sz="0" w:space="0" w:color="auto"/>
                                            <w:left w:val="none" w:sz="0" w:space="0" w:color="auto"/>
                                            <w:bottom w:val="none" w:sz="0" w:space="0" w:color="auto"/>
                                            <w:right w:val="none" w:sz="0" w:space="0" w:color="auto"/>
                                          </w:divBdr>
                                          <w:divsChild>
                                            <w:div w:id="786120942">
                                              <w:marLeft w:val="0"/>
                                              <w:marRight w:val="0"/>
                                              <w:marTop w:val="0"/>
                                              <w:marBottom w:val="0"/>
                                              <w:divBdr>
                                                <w:top w:val="none" w:sz="0" w:space="0" w:color="auto"/>
                                                <w:left w:val="none" w:sz="0" w:space="0" w:color="auto"/>
                                                <w:bottom w:val="none" w:sz="0" w:space="0" w:color="auto"/>
                                                <w:right w:val="none" w:sz="0" w:space="0" w:color="auto"/>
                                              </w:divBdr>
                                              <w:divsChild>
                                                <w:div w:id="717243358">
                                                  <w:marLeft w:val="0"/>
                                                  <w:marRight w:val="0"/>
                                                  <w:marTop w:val="0"/>
                                                  <w:marBottom w:val="0"/>
                                                  <w:divBdr>
                                                    <w:top w:val="none" w:sz="0" w:space="0" w:color="auto"/>
                                                    <w:left w:val="none" w:sz="0" w:space="0" w:color="auto"/>
                                                    <w:bottom w:val="none" w:sz="0" w:space="0" w:color="auto"/>
                                                    <w:right w:val="none" w:sz="0" w:space="0" w:color="auto"/>
                                                  </w:divBdr>
                                                  <w:divsChild>
                                                    <w:div w:id="2110999698">
                                                      <w:marLeft w:val="0"/>
                                                      <w:marRight w:val="0"/>
                                                      <w:marTop w:val="0"/>
                                                      <w:marBottom w:val="0"/>
                                                      <w:divBdr>
                                                        <w:top w:val="none" w:sz="0" w:space="0" w:color="auto"/>
                                                        <w:left w:val="none" w:sz="0" w:space="0" w:color="auto"/>
                                                        <w:bottom w:val="none" w:sz="0" w:space="0" w:color="auto"/>
                                                        <w:right w:val="none" w:sz="0" w:space="0" w:color="auto"/>
                                                      </w:divBdr>
                                                      <w:divsChild>
                                                        <w:div w:id="1147011179">
                                                          <w:marLeft w:val="0"/>
                                                          <w:marRight w:val="0"/>
                                                          <w:marTop w:val="0"/>
                                                          <w:marBottom w:val="0"/>
                                                          <w:divBdr>
                                                            <w:top w:val="none" w:sz="0" w:space="0" w:color="auto"/>
                                                            <w:left w:val="none" w:sz="0" w:space="0" w:color="auto"/>
                                                            <w:bottom w:val="none" w:sz="0" w:space="0" w:color="auto"/>
                                                            <w:right w:val="none" w:sz="0" w:space="0" w:color="auto"/>
                                                          </w:divBdr>
                                                          <w:divsChild>
                                                            <w:div w:id="808129922">
                                                              <w:marLeft w:val="0"/>
                                                              <w:marRight w:val="0"/>
                                                              <w:marTop w:val="0"/>
                                                              <w:marBottom w:val="0"/>
                                                              <w:divBdr>
                                                                <w:top w:val="none" w:sz="0" w:space="0" w:color="auto"/>
                                                                <w:left w:val="none" w:sz="0" w:space="0" w:color="auto"/>
                                                                <w:bottom w:val="none" w:sz="0" w:space="0" w:color="auto"/>
                                                                <w:right w:val="none" w:sz="0" w:space="0" w:color="auto"/>
                                                              </w:divBdr>
                                                              <w:divsChild>
                                                                <w:div w:id="1718316878">
                                                                  <w:marLeft w:val="0"/>
                                                                  <w:marRight w:val="0"/>
                                                                  <w:marTop w:val="0"/>
                                                                  <w:marBottom w:val="0"/>
                                                                  <w:divBdr>
                                                                    <w:top w:val="none" w:sz="0" w:space="0" w:color="auto"/>
                                                                    <w:left w:val="none" w:sz="0" w:space="0" w:color="auto"/>
                                                                    <w:bottom w:val="none" w:sz="0" w:space="0" w:color="auto"/>
                                                                    <w:right w:val="none" w:sz="0" w:space="0" w:color="auto"/>
                                                                  </w:divBdr>
                                                                  <w:divsChild>
                                                                    <w:div w:id="2084184499">
                                                                      <w:marLeft w:val="0"/>
                                                                      <w:marRight w:val="0"/>
                                                                      <w:marTop w:val="0"/>
                                                                      <w:marBottom w:val="0"/>
                                                                      <w:divBdr>
                                                                        <w:top w:val="none" w:sz="0" w:space="0" w:color="auto"/>
                                                                        <w:left w:val="none" w:sz="0" w:space="0" w:color="auto"/>
                                                                        <w:bottom w:val="none" w:sz="0" w:space="0" w:color="auto"/>
                                                                        <w:right w:val="none" w:sz="0" w:space="0" w:color="auto"/>
                                                                      </w:divBdr>
                                                                      <w:divsChild>
                                                                        <w:div w:id="1694457235">
                                                                          <w:marLeft w:val="0"/>
                                                                          <w:marRight w:val="0"/>
                                                                          <w:marTop w:val="0"/>
                                                                          <w:marBottom w:val="0"/>
                                                                          <w:divBdr>
                                                                            <w:top w:val="none" w:sz="0" w:space="0" w:color="auto"/>
                                                                            <w:left w:val="none" w:sz="0" w:space="0" w:color="auto"/>
                                                                            <w:bottom w:val="none" w:sz="0" w:space="0" w:color="auto"/>
                                                                            <w:right w:val="none" w:sz="0" w:space="0" w:color="auto"/>
                                                                          </w:divBdr>
                                                                          <w:divsChild>
                                                                            <w:div w:id="1102798774">
                                                                              <w:marLeft w:val="0"/>
                                                                              <w:marRight w:val="0"/>
                                                                              <w:marTop w:val="0"/>
                                                                              <w:marBottom w:val="0"/>
                                                                              <w:divBdr>
                                                                                <w:top w:val="none" w:sz="0" w:space="0" w:color="auto"/>
                                                                                <w:left w:val="none" w:sz="0" w:space="0" w:color="auto"/>
                                                                                <w:bottom w:val="none" w:sz="0" w:space="0" w:color="auto"/>
                                                                                <w:right w:val="none" w:sz="0" w:space="0" w:color="auto"/>
                                                                              </w:divBdr>
                                                                              <w:divsChild>
                                                                                <w:div w:id="962610226">
                                                                                  <w:marLeft w:val="0"/>
                                                                                  <w:marRight w:val="0"/>
                                                                                  <w:marTop w:val="0"/>
                                                                                  <w:marBottom w:val="0"/>
                                                                                  <w:divBdr>
                                                                                    <w:top w:val="none" w:sz="0" w:space="0" w:color="auto"/>
                                                                                    <w:left w:val="none" w:sz="0" w:space="0" w:color="auto"/>
                                                                                    <w:bottom w:val="none" w:sz="0" w:space="0" w:color="auto"/>
                                                                                    <w:right w:val="none" w:sz="0" w:space="0" w:color="auto"/>
                                                                                  </w:divBdr>
                                                                                  <w:divsChild>
                                                                                    <w:div w:id="915672101">
                                                                                      <w:marLeft w:val="0"/>
                                                                                      <w:marRight w:val="0"/>
                                                                                      <w:marTop w:val="0"/>
                                                                                      <w:marBottom w:val="0"/>
                                                                                      <w:divBdr>
                                                                                        <w:top w:val="none" w:sz="0" w:space="0" w:color="auto"/>
                                                                                        <w:left w:val="none" w:sz="0" w:space="0" w:color="auto"/>
                                                                                        <w:bottom w:val="none" w:sz="0" w:space="0" w:color="auto"/>
                                                                                        <w:right w:val="none" w:sz="0" w:space="0" w:color="auto"/>
                                                                                      </w:divBdr>
                                                                                      <w:divsChild>
                                                                                        <w:div w:id="2099474728">
                                                                                          <w:marLeft w:val="0"/>
                                                                                          <w:marRight w:val="360"/>
                                                                                          <w:marTop w:val="0"/>
                                                                                          <w:marBottom w:val="0"/>
                                                                                          <w:divBdr>
                                                                                            <w:top w:val="none" w:sz="0" w:space="0" w:color="auto"/>
                                                                                            <w:left w:val="none" w:sz="0" w:space="0" w:color="auto"/>
                                                                                            <w:bottom w:val="none" w:sz="0" w:space="0" w:color="auto"/>
                                                                                            <w:right w:val="none" w:sz="0" w:space="0" w:color="auto"/>
                                                                                          </w:divBdr>
                                                                                        </w:div>
                                                                                      </w:divsChild>
                                                                                    </w:div>
                                                                                    <w:div w:id="1768307783">
                                                                                      <w:marLeft w:val="0"/>
                                                                                      <w:marRight w:val="0"/>
                                                                                      <w:marTop w:val="0"/>
                                                                                      <w:marBottom w:val="0"/>
                                                                                      <w:divBdr>
                                                                                        <w:top w:val="none" w:sz="0" w:space="0" w:color="auto"/>
                                                                                        <w:left w:val="none" w:sz="0" w:space="0" w:color="auto"/>
                                                                                        <w:bottom w:val="none" w:sz="0" w:space="0" w:color="auto"/>
                                                                                        <w:right w:val="none" w:sz="0" w:space="0" w:color="auto"/>
                                                                                      </w:divBdr>
                                                                                      <w:divsChild>
                                                                                        <w:div w:id="1856528480">
                                                                                          <w:marLeft w:val="0"/>
                                                                                          <w:marRight w:val="360"/>
                                                                                          <w:marTop w:val="0"/>
                                                                                          <w:marBottom w:val="0"/>
                                                                                          <w:divBdr>
                                                                                            <w:top w:val="none" w:sz="0" w:space="0" w:color="auto"/>
                                                                                            <w:left w:val="none" w:sz="0" w:space="0" w:color="auto"/>
                                                                                            <w:bottom w:val="none" w:sz="0" w:space="0" w:color="auto"/>
                                                                                            <w:right w:val="none" w:sz="0" w:space="0" w:color="auto"/>
                                                                                          </w:divBdr>
                                                                                        </w:div>
                                                                                      </w:divsChild>
                                                                                    </w:div>
                                                                                    <w:div w:id="382945136">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981652">
                                                              <w:marLeft w:val="0"/>
                                                              <w:marRight w:val="0"/>
                                                              <w:marTop w:val="0"/>
                                                              <w:marBottom w:val="0"/>
                                                              <w:divBdr>
                                                                <w:top w:val="none" w:sz="0" w:space="0" w:color="auto"/>
                                                                <w:left w:val="none" w:sz="0" w:space="0" w:color="auto"/>
                                                                <w:bottom w:val="none" w:sz="0" w:space="0" w:color="auto"/>
                                                                <w:right w:val="none" w:sz="0" w:space="0" w:color="auto"/>
                                                              </w:divBdr>
                                                              <w:divsChild>
                                                                <w:div w:id="937130291">
                                                                  <w:marLeft w:val="0"/>
                                                                  <w:marRight w:val="0"/>
                                                                  <w:marTop w:val="0"/>
                                                                  <w:marBottom w:val="0"/>
                                                                  <w:divBdr>
                                                                    <w:top w:val="none" w:sz="0" w:space="0" w:color="auto"/>
                                                                    <w:left w:val="none" w:sz="0" w:space="0" w:color="auto"/>
                                                                    <w:bottom w:val="none" w:sz="0" w:space="0" w:color="auto"/>
                                                                    <w:right w:val="none" w:sz="0" w:space="0" w:color="auto"/>
                                                                  </w:divBdr>
                                                                </w:div>
                                                                <w:div w:id="136420519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372834">
                                          <w:marLeft w:val="0"/>
                                          <w:marRight w:val="0"/>
                                          <w:marTop w:val="0"/>
                                          <w:marBottom w:val="0"/>
                                          <w:divBdr>
                                            <w:top w:val="single" w:sz="6" w:space="0" w:color="EBEBEB"/>
                                            <w:left w:val="none" w:sz="0" w:space="0" w:color="auto"/>
                                            <w:bottom w:val="none" w:sz="0" w:space="0" w:color="auto"/>
                                            <w:right w:val="none" w:sz="0" w:space="0" w:color="auto"/>
                                          </w:divBdr>
                                          <w:divsChild>
                                            <w:div w:id="991760129">
                                              <w:marLeft w:val="0"/>
                                              <w:marRight w:val="0"/>
                                              <w:marTop w:val="0"/>
                                              <w:marBottom w:val="0"/>
                                              <w:divBdr>
                                                <w:top w:val="none" w:sz="0" w:space="0" w:color="auto"/>
                                                <w:left w:val="none" w:sz="0" w:space="0" w:color="auto"/>
                                                <w:bottom w:val="none" w:sz="0" w:space="0" w:color="auto"/>
                                                <w:right w:val="none" w:sz="0" w:space="0" w:color="auto"/>
                                              </w:divBdr>
                                              <w:divsChild>
                                                <w:div w:id="319768389">
                                                  <w:marLeft w:val="0"/>
                                                  <w:marRight w:val="0"/>
                                                  <w:marTop w:val="0"/>
                                                  <w:marBottom w:val="0"/>
                                                  <w:divBdr>
                                                    <w:top w:val="none" w:sz="0" w:space="0" w:color="auto"/>
                                                    <w:left w:val="none" w:sz="0" w:space="0" w:color="auto"/>
                                                    <w:bottom w:val="none" w:sz="0" w:space="0" w:color="auto"/>
                                                    <w:right w:val="none" w:sz="0" w:space="0" w:color="auto"/>
                                                  </w:divBdr>
                                                  <w:divsChild>
                                                    <w:div w:id="936863411">
                                                      <w:marLeft w:val="0"/>
                                                      <w:marRight w:val="0"/>
                                                      <w:marTop w:val="195"/>
                                                      <w:marBottom w:val="195"/>
                                                      <w:divBdr>
                                                        <w:top w:val="none" w:sz="0" w:space="0" w:color="auto"/>
                                                        <w:left w:val="none" w:sz="0" w:space="0" w:color="auto"/>
                                                        <w:bottom w:val="none" w:sz="0" w:space="0" w:color="auto"/>
                                                        <w:right w:val="none" w:sz="0" w:space="0" w:color="auto"/>
                                                      </w:divBdr>
                                                      <w:divsChild>
                                                        <w:div w:id="118452644">
                                                          <w:marLeft w:val="0"/>
                                                          <w:marRight w:val="0"/>
                                                          <w:marTop w:val="0"/>
                                                          <w:marBottom w:val="0"/>
                                                          <w:divBdr>
                                                            <w:top w:val="none" w:sz="0" w:space="0" w:color="auto"/>
                                                            <w:left w:val="none" w:sz="0" w:space="0" w:color="auto"/>
                                                            <w:bottom w:val="none" w:sz="0" w:space="0" w:color="auto"/>
                                                            <w:right w:val="none" w:sz="0" w:space="0" w:color="auto"/>
                                                          </w:divBdr>
                                                          <w:divsChild>
                                                            <w:div w:id="915700371">
                                                              <w:marLeft w:val="0"/>
                                                              <w:marRight w:val="0"/>
                                                              <w:marTop w:val="0"/>
                                                              <w:marBottom w:val="0"/>
                                                              <w:divBdr>
                                                                <w:top w:val="none" w:sz="0" w:space="0" w:color="auto"/>
                                                                <w:left w:val="none" w:sz="0" w:space="0" w:color="auto"/>
                                                                <w:bottom w:val="none" w:sz="0" w:space="0" w:color="auto"/>
                                                                <w:right w:val="none" w:sz="0" w:space="0" w:color="auto"/>
                                                              </w:divBdr>
                                                              <w:divsChild>
                                                                <w:div w:id="204413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151025">
                                          <w:marLeft w:val="0"/>
                                          <w:marRight w:val="0"/>
                                          <w:marTop w:val="0"/>
                                          <w:marBottom w:val="0"/>
                                          <w:divBdr>
                                            <w:top w:val="none" w:sz="0" w:space="0" w:color="auto"/>
                                            <w:left w:val="none" w:sz="0" w:space="0" w:color="auto"/>
                                            <w:bottom w:val="none" w:sz="0" w:space="0" w:color="auto"/>
                                            <w:right w:val="none" w:sz="0" w:space="0" w:color="auto"/>
                                          </w:divBdr>
                                          <w:divsChild>
                                            <w:div w:id="312376201">
                                              <w:marLeft w:val="225"/>
                                              <w:marRight w:val="225"/>
                                              <w:marTop w:val="360"/>
                                              <w:marBottom w:val="0"/>
                                              <w:divBdr>
                                                <w:top w:val="none" w:sz="0" w:space="0" w:color="auto"/>
                                                <w:left w:val="none" w:sz="0" w:space="0" w:color="auto"/>
                                                <w:bottom w:val="none" w:sz="0" w:space="0" w:color="auto"/>
                                                <w:right w:val="none" w:sz="0" w:space="0" w:color="auto"/>
                                              </w:divBdr>
                                            </w:div>
                                            <w:div w:id="1586765763">
                                              <w:marLeft w:val="0"/>
                                              <w:marRight w:val="0"/>
                                              <w:marTop w:val="0"/>
                                              <w:marBottom w:val="0"/>
                                              <w:divBdr>
                                                <w:top w:val="none" w:sz="0" w:space="0" w:color="auto"/>
                                                <w:left w:val="none" w:sz="0" w:space="0" w:color="auto"/>
                                                <w:bottom w:val="none" w:sz="0" w:space="0" w:color="auto"/>
                                                <w:right w:val="none" w:sz="0" w:space="0" w:color="auto"/>
                                              </w:divBdr>
                                              <w:divsChild>
                                                <w:div w:id="1616862105">
                                                  <w:marLeft w:val="0"/>
                                                  <w:marRight w:val="0"/>
                                                  <w:marTop w:val="0"/>
                                                  <w:marBottom w:val="0"/>
                                                  <w:divBdr>
                                                    <w:top w:val="none" w:sz="0" w:space="0" w:color="auto"/>
                                                    <w:left w:val="none" w:sz="0" w:space="0" w:color="auto"/>
                                                    <w:bottom w:val="none" w:sz="0" w:space="0" w:color="auto"/>
                                                    <w:right w:val="none" w:sz="0" w:space="0" w:color="auto"/>
                                                  </w:divBdr>
                                                </w:div>
                                                <w:div w:id="579674714">
                                                  <w:marLeft w:val="0"/>
                                                  <w:marRight w:val="0"/>
                                                  <w:marTop w:val="45"/>
                                                  <w:marBottom w:val="0"/>
                                                  <w:divBdr>
                                                    <w:top w:val="none" w:sz="0" w:space="0" w:color="auto"/>
                                                    <w:left w:val="none" w:sz="0" w:space="0" w:color="auto"/>
                                                    <w:bottom w:val="none" w:sz="0" w:space="0" w:color="auto"/>
                                                    <w:right w:val="none" w:sz="0" w:space="0" w:color="auto"/>
                                                  </w:divBdr>
                                                </w:div>
                                                <w:div w:id="1932465223">
                                                  <w:marLeft w:val="0"/>
                                                  <w:marRight w:val="0"/>
                                                  <w:marTop w:val="0"/>
                                                  <w:marBottom w:val="0"/>
                                                  <w:divBdr>
                                                    <w:top w:val="none" w:sz="0" w:space="0" w:color="auto"/>
                                                    <w:left w:val="none" w:sz="0" w:space="0" w:color="auto"/>
                                                    <w:bottom w:val="none" w:sz="0" w:space="0" w:color="auto"/>
                                                    <w:right w:val="none" w:sz="0" w:space="0" w:color="auto"/>
                                                  </w:divBdr>
                                                </w:div>
                                                <w:div w:id="1912040912">
                                                  <w:marLeft w:val="0"/>
                                                  <w:marRight w:val="0"/>
                                                  <w:marTop w:val="45"/>
                                                  <w:marBottom w:val="0"/>
                                                  <w:divBdr>
                                                    <w:top w:val="none" w:sz="0" w:space="0" w:color="auto"/>
                                                    <w:left w:val="none" w:sz="0" w:space="0" w:color="auto"/>
                                                    <w:bottom w:val="none" w:sz="0" w:space="0" w:color="auto"/>
                                                    <w:right w:val="none" w:sz="0" w:space="0" w:color="auto"/>
                                                  </w:divBdr>
                                                </w:div>
                                                <w:div w:id="1712071774">
                                                  <w:marLeft w:val="0"/>
                                                  <w:marRight w:val="0"/>
                                                  <w:marTop w:val="0"/>
                                                  <w:marBottom w:val="0"/>
                                                  <w:divBdr>
                                                    <w:top w:val="none" w:sz="0" w:space="0" w:color="auto"/>
                                                    <w:left w:val="none" w:sz="0" w:space="0" w:color="auto"/>
                                                    <w:bottom w:val="none" w:sz="0" w:space="0" w:color="auto"/>
                                                    <w:right w:val="none" w:sz="0" w:space="0" w:color="auto"/>
                                                  </w:divBdr>
                                                </w:div>
                                                <w:div w:id="1023364929">
                                                  <w:marLeft w:val="0"/>
                                                  <w:marRight w:val="0"/>
                                                  <w:marTop w:val="45"/>
                                                  <w:marBottom w:val="0"/>
                                                  <w:divBdr>
                                                    <w:top w:val="none" w:sz="0" w:space="0" w:color="auto"/>
                                                    <w:left w:val="none" w:sz="0" w:space="0" w:color="auto"/>
                                                    <w:bottom w:val="none" w:sz="0" w:space="0" w:color="auto"/>
                                                    <w:right w:val="none" w:sz="0" w:space="0" w:color="auto"/>
                                                  </w:divBdr>
                                                </w:div>
                                                <w:div w:id="258757112">
                                                  <w:marLeft w:val="0"/>
                                                  <w:marRight w:val="0"/>
                                                  <w:marTop w:val="0"/>
                                                  <w:marBottom w:val="0"/>
                                                  <w:divBdr>
                                                    <w:top w:val="none" w:sz="0" w:space="0" w:color="auto"/>
                                                    <w:left w:val="none" w:sz="0" w:space="0" w:color="auto"/>
                                                    <w:bottom w:val="none" w:sz="0" w:space="0" w:color="auto"/>
                                                    <w:right w:val="none" w:sz="0" w:space="0" w:color="auto"/>
                                                  </w:divBdr>
                                                </w:div>
                                                <w:div w:id="93764221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nn.sagepub.com/content/313/1/1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1FF70-2FDB-41FD-A3C3-985A00A5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7385</Words>
  <Characters>40620</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2018-08-01T11:02:00Z</dcterms:created>
  <dcterms:modified xsi:type="dcterms:W3CDTF">2018-08-02T22:35:00Z</dcterms:modified>
</cp:coreProperties>
</file>