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8D7" w:rsidRPr="003B1868" w:rsidRDefault="00B548D7" w:rsidP="00B548D7">
      <w:pPr>
        <w:jc w:val="both"/>
        <w:rPr>
          <w:b/>
          <w:u w:val="single"/>
        </w:rPr>
      </w:pPr>
      <w:r w:rsidRPr="003B1868">
        <w:rPr>
          <w:b/>
          <w:u w:val="single"/>
        </w:rPr>
        <w:t xml:space="preserve">Guión entrevistas </w:t>
      </w:r>
      <w:proofErr w:type="spellStart"/>
      <w:r w:rsidRPr="003B1868">
        <w:rPr>
          <w:b/>
          <w:u w:val="single"/>
        </w:rPr>
        <w:t>semi</w:t>
      </w:r>
      <w:proofErr w:type="spellEnd"/>
      <w:r w:rsidRPr="003B1868">
        <w:rPr>
          <w:b/>
          <w:u w:val="single"/>
        </w:rPr>
        <w:t>-estructuradas para aquellos que optan por permanecer al margen del procedimiento</w:t>
      </w:r>
    </w:p>
    <w:p w:rsidR="00B548D7" w:rsidRPr="003B1868" w:rsidRDefault="00B548D7" w:rsidP="00B548D7">
      <w:pPr>
        <w:jc w:val="both"/>
        <w:rPr>
          <w:b/>
        </w:rPr>
      </w:pPr>
      <w:r w:rsidRPr="003B1868">
        <w:rPr>
          <w:b/>
        </w:rPr>
        <w:t>Se tiene en cuanta aquí, al igual que en el caso de los solicitantes de asilo, tres momentos a través de los cuales se trata de abordar la experiencia desarrollada al margen del procedimiento aun auto-reconociéndose como refugiado. Se atiende en un primer momento a la experiencia narrada como origen de la salida forzada de su país de origen hasta la llegada al Estado español y opción de permanecer al margen del procedimiento de asilo adquiriendo especial importancia este punto. En un segundo momento se atiende a  las estrategias desarrolladas para poder permanecer en destino, para en un último momento atender a cómo se ha ido desarrollando su cotidianeidad en destino y su reconocimiento como refugiado aun al margen del procedimiento.</w:t>
      </w:r>
    </w:p>
    <w:p w:rsidR="00B548D7" w:rsidRDefault="00B548D7" w:rsidP="00B548D7">
      <w:pPr>
        <w:jc w:val="both"/>
      </w:pPr>
      <w:r>
        <w:t>0.- Arranque de la entrevista, consentimiento informado, aclaración de cualquier tipo de duda que pudiera tener respecto a la entrevista, breve descripción del trabajo que desarrollo, recordar anonimato y posibilidad de parar la entrevista en el momento que se desee.</w:t>
      </w:r>
    </w:p>
    <w:p w:rsidR="00B548D7" w:rsidRDefault="00B548D7" w:rsidP="00B548D7">
      <w:pPr>
        <w:jc w:val="both"/>
      </w:pPr>
      <w:r>
        <w:t>1.- Preguntas introductorias sobre la edad, tiempo de residencia en el Estado.</w:t>
      </w:r>
    </w:p>
    <w:p w:rsidR="00B548D7" w:rsidRDefault="00B548D7" w:rsidP="00B548D7">
      <w:pPr>
        <w:jc w:val="both"/>
        <w:rPr>
          <w:u w:val="single"/>
        </w:rPr>
      </w:pPr>
      <w:r>
        <w:rPr>
          <w:u w:val="single"/>
        </w:rPr>
        <w:t>Momento 1:</w:t>
      </w:r>
    </w:p>
    <w:p w:rsidR="00B548D7" w:rsidRDefault="00B548D7" w:rsidP="00B548D7">
      <w:pPr>
        <w:jc w:val="both"/>
      </w:pPr>
      <w:r>
        <w:t>1.- Lugar de procedencia y contexto personal del que parte (Contexto de conflicto político declarado, participación política, condiciones de desprotección por parte del Estado en el cumplimiento de las necesidades básicas para la supervivencia, procedencia de un Estado no reconocido).</w:t>
      </w:r>
    </w:p>
    <w:p w:rsidR="00B548D7" w:rsidRDefault="00B548D7" w:rsidP="00B548D7">
      <w:pPr>
        <w:jc w:val="both"/>
      </w:pPr>
      <w:r>
        <w:t xml:space="preserve"> 2.- Motivos personales (atentados, insostenibilidad de las condiciones de vida en condiciones de falta de protección) que originaron la salida del lugar de procedencia.</w:t>
      </w:r>
    </w:p>
    <w:p w:rsidR="00B548D7" w:rsidRDefault="00B548D7" w:rsidP="00B548D7">
      <w:pPr>
        <w:jc w:val="both"/>
      </w:pPr>
      <w:r>
        <w:t>3.- Forma en la que se desarrolla esta salida del lugar de procedencia (descripción de la propia trayectoria hasta llegar a destino).</w:t>
      </w:r>
    </w:p>
    <w:p w:rsidR="00B548D7" w:rsidRDefault="00B548D7" w:rsidP="00B548D7">
      <w:pPr>
        <w:jc w:val="both"/>
      </w:pPr>
      <w:r>
        <w:t>4.- Llegada a destino (primer contacto con el nuevo espacio a habitar y la posibilidad de solicitar asilo)</w:t>
      </w:r>
    </w:p>
    <w:p w:rsidR="00284BCF" w:rsidRDefault="00B548D7" w:rsidP="00B548D7">
      <w:pPr>
        <w:jc w:val="both"/>
      </w:pPr>
      <w:r>
        <w:t xml:space="preserve">5.- </w:t>
      </w:r>
      <w:r w:rsidR="00284BCF">
        <w:t xml:space="preserve">Marco en el que se </w:t>
      </w:r>
      <w:r w:rsidR="003B1868">
        <w:t>llega a</w:t>
      </w:r>
      <w:r w:rsidR="00284BCF">
        <w:t>l hecho de permanecer al margen del procedimiento. ¿Es fruto de una decisión, haber agotado el canal del asilo o haber sido expulsado del mismo?</w:t>
      </w:r>
    </w:p>
    <w:p w:rsidR="00B548D7" w:rsidRDefault="00B548D7" w:rsidP="00B548D7">
      <w:pPr>
        <w:jc w:val="both"/>
        <w:rPr>
          <w:u w:val="single"/>
        </w:rPr>
      </w:pPr>
      <w:r w:rsidRPr="00FE32A6">
        <w:rPr>
          <w:u w:val="single"/>
        </w:rPr>
        <w:t xml:space="preserve">Momento </w:t>
      </w:r>
      <w:r>
        <w:rPr>
          <w:u w:val="single"/>
        </w:rPr>
        <w:t>2</w:t>
      </w:r>
      <w:r w:rsidRPr="00FE32A6">
        <w:rPr>
          <w:u w:val="single"/>
        </w:rPr>
        <w:t>:</w:t>
      </w:r>
    </w:p>
    <w:p w:rsidR="00284BCF" w:rsidRDefault="00284BCF" w:rsidP="00284BCF">
      <w:pPr>
        <w:jc w:val="both"/>
      </w:pPr>
      <w:r>
        <w:t>6.- La experiencia de confrontar con el procedimiento (Razonamiento alrededor de permanecer al margen del mismo, lectura de su propia situación).</w:t>
      </w:r>
    </w:p>
    <w:p w:rsidR="00284BCF" w:rsidRDefault="00284BCF" w:rsidP="00284BCF">
      <w:pPr>
        <w:jc w:val="both"/>
      </w:pPr>
      <w:r>
        <w:t>7.- Relación con el procedimiento</w:t>
      </w:r>
      <w:r w:rsidR="00F45F15">
        <w:t xml:space="preserve"> desde sus afueras (Cómo justifica su no introducción al procedimiento aunque se reconozca como refugiado).</w:t>
      </w:r>
    </w:p>
    <w:p w:rsidR="00335A22" w:rsidRDefault="00284BCF" w:rsidP="00284BCF">
      <w:pPr>
        <w:jc w:val="both"/>
      </w:pPr>
      <w:r>
        <w:t xml:space="preserve">8.- La experiencia </w:t>
      </w:r>
      <w:r w:rsidR="00F45F15">
        <w:t>de buscar vías para la permanencia en destino, estrategias desarrolladas.</w:t>
      </w:r>
    </w:p>
    <w:p w:rsidR="00284BCF" w:rsidRDefault="00284BCF" w:rsidP="00284BCF">
      <w:pPr>
        <w:jc w:val="both"/>
      </w:pPr>
      <w:r>
        <w:t xml:space="preserve">9.- </w:t>
      </w:r>
      <w:r w:rsidR="00CF3FDF">
        <w:t>Comparativa con respecto a lo que se concibe como posible realidad del asilo.</w:t>
      </w:r>
    </w:p>
    <w:p w:rsidR="00CF3FDF" w:rsidRDefault="00284BCF" w:rsidP="00CF3FDF">
      <w:pPr>
        <w:jc w:val="both"/>
      </w:pPr>
      <w:r>
        <w:lastRenderedPageBreak/>
        <w:t xml:space="preserve">10.- </w:t>
      </w:r>
      <w:r w:rsidR="00CF3FDF">
        <w:t>Confrontación entre las expectativas depositadas en destino y la experiencia atravesada.</w:t>
      </w:r>
    </w:p>
    <w:p w:rsidR="00B548D7" w:rsidRPr="00FE32A6" w:rsidRDefault="00B548D7" w:rsidP="00B548D7">
      <w:pPr>
        <w:jc w:val="both"/>
        <w:rPr>
          <w:u w:val="single"/>
        </w:rPr>
      </w:pPr>
      <w:r w:rsidRPr="00FE32A6">
        <w:rPr>
          <w:u w:val="single"/>
        </w:rPr>
        <w:t xml:space="preserve">Momento </w:t>
      </w:r>
      <w:r>
        <w:rPr>
          <w:u w:val="single"/>
        </w:rPr>
        <w:t>3</w:t>
      </w:r>
      <w:r w:rsidRPr="00FE32A6">
        <w:rPr>
          <w:u w:val="single"/>
        </w:rPr>
        <w:t>:</w:t>
      </w:r>
    </w:p>
    <w:p w:rsidR="00335A22" w:rsidRDefault="00335A22" w:rsidP="00335A22">
      <w:pPr>
        <w:jc w:val="both"/>
      </w:pPr>
      <w:r>
        <w:t xml:space="preserve">11.- Construcción de cotidianeidad y estrategias de supervivencia en el Estado de destino. </w:t>
      </w:r>
    </w:p>
    <w:p w:rsidR="00CF3FDF" w:rsidRDefault="00335A22" w:rsidP="00335A22">
      <w:pPr>
        <w:jc w:val="both"/>
      </w:pPr>
      <w:r>
        <w:t>12.-</w:t>
      </w:r>
      <w:r w:rsidR="00CF3FDF">
        <w:t xml:space="preserve"> Relación con el rest</w:t>
      </w:r>
      <w:bookmarkStart w:id="0" w:name="_GoBack"/>
      <w:bookmarkEnd w:id="0"/>
      <w:r w:rsidR="00CF3FDF">
        <w:t>o de la migración y construcción de un discurso diferencial (si lo hubiera) en relación a las migraciones económicas</w:t>
      </w:r>
    </w:p>
    <w:p w:rsidR="00CF3FDF" w:rsidRDefault="00335A22" w:rsidP="00B548D7">
      <w:pPr>
        <w:jc w:val="both"/>
      </w:pPr>
      <w:r>
        <w:t>13-</w:t>
      </w:r>
      <w:r w:rsidR="00CF3FDF">
        <w:t xml:space="preserve"> Puntos principales en los que se asienta la construcción diferencial respecto de la </w:t>
      </w:r>
      <w:r w:rsidR="009F0817">
        <w:t>migración económica (en el caso de que esta se suceda).</w:t>
      </w:r>
    </w:p>
    <w:p w:rsidR="00B548D7" w:rsidRDefault="00CF3FDF" w:rsidP="00B548D7">
      <w:pPr>
        <w:jc w:val="both"/>
      </w:pPr>
      <w:r>
        <w:t>*</w:t>
      </w:r>
      <w:r w:rsidR="00B548D7">
        <w:t>Momento de salida de la entrevista. Proyección de futuro.</w:t>
      </w:r>
    </w:p>
    <w:p w:rsidR="00D86714" w:rsidRDefault="00D86714"/>
    <w:sectPr w:rsidR="00D867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8D7"/>
    <w:rsid w:val="00284BCF"/>
    <w:rsid w:val="00335A22"/>
    <w:rsid w:val="003B1868"/>
    <w:rsid w:val="006A05BA"/>
    <w:rsid w:val="009F0817"/>
    <w:rsid w:val="00B548D7"/>
    <w:rsid w:val="00CF3FDF"/>
    <w:rsid w:val="00D86714"/>
    <w:rsid w:val="00F45F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476</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5</cp:revision>
  <dcterms:created xsi:type="dcterms:W3CDTF">2018-09-23T12:10:00Z</dcterms:created>
  <dcterms:modified xsi:type="dcterms:W3CDTF">2018-10-01T17:23:00Z</dcterms:modified>
</cp:coreProperties>
</file>