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Artículo de Investigación</w:t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GESTIÓN DEL CONOCIMIENTO EN PROGRAMAS DE POSTGRADO: </w:t>
        <w:br w:type="textWrapping"/>
        <w:t xml:space="preserve">UN MODELO PRESCRIPTIVO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KNOWLEDGE MANAGEMENT IN GRADUATE PROGRAMS:</w:t>
        <w:br w:type="textWrapping"/>
        <w:t xml:space="preserve"> A PRESCRIPTIVE MODEL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 José Cristóbal Rodríguez Montoya ₁</w:t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cjrodriguez@usb.ve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 Carlos Enrique Zerpa García ₂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czerpa@usb.ve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₁ Universidad Simón Bolívar, División de Ciencias Sociales, Departamento de Ciencias Económicas y Administrativas. Edificio de Estudios Generales, 1 piso, Sartenejas 1080, Baruta, Edo. Miranda, Venezuela.  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₂ Universidad Simón Bolívar, División de Ciencias Sociales, Departamento de Ciencia y Tecnología del Comportamiento. Edificio de Estudios Generales, 1 piso, Sartenejas 1080, Baruta, Edo. Miranda, Venezuela.  </w:t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Responsable de correspondencia: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Dr. José Cristóbal Rodríguez Montoya, Universidad Simón Bolívar, Dpto. de Ciencias Económicas y Administrativas, Edificio de Estudios Generales, 1 piso, Sartenejas 1080, Baruta, Edo. Miranda, Venezuela. Tel.: +58 424 226 1551</w:t>
      </w:r>
    </w:p>
    <w:p w:rsidR="00000000" w:rsidDel="00000000" w:rsidP="00000000" w:rsidRDefault="00000000" w:rsidRPr="00000000" w14:paraId="00000010">
      <w:pPr>
        <w:spacing w:line="48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jrodriguez@usb.ve" TargetMode="External"/><Relationship Id="rId7" Type="http://schemas.openxmlformats.org/officeDocument/2006/relationships/hyperlink" Target="mailto:czerpa@usb.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