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35" w:rsidRPr="00C36019" w:rsidRDefault="00C36019">
      <w:pPr>
        <w:rPr>
          <w:rFonts w:ascii="Times New Roman" w:hAnsi="Times New Roman" w:cs="Times New Roman"/>
          <w:sz w:val="24"/>
          <w:szCs w:val="24"/>
        </w:rPr>
      </w:pPr>
      <w:r w:rsidRPr="00C36019">
        <w:rPr>
          <w:rFonts w:ascii="Times New Roman" w:hAnsi="Times New Roman" w:cs="Times New Roman"/>
          <w:sz w:val="24"/>
          <w:szCs w:val="24"/>
        </w:rPr>
        <w:t>Tipo de artículo: Investigación</w:t>
      </w:r>
    </w:p>
    <w:p w:rsidR="00590944" w:rsidRDefault="00590944" w:rsidP="005517B2">
      <w:pPr>
        <w:rPr>
          <w:rFonts w:ascii="Times New Roman" w:hAnsi="Times New Roman" w:cs="Times New Roman"/>
          <w:sz w:val="24"/>
          <w:szCs w:val="24"/>
        </w:rPr>
      </w:pPr>
    </w:p>
    <w:p w:rsidR="00590944" w:rsidRPr="00590944" w:rsidRDefault="005517B2" w:rsidP="00590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944">
        <w:rPr>
          <w:rFonts w:ascii="Times New Roman" w:hAnsi="Times New Roman" w:cs="Times New Roman"/>
          <w:b/>
          <w:sz w:val="24"/>
          <w:szCs w:val="24"/>
        </w:rPr>
        <w:t>GESTIÓN DE LA PRIVACIDAD DE LOS PERFIL</w:t>
      </w:r>
      <w:r w:rsidR="00590944" w:rsidRPr="00590944">
        <w:rPr>
          <w:rFonts w:ascii="Times New Roman" w:hAnsi="Times New Roman" w:cs="Times New Roman"/>
          <w:b/>
          <w:sz w:val="24"/>
          <w:szCs w:val="24"/>
        </w:rPr>
        <w:t>ES DE FACEBOOK DE ADOLESCENTES</w:t>
      </w:r>
    </w:p>
    <w:p w:rsidR="00C36019" w:rsidRPr="00BA1676" w:rsidRDefault="005517B2" w:rsidP="0059094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676">
        <w:rPr>
          <w:rFonts w:ascii="Times New Roman" w:hAnsi="Times New Roman" w:cs="Times New Roman"/>
          <w:b/>
          <w:sz w:val="24"/>
          <w:szCs w:val="24"/>
          <w:lang w:val="en-US"/>
        </w:rPr>
        <w:t>PRIVACY MANAGEMENT IN FACEBOOK PROFILES OF ADOLESCENTS</w:t>
      </w:r>
    </w:p>
    <w:p w:rsidR="005517B2" w:rsidRPr="00BA1676" w:rsidRDefault="005517B2" w:rsidP="00D20F3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B6766" w:rsidRPr="003E01B5" w:rsidRDefault="002B6766" w:rsidP="003E01B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1B5">
        <w:rPr>
          <w:rFonts w:ascii="Times New Roman" w:hAnsi="Times New Roman" w:cs="Times New Roman"/>
          <w:sz w:val="24"/>
          <w:szCs w:val="24"/>
        </w:rPr>
        <w:t>Dr. Andrés Chamarro</w:t>
      </w:r>
    </w:p>
    <w:p w:rsidR="00BA6B3C" w:rsidRDefault="00740BB2" w:rsidP="003E01B5">
      <w:pPr>
        <w:spacing w:after="0" w:line="480" w:lineRule="auto"/>
        <w:jc w:val="center"/>
        <w:rPr>
          <w:rStyle w:val="Hipervnculo"/>
          <w:rFonts w:ascii="Times New Roman" w:hAnsi="Times New Roman" w:cs="Times New Roman"/>
          <w:sz w:val="24"/>
          <w:szCs w:val="24"/>
        </w:rPr>
      </w:pPr>
      <w:hyperlink r:id="rId5" w:history="1">
        <w:r w:rsidR="00BA6B3C" w:rsidRPr="003E01B5">
          <w:rPr>
            <w:rStyle w:val="Hipervnculo"/>
            <w:rFonts w:ascii="Times New Roman" w:hAnsi="Times New Roman" w:cs="Times New Roman"/>
            <w:sz w:val="24"/>
            <w:szCs w:val="24"/>
          </w:rPr>
          <w:t>andres.chamarro@uab.cat</w:t>
        </w:r>
      </w:hyperlink>
    </w:p>
    <w:p w:rsidR="002E08C6" w:rsidRDefault="00BA1676" w:rsidP="002E0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67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Universidad Autónoma de Barcelona</w:t>
      </w:r>
      <w:r w:rsidR="002E08C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2E08C6">
        <w:rPr>
          <w:rFonts w:ascii="Times New Roman" w:hAnsi="Times New Roman" w:cs="Times New Roman"/>
          <w:sz w:val="24"/>
          <w:szCs w:val="24"/>
        </w:rPr>
        <w:t>Departamento de Psicología Básica, Evolutiva y de la Educación.</w:t>
      </w:r>
    </w:p>
    <w:p w:rsidR="00BA1676" w:rsidRPr="00BA1676" w:rsidRDefault="002E08C6" w:rsidP="002E08C6">
      <w:pPr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Edificio B. Campus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Bellaterra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08193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Cerdanyola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Vallés (Barcelona).</w:t>
      </w:r>
    </w:p>
    <w:p w:rsidR="00D20F36" w:rsidRPr="003E01B5" w:rsidRDefault="00D20F36" w:rsidP="003E01B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01B5">
        <w:rPr>
          <w:rFonts w:ascii="Times New Roman" w:hAnsi="Times New Roman" w:cs="Times New Roman"/>
          <w:sz w:val="24"/>
          <w:szCs w:val="24"/>
        </w:rPr>
        <w:t>Enric</w:t>
      </w:r>
      <w:proofErr w:type="spellEnd"/>
      <w:r w:rsidRPr="003E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1B5">
        <w:rPr>
          <w:rFonts w:ascii="Times New Roman" w:hAnsi="Times New Roman" w:cs="Times New Roman"/>
          <w:sz w:val="24"/>
          <w:szCs w:val="24"/>
        </w:rPr>
        <w:t>Bertran</w:t>
      </w:r>
      <w:proofErr w:type="spellEnd"/>
    </w:p>
    <w:p w:rsidR="00BA6B3C" w:rsidRPr="003E01B5" w:rsidRDefault="00740BB2" w:rsidP="003E01B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A6B3C" w:rsidRPr="003E01B5">
          <w:rPr>
            <w:rStyle w:val="Hipervnculo"/>
            <w:rFonts w:ascii="Times New Roman" w:hAnsi="Times New Roman" w:cs="Times New Roman"/>
            <w:sz w:val="24"/>
            <w:szCs w:val="24"/>
          </w:rPr>
          <w:t>enric.bertran.marti@gmail.com</w:t>
        </w:r>
      </w:hyperlink>
    </w:p>
    <w:p w:rsidR="002E08C6" w:rsidRDefault="002E08C6" w:rsidP="002E0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67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Universidad Autónoma de Barcelona</w:t>
      </w: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Departamento de Psicología Básica, Evolutiva y de la Educación.</w:t>
      </w:r>
    </w:p>
    <w:p w:rsidR="002E08C6" w:rsidRPr="00BA1676" w:rsidRDefault="002E08C6" w:rsidP="002E08C6">
      <w:pPr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Edificio B. Campus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Bellaterra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08193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Cerdanyola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Vallés (Barcelona).</w:t>
      </w:r>
    </w:p>
    <w:p w:rsidR="00766718" w:rsidRPr="003E01B5" w:rsidRDefault="00766718" w:rsidP="003E01B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1B5">
        <w:rPr>
          <w:rFonts w:ascii="Times New Roman" w:hAnsi="Times New Roman" w:cs="Times New Roman"/>
          <w:sz w:val="24"/>
          <w:szCs w:val="24"/>
        </w:rPr>
        <w:t xml:space="preserve">Dra. Úrsula </w:t>
      </w:r>
      <w:proofErr w:type="spellStart"/>
      <w:r w:rsidRPr="003E01B5">
        <w:rPr>
          <w:rFonts w:ascii="Times New Roman" w:hAnsi="Times New Roman" w:cs="Times New Roman"/>
          <w:sz w:val="24"/>
          <w:szCs w:val="24"/>
        </w:rPr>
        <w:t>Oberst</w:t>
      </w:r>
      <w:proofErr w:type="spellEnd"/>
    </w:p>
    <w:p w:rsidR="00BA6B3C" w:rsidRPr="006A5077" w:rsidRDefault="00740BB2" w:rsidP="003E01B5">
      <w:pPr>
        <w:spacing w:after="0" w:line="480" w:lineRule="auto"/>
        <w:jc w:val="center"/>
        <w:rPr>
          <w:rStyle w:val="Hipervnculo"/>
          <w:rFonts w:ascii="Times New Roman" w:hAnsi="Times New Roman" w:cs="Times New Roman"/>
          <w:iCs/>
          <w:sz w:val="24"/>
          <w:szCs w:val="24"/>
          <w:lang w:val="en-US"/>
        </w:rPr>
      </w:pPr>
      <w:hyperlink r:id="rId7" w:history="1">
        <w:r w:rsidR="00BA6B3C" w:rsidRPr="006A5077">
          <w:rPr>
            <w:rStyle w:val="Hipervnculo"/>
            <w:rFonts w:ascii="Times New Roman" w:hAnsi="Times New Roman" w:cs="Times New Roman"/>
            <w:iCs/>
            <w:sz w:val="24"/>
            <w:szCs w:val="24"/>
            <w:lang w:val="en-US"/>
          </w:rPr>
          <w:t>ursulao@blanquerna.edu</w:t>
        </w:r>
      </w:hyperlink>
    </w:p>
    <w:p w:rsidR="00BA1676" w:rsidRDefault="00BA1676" w:rsidP="00BA1676">
      <w:pPr>
        <w:spacing w:after="0" w:line="480" w:lineRule="auto"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A507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Universidad Ramon </w:t>
      </w:r>
      <w:proofErr w:type="spellStart"/>
      <w:r w:rsidRPr="006A507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Llull</w:t>
      </w:r>
      <w:proofErr w:type="spellEnd"/>
      <w:r w:rsidR="002E08C6" w:rsidRPr="006A507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  <w:r w:rsidR="002E08C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Facultad de Psicología, C. de la Educación y del Deporte </w:t>
      </w:r>
      <w:proofErr w:type="spellStart"/>
      <w:r w:rsidR="002E08C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Blanquerna</w:t>
      </w:r>
      <w:proofErr w:type="spellEnd"/>
    </w:p>
    <w:p w:rsidR="002E08C6" w:rsidRDefault="002E08C6" w:rsidP="00BA1676">
      <w:pPr>
        <w:spacing w:after="0" w:line="480" w:lineRule="auto"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c/ Cister 34, 08002 Barcelona</w:t>
      </w:r>
    </w:p>
    <w:p w:rsidR="00D20F36" w:rsidRPr="003E01B5" w:rsidRDefault="00D20F36" w:rsidP="00BA167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1B5">
        <w:rPr>
          <w:rFonts w:ascii="Times New Roman" w:hAnsi="Times New Roman" w:cs="Times New Roman"/>
          <w:sz w:val="24"/>
          <w:szCs w:val="24"/>
        </w:rPr>
        <w:t xml:space="preserve">Alexandra </w:t>
      </w:r>
      <w:r w:rsidR="007705F3" w:rsidRPr="003E01B5">
        <w:rPr>
          <w:rFonts w:ascii="Times New Roman" w:hAnsi="Times New Roman" w:cs="Times New Roman"/>
          <w:sz w:val="24"/>
          <w:szCs w:val="24"/>
        </w:rPr>
        <w:t>Torres-</w:t>
      </w:r>
      <w:r w:rsidRPr="003E01B5">
        <w:rPr>
          <w:rFonts w:ascii="Times New Roman" w:hAnsi="Times New Roman" w:cs="Times New Roman"/>
          <w:sz w:val="24"/>
          <w:szCs w:val="24"/>
        </w:rPr>
        <w:t>Rodríguez</w:t>
      </w:r>
    </w:p>
    <w:p w:rsidR="00BA6B3C" w:rsidRPr="006A5077" w:rsidRDefault="00740BB2" w:rsidP="003E01B5">
      <w:pPr>
        <w:spacing w:after="0" w:line="48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hyperlink r:id="rId8" w:history="1">
        <w:r w:rsidR="00BA6B3C" w:rsidRPr="006A5077">
          <w:rPr>
            <w:rStyle w:val="Hipervnculo"/>
            <w:rFonts w:ascii="Times New Roman" w:hAnsi="Times New Roman" w:cs="Times New Roman"/>
            <w:iCs/>
            <w:sz w:val="24"/>
            <w:szCs w:val="24"/>
            <w:lang w:val="en-US"/>
          </w:rPr>
          <w:t>alexandratr@blanquerna.edu</w:t>
        </w:r>
      </w:hyperlink>
    </w:p>
    <w:p w:rsidR="002E08C6" w:rsidRDefault="002E08C6" w:rsidP="002E08C6">
      <w:pPr>
        <w:spacing w:after="0" w:line="480" w:lineRule="auto"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A507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Universidad Ramon </w:t>
      </w:r>
      <w:proofErr w:type="spellStart"/>
      <w:r w:rsidRPr="006A507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Llull</w:t>
      </w:r>
      <w:proofErr w:type="spellEnd"/>
      <w:r w:rsidRPr="006A507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Facultad de Psicología, C. de la Educación y del Deporte </w:t>
      </w:r>
      <w:proofErr w:type="spellStart"/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Blanquerna</w:t>
      </w:r>
      <w:proofErr w:type="spellEnd"/>
    </w:p>
    <w:p w:rsidR="002E08C6" w:rsidRDefault="002E08C6" w:rsidP="002E08C6">
      <w:pPr>
        <w:spacing w:after="0" w:line="480" w:lineRule="auto"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c/ Cister 34, 08002 Barcelona</w:t>
      </w:r>
    </w:p>
    <w:p w:rsidR="00BA6B3C" w:rsidRDefault="00BA6B3C" w:rsidP="00D20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676" w:rsidRDefault="00BA1676" w:rsidP="00BA167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Responsable de correspondencia: Andrés Chamarro. </w:t>
      </w:r>
      <w:r w:rsidRPr="00BA167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Universidad Autónoma de Barcelona</w:t>
      </w:r>
    </w:p>
    <w:p w:rsidR="00BA1676" w:rsidRDefault="00BA1676" w:rsidP="00D20F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Psicología Básica, Evolutiva y de la Educación.</w:t>
      </w:r>
    </w:p>
    <w:p w:rsidR="00BA1676" w:rsidRDefault="00BA1676" w:rsidP="00D20F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Edificio B. Campus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Bellaterra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676" w:rsidRDefault="00BA1676" w:rsidP="00BA16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08193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Cerdanyola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Vallés (Barcelona). Tel: 935868395</w:t>
      </w:r>
    </w:p>
    <w:p w:rsidR="00641ECE" w:rsidRDefault="00641ECE" w:rsidP="00641ECE">
      <w:pPr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</w:pPr>
    </w:p>
    <w:p w:rsidR="00641ECE" w:rsidRDefault="00641ECE" w:rsidP="00641EC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ca-ES" w:eastAsia="ar-SA"/>
        </w:rPr>
      </w:pPr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Este estudio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analiza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el estilo de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privacidad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en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Facebook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.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Participaron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373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alumnos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de entre 13 y 17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años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que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respondieron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a un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cuestionario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sobre la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privacidad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en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Facebook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.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Emergieron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tres patrones de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privacidad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correspondientes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con un estilo protector, en el que los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usuarios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solo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reciben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mensaje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de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amigos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y de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amigos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de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amigos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;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restringido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en el que los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adolescentes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están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abiertos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a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conocer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nuevos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amigos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; y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expuesto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en el que destaca la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exposición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de la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información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y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contenidos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abiertos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a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todo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el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público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.</w:t>
      </w:r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 xml:space="preserve"> </w:t>
      </w:r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A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medida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que los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adolescentes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>dominan</w:t>
      </w:r>
      <w:proofErr w:type="spellEnd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 xml:space="preserve"> el uso de </w:t>
      </w:r>
      <w:proofErr w:type="spellStart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>Facebook</w:t>
      </w:r>
      <w:proofErr w:type="spellEnd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 xml:space="preserve">, </w:t>
      </w:r>
      <w:proofErr w:type="spellStart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>también</w:t>
      </w:r>
      <w:proofErr w:type="spellEnd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>adquieren</w:t>
      </w:r>
      <w:proofErr w:type="spellEnd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>mayor</w:t>
      </w:r>
      <w:proofErr w:type="spellEnd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 xml:space="preserve"> consciencia de </w:t>
      </w:r>
      <w:proofErr w:type="spellStart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>privacidad</w:t>
      </w:r>
      <w:proofErr w:type="spellEnd"/>
      <w:r w:rsidRPr="00641E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ca-ES" w:eastAsia="ar-SA"/>
        </w:rPr>
        <w:t>.</w:t>
      </w:r>
      <w:r w:rsidRPr="00641ECE">
        <w:rPr>
          <w:rFonts w:ascii="Times New Roman" w:eastAsia="Times New Roman" w:hAnsi="Times New Roman" w:cs="Times New Roman"/>
          <w:b/>
          <w:i/>
          <w:sz w:val="24"/>
          <w:szCs w:val="24"/>
          <w:lang w:val="ca-ES" w:eastAsia="ar-SA"/>
        </w:rPr>
        <w:t xml:space="preserve"> </w:t>
      </w:r>
    </w:p>
    <w:p w:rsidR="00641ECE" w:rsidRPr="00641ECE" w:rsidRDefault="00641ECE" w:rsidP="00641EC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</w:pP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Palabras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clave</w:t>
      </w:r>
      <w:proofErr w:type="spellEnd"/>
      <w:r w:rsidRPr="00641ECE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: </w:t>
      </w:r>
      <w:proofErr w:type="spellStart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>Redes</w:t>
      </w:r>
      <w:proofErr w:type="spellEnd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 xml:space="preserve"> </w:t>
      </w:r>
      <w:proofErr w:type="spellStart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>Sociales</w:t>
      </w:r>
      <w:proofErr w:type="spellEnd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 xml:space="preserve"> Online, </w:t>
      </w:r>
      <w:proofErr w:type="spellStart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>Facebook</w:t>
      </w:r>
      <w:proofErr w:type="spellEnd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 xml:space="preserve">, </w:t>
      </w:r>
      <w:proofErr w:type="spellStart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>privacidad</w:t>
      </w:r>
      <w:proofErr w:type="spellEnd"/>
      <w:r w:rsidRPr="00641ECE">
        <w:rPr>
          <w:rFonts w:ascii="Times New Roman" w:eastAsia="Times New Roman" w:hAnsi="Times New Roman" w:cs="Times New Roman"/>
          <w:bCs/>
          <w:i/>
          <w:sz w:val="24"/>
          <w:szCs w:val="24"/>
          <w:lang w:val="ca-ES" w:eastAsia="ar-SA"/>
        </w:rPr>
        <w:t>, adolescència.</w:t>
      </w:r>
    </w:p>
    <w:p w:rsidR="008A476A" w:rsidRDefault="008A476A" w:rsidP="00641ECE">
      <w:pPr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ca-ES" w:eastAsia="ar-SA"/>
        </w:rPr>
      </w:pPr>
    </w:p>
    <w:p w:rsidR="00641ECE" w:rsidRDefault="008A476A" w:rsidP="00641ECE">
      <w:pPr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</w:pP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This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study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analyzes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privacy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styles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in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Facebook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. 373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students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with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ages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between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13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and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17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took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part in a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survey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about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privacy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in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Facebook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.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Three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privacy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patterns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emerged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: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protective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style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in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which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users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only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received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messages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from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friends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and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friends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of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friends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;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restrictive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style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in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which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users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were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open to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meet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new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friends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;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and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exposed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style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in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which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users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had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personal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information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and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content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with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access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for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everyone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. As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teenagers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become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the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dominant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users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in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Facebook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,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they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also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acquire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greater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conscience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about</w:t>
      </w:r>
      <w:proofErr w:type="spellEnd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 xml:space="preserve"> </w:t>
      </w:r>
      <w:proofErr w:type="spellStart"/>
      <w:r w:rsidRPr="008A476A">
        <w:rPr>
          <w:rFonts w:ascii="Times New Roman" w:eastAsia="Times New Roman" w:hAnsi="Times New Roman" w:cs="Times New Roman"/>
          <w:i/>
          <w:sz w:val="24"/>
          <w:szCs w:val="24"/>
          <w:lang w:val="ca-ES" w:eastAsia="ar-SA"/>
        </w:rPr>
        <w:t>privacy</w:t>
      </w:r>
      <w:proofErr w:type="spellEnd"/>
    </w:p>
    <w:p w:rsidR="008A476A" w:rsidRDefault="008A476A" w:rsidP="00280BD2">
      <w:pPr>
        <w:pStyle w:val="Default"/>
        <w:spacing w:line="480" w:lineRule="auto"/>
        <w:contextualSpacing/>
        <w:rPr>
          <w:rFonts w:ascii="Times New Roman" w:hAnsi="Times New Roman" w:cs="Times New Roman"/>
          <w:i/>
          <w:color w:val="auto"/>
        </w:rPr>
      </w:pPr>
      <w:proofErr w:type="spellStart"/>
      <w:r w:rsidRPr="008A476A">
        <w:rPr>
          <w:rFonts w:ascii="Times New Roman" w:hAnsi="Times New Roman" w:cs="Times New Roman"/>
          <w:i/>
          <w:color w:val="auto"/>
        </w:rPr>
        <w:t>Ke</w:t>
      </w:r>
      <w:r>
        <w:rPr>
          <w:rFonts w:ascii="Times New Roman" w:hAnsi="Times New Roman" w:cs="Times New Roman"/>
          <w:i/>
          <w:color w:val="auto"/>
        </w:rPr>
        <w:t>ywords</w:t>
      </w:r>
      <w:proofErr w:type="spellEnd"/>
      <w:r>
        <w:rPr>
          <w:rFonts w:ascii="Times New Roman" w:hAnsi="Times New Roman" w:cs="Times New Roman"/>
          <w:i/>
          <w:color w:val="auto"/>
        </w:rPr>
        <w:t>: Online Social Networks</w:t>
      </w:r>
      <w:r w:rsidRPr="008A476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8A476A">
        <w:rPr>
          <w:rFonts w:ascii="Times New Roman" w:hAnsi="Times New Roman" w:cs="Times New Roman"/>
          <w:i/>
          <w:color w:val="auto"/>
        </w:rPr>
        <w:t>Facebook</w:t>
      </w:r>
      <w:proofErr w:type="spellEnd"/>
      <w:r w:rsidRPr="008A476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8A476A">
        <w:rPr>
          <w:rFonts w:ascii="Times New Roman" w:hAnsi="Times New Roman" w:cs="Times New Roman"/>
          <w:i/>
          <w:color w:val="auto"/>
        </w:rPr>
        <w:t>privacy</w:t>
      </w:r>
      <w:proofErr w:type="spellEnd"/>
      <w:r w:rsidRPr="008A476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auto"/>
        </w:rPr>
        <w:t>adolescence</w:t>
      </w:r>
      <w:proofErr w:type="spellEnd"/>
      <w:r>
        <w:rPr>
          <w:rFonts w:ascii="Times New Roman" w:hAnsi="Times New Roman" w:cs="Times New Roman"/>
          <w:i/>
          <w:color w:val="auto"/>
        </w:rPr>
        <w:t>.</w:t>
      </w:r>
    </w:p>
    <w:p w:rsidR="008A476A" w:rsidRDefault="008A476A" w:rsidP="00280BD2">
      <w:pPr>
        <w:pStyle w:val="Default"/>
        <w:spacing w:line="480" w:lineRule="auto"/>
        <w:contextualSpacing/>
        <w:rPr>
          <w:rFonts w:ascii="Times New Roman" w:hAnsi="Times New Roman" w:cs="Times New Roman"/>
          <w:i/>
          <w:color w:val="auto"/>
        </w:rPr>
      </w:pPr>
    </w:p>
    <w:p w:rsidR="00280BD2" w:rsidRDefault="00280BD2" w:rsidP="00280BD2">
      <w:pPr>
        <w:pStyle w:val="Default"/>
        <w:spacing w:line="480" w:lineRule="auto"/>
        <w:contextualSpacing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</w:rPr>
        <w:t>Financiación</w:t>
      </w:r>
      <w:proofErr w:type="spellEnd"/>
      <w:r>
        <w:rPr>
          <w:rFonts w:ascii="Times New Roman" w:hAnsi="Times New Roman" w:cs="Times New Roman"/>
        </w:rPr>
        <w:t>:</w:t>
      </w:r>
      <w:r w:rsidRPr="00280BD2">
        <w:rPr>
          <w:rFonts w:ascii="Times New Roman" w:hAnsi="Times New Roman" w:cs="Times New Roman"/>
        </w:rPr>
        <w:t xml:space="preserve"> </w:t>
      </w:r>
      <w:r w:rsidRPr="0002687A">
        <w:rPr>
          <w:rFonts w:ascii="Times New Roman" w:hAnsi="Times New Roman" w:cs="Times New Roman"/>
          <w:lang w:val="es-ES"/>
        </w:rPr>
        <w:t>Este estudio ha sido financiado por una ayuda I+D+I del Ministerio de Economía y Competitividad (referencia: FEM 2012-33505).</w:t>
      </w:r>
    </w:p>
    <w:p w:rsidR="006A5077" w:rsidRDefault="006A5077" w:rsidP="006A50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6718" w:rsidRPr="00280BD2" w:rsidRDefault="00D073B3" w:rsidP="006A50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Aportaciones relevantes: </w:t>
      </w:r>
      <w:r w:rsidR="006A5077">
        <w:rPr>
          <w:rFonts w:ascii="Times New Roman" w:hAnsi="Times New Roman" w:cs="Times New Roman"/>
          <w:sz w:val="24"/>
          <w:szCs w:val="24"/>
        </w:rPr>
        <w:t>N</w:t>
      </w:r>
      <w:r w:rsidR="006A5077" w:rsidRPr="006A5077">
        <w:rPr>
          <w:rFonts w:ascii="Times New Roman" w:hAnsi="Times New Roman" w:cs="Times New Roman"/>
          <w:sz w:val="24"/>
          <w:szCs w:val="24"/>
        </w:rPr>
        <w:t xml:space="preserve">uestro estudio </w:t>
      </w:r>
      <w:r w:rsidR="006A5077">
        <w:rPr>
          <w:rFonts w:ascii="Times New Roman" w:hAnsi="Times New Roman" w:cs="Times New Roman"/>
          <w:sz w:val="24"/>
          <w:szCs w:val="24"/>
        </w:rPr>
        <w:t>presenta evidencia empírica reciente de</w:t>
      </w:r>
      <w:r w:rsidR="006A5077" w:rsidRPr="006A5077">
        <w:rPr>
          <w:rFonts w:ascii="Times New Roman" w:hAnsi="Times New Roman" w:cs="Times New Roman"/>
          <w:sz w:val="24"/>
          <w:szCs w:val="24"/>
        </w:rPr>
        <w:t xml:space="preserve"> los estilos de privacidad en Facebook </w:t>
      </w:r>
      <w:r w:rsidR="006A5077">
        <w:rPr>
          <w:rFonts w:ascii="Times New Roman" w:hAnsi="Times New Roman" w:cs="Times New Roman"/>
          <w:sz w:val="24"/>
          <w:szCs w:val="24"/>
        </w:rPr>
        <w:t>en</w:t>
      </w:r>
      <w:r w:rsidR="006A5077" w:rsidRPr="006A5077">
        <w:rPr>
          <w:rFonts w:ascii="Times New Roman" w:hAnsi="Times New Roman" w:cs="Times New Roman"/>
          <w:sz w:val="24"/>
          <w:szCs w:val="24"/>
        </w:rPr>
        <w:t xml:space="preserve"> adolescentes</w:t>
      </w:r>
      <w:r w:rsidR="00740BB2">
        <w:rPr>
          <w:rFonts w:ascii="Times New Roman" w:hAnsi="Times New Roman" w:cs="Times New Roman"/>
          <w:sz w:val="24"/>
          <w:szCs w:val="24"/>
        </w:rPr>
        <w:t xml:space="preserve"> en un momento evolutivo de los alumnos en que sus relaciones sociales están condicionadas por las redes sociales</w:t>
      </w:r>
      <w:r w:rsidR="006A5077" w:rsidRPr="006A5077">
        <w:rPr>
          <w:rFonts w:ascii="Times New Roman" w:hAnsi="Times New Roman" w:cs="Times New Roman"/>
          <w:sz w:val="24"/>
          <w:szCs w:val="24"/>
        </w:rPr>
        <w:t xml:space="preserve">. </w:t>
      </w:r>
      <w:r w:rsidR="006A5077">
        <w:rPr>
          <w:rFonts w:ascii="Times New Roman" w:hAnsi="Times New Roman" w:cs="Times New Roman"/>
          <w:sz w:val="24"/>
          <w:szCs w:val="24"/>
        </w:rPr>
        <w:t xml:space="preserve">El conocimiento del uso de las redes sociales entre los adolescentes por parte de los educadores es importante para el establecimiento de </w:t>
      </w:r>
      <w:r w:rsidR="006A5077">
        <w:rPr>
          <w:rFonts w:ascii="Times New Roman" w:hAnsi="Times New Roman" w:cs="Times New Roman"/>
          <w:sz w:val="24"/>
          <w:szCs w:val="24"/>
        </w:rPr>
        <w:lastRenderedPageBreak/>
        <w:t>pautas de uso/acc</w:t>
      </w:r>
      <w:r w:rsidR="00740BB2">
        <w:rPr>
          <w:rFonts w:ascii="Times New Roman" w:hAnsi="Times New Roman" w:cs="Times New Roman"/>
          <w:sz w:val="24"/>
          <w:szCs w:val="24"/>
        </w:rPr>
        <w:t xml:space="preserve">eso en los centros educativos. </w:t>
      </w:r>
      <w:r w:rsidR="006A5077">
        <w:rPr>
          <w:rFonts w:ascii="Times New Roman" w:hAnsi="Times New Roman" w:cs="Times New Roman"/>
          <w:sz w:val="24"/>
          <w:szCs w:val="24"/>
        </w:rPr>
        <w:t>C</w:t>
      </w:r>
      <w:r w:rsidR="006A5077" w:rsidRPr="006A5077">
        <w:rPr>
          <w:rFonts w:ascii="Times New Roman" w:hAnsi="Times New Roman" w:cs="Times New Roman"/>
          <w:sz w:val="24"/>
          <w:szCs w:val="24"/>
        </w:rPr>
        <w:t>reemos que son necesarias instrucciones claras acerca de las opciones de privacidad, y una formación específica sobre su uso e implicaciones que permita a los adolescentes tener un mejor control sobr</w:t>
      </w:r>
      <w:r w:rsidR="006A5077">
        <w:rPr>
          <w:rFonts w:ascii="Times New Roman" w:hAnsi="Times New Roman" w:cs="Times New Roman"/>
          <w:sz w:val="24"/>
          <w:szCs w:val="24"/>
        </w:rPr>
        <w:t>e la información que comparten. Estas acciones educativas pueden ser exten</w:t>
      </w:r>
      <w:r w:rsidR="00740BB2">
        <w:rPr>
          <w:rFonts w:ascii="Times New Roman" w:hAnsi="Times New Roman" w:cs="Times New Roman"/>
          <w:sz w:val="24"/>
          <w:szCs w:val="24"/>
        </w:rPr>
        <w:t>sibles a la educación de padres con el fin de que éstos conozcan los riesgos a que se exponen sus hijos y puedan adoptar medidas preventivas.</w:t>
      </w:r>
      <w:bookmarkStart w:id="0" w:name="_GoBack"/>
      <w:bookmarkEnd w:id="0"/>
    </w:p>
    <w:p w:rsidR="00280BD2" w:rsidRPr="00641ECE" w:rsidRDefault="00280BD2">
      <w:pPr>
        <w:jc w:val="center"/>
        <w:rPr>
          <w:rFonts w:ascii="Times New Roman" w:hAnsi="Times New Roman" w:cs="Times New Roman"/>
          <w:sz w:val="24"/>
          <w:szCs w:val="24"/>
          <w:lang w:val="ca-ES"/>
        </w:rPr>
      </w:pPr>
    </w:p>
    <w:sectPr w:rsidR="00280BD2" w:rsidRPr="00641ECE" w:rsidSect="00C360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DC"/>
    <w:rsid w:val="00007DB7"/>
    <w:rsid w:val="00042A9B"/>
    <w:rsid w:val="0012462F"/>
    <w:rsid w:val="00176154"/>
    <w:rsid w:val="001900DC"/>
    <w:rsid w:val="001B5BA6"/>
    <w:rsid w:val="001E1E91"/>
    <w:rsid w:val="001E5A35"/>
    <w:rsid w:val="00213ED1"/>
    <w:rsid w:val="00252624"/>
    <w:rsid w:val="00270884"/>
    <w:rsid w:val="00280BD2"/>
    <w:rsid w:val="002950C8"/>
    <w:rsid w:val="002A7BCC"/>
    <w:rsid w:val="002B6766"/>
    <w:rsid w:val="002E08C6"/>
    <w:rsid w:val="00332A95"/>
    <w:rsid w:val="0035049F"/>
    <w:rsid w:val="0039167C"/>
    <w:rsid w:val="00394457"/>
    <w:rsid w:val="003E01B5"/>
    <w:rsid w:val="0040130E"/>
    <w:rsid w:val="00465DD6"/>
    <w:rsid w:val="00477C20"/>
    <w:rsid w:val="00480133"/>
    <w:rsid w:val="004A798E"/>
    <w:rsid w:val="004C5B4A"/>
    <w:rsid w:val="004F153C"/>
    <w:rsid w:val="00540A7B"/>
    <w:rsid w:val="00550F48"/>
    <w:rsid w:val="005517B2"/>
    <w:rsid w:val="00590944"/>
    <w:rsid w:val="005D208A"/>
    <w:rsid w:val="00616BD5"/>
    <w:rsid w:val="00641ECE"/>
    <w:rsid w:val="00676C7B"/>
    <w:rsid w:val="00687B6E"/>
    <w:rsid w:val="006A5077"/>
    <w:rsid w:val="006B35F5"/>
    <w:rsid w:val="006B4D70"/>
    <w:rsid w:val="006F5358"/>
    <w:rsid w:val="0073636F"/>
    <w:rsid w:val="00740BB2"/>
    <w:rsid w:val="00751637"/>
    <w:rsid w:val="00766718"/>
    <w:rsid w:val="00766FAB"/>
    <w:rsid w:val="007705F3"/>
    <w:rsid w:val="00773547"/>
    <w:rsid w:val="0078506A"/>
    <w:rsid w:val="00787FE1"/>
    <w:rsid w:val="00793FE6"/>
    <w:rsid w:val="007A0A73"/>
    <w:rsid w:val="007B0A87"/>
    <w:rsid w:val="007B4944"/>
    <w:rsid w:val="007C2E01"/>
    <w:rsid w:val="007E5DA5"/>
    <w:rsid w:val="007F3F24"/>
    <w:rsid w:val="00804276"/>
    <w:rsid w:val="00835836"/>
    <w:rsid w:val="00837C20"/>
    <w:rsid w:val="00842FE8"/>
    <w:rsid w:val="00866737"/>
    <w:rsid w:val="008A1E05"/>
    <w:rsid w:val="008A39FF"/>
    <w:rsid w:val="008A46F9"/>
    <w:rsid w:val="008A476A"/>
    <w:rsid w:val="008B5562"/>
    <w:rsid w:val="008E3AC7"/>
    <w:rsid w:val="008E7708"/>
    <w:rsid w:val="00906230"/>
    <w:rsid w:val="00966AF4"/>
    <w:rsid w:val="009836BC"/>
    <w:rsid w:val="00986892"/>
    <w:rsid w:val="009C67E8"/>
    <w:rsid w:val="009F0446"/>
    <w:rsid w:val="00A0223A"/>
    <w:rsid w:val="00A14F49"/>
    <w:rsid w:val="00A21A73"/>
    <w:rsid w:val="00A25A97"/>
    <w:rsid w:val="00A3145A"/>
    <w:rsid w:val="00A33617"/>
    <w:rsid w:val="00A4124D"/>
    <w:rsid w:val="00A45DC8"/>
    <w:rsid w:val="00A50095"/>
    <w:rsid w:val="00A62127"/>
    <w:rsid w:val="00A624DC"/>
    <w:rsid w:val="00A652FC"/>
    <w:rsid w:val="00AC153A"/>
    <w:rsid w:val="00AC7F80"/>
    <w:rsid w:val="00B05D8E"/>
    <w:rsid w:val="00B33C71"/>
    <w:rsid w:val="00B42059"/>
    <w:rsid w:val="00B46CAD"/>
    <w:rsid w:val="00B64DD7"/>
    <w:rsid w:val="00B72350"/>
    <w:rsid w:val="00B90C0C"/>
    <w:rsid w:val="00B96687"/>
    <w:rsid w:val="00BA1676"/>
    <w:rsid w:val="00BA6B3C"/>
    <w:rsid w:val="00C00FCB"/>
    <w:rsid w:val="00C30D74"/>
    <w:rsid w:val="00C32C76"/>
    <w:rsid w:val="00C36019"/>
    <w:rsid w:val="00C439C1"/>
    <w:rsid w:val="00C76E05"/>
    <w:rsid w:val="00C80471"/>
    <w:rsid w:val="00D073B3"/>
    <w:rsid w:val="00D07872"/>
    <w:rsid w:val="00D1218D"/>
    <w:rsid w:val="00D20F36"/>
    <w:rsid w:val="00D222C4"/>
    <w:rsid w:val="00D265E7"/>
    <w:rsid w:val="00D33774"/>
    <w:rsid w:val="00D51BE0"/>
    <w:rsid w:val="00D77976"/>
    <w:rsid w:val="00D818E4"/>
    <w:rsid w:val="00D87136"/>
    <w:rsid w:val="00D921B0"/>
    <w:rsid w:val="00D953A4"/>
    <w:rsid w:val="00E35717"/>
    <w:rsid w:val="00E57356"/>
    <w:rsid w:val="00E737C0"/>
    <w:rsid w:val="00EF2952"/>
    <w:rsid w:val="00F166E4"/>
    <w:rsid w:val="00F17EC0"/>
    <w:rsid w:val="00F450E8"/>
    <w:rsid w:val="00F53DBE"/>
    <w:rsid w:val="00F671EA"/>
    <w:rsid w:val="00FA56AC"/>
    <w:rsid w:val="00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B3C"/>
    <w:rPr>
      <w:color w:val="0000FF" w:themeColor="hyperlink"/>
      <w:u w:val="single"/>
    </w:rPr>
  </w:style>
  <w:style w:type="paragraph" w:customStyle="1" w:styleId="Default">
    <w:name w:val="Default"/>
    <w:rsid w:val="00280BD2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ca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B3C"/>
    <w:rPr>
      <w:color w:val="0000FF" w:themeColor="hyperlink"/>
      <w:u w:val="single"/>
    </w:rPr>
  </w:style>
  <w:style w:type="paragraph" w:customStyle="1" w:styleId="Default">
    <w:name w:val="Default"/>
    <w:rsid w:val="00280BD2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ca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tr@blanquern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sulao@blanquerna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nric.bertran.marti@gmail.com" TargetMode="External"/><Relationship Id="rId5" Type="http://schemas.openxmlformats.org/officeDocument/2006/relationships/hyperlink" Target="mailto:andres.chamarro@uab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</dc:creator>
  <cp:keywords/>
  <dc:description/>
  <cp:lastModifiedBy>uab</cp:lastModifiedBy>
  <cp:revision>20</cp:revision>
  <dcterms:created xsi:type="dcterms:W3CDTF">2015-07-07T16:32:00Z</dcterms:created>
  <dcterms:modified xsi:type="dcterms:W3CDTF">2015-07-09T19:49:00Z</dcterms:modified>
</cp:coreProperties>
</file>