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4C4" w:rsidRPr="00260F86" w:rsidRDefault="004704C4" w:rsidP="004704C4">
      <w:pPr>
        <w:spacing w:line="480" w:lineRule="auto"/>
        <w:jc w:val="center"/>
        <w:rPr>
          <w:rFonts w:asciiTheme="majorBidi" w:hAnsiTheme="majorBidi" w:cstheme="majorBidi"/>
          <w:b/>
          <w:bCs/>
          <w:sz w:val="24"/>
          <w:szCs w:val="24"/>
        </w:rPr>
      </w:pPr>
      <w:r w:rsidRPr="00260F86">
        <w:rPr>
          <w:rFonts w:asciiTheme="majorBidi" w:hAnsiTheme="majorBidi" w:cstheme="majorBidi"/>
          <w:b/>
          <w:bCs/>
          <w:sz w:val="24"/>
          <w:szCs w:val="24"/>
        </w:rPr>
        <w:t xml:space="preserve">ANÁLISIS DE LA PERCEPCIÓN </w:t>
      </w:r>
      <w:r>
        <w:rPr>
          <w:rFonts w:asciiTheme="majorBidi" w:hAnsiTheme="majorBidi" w:cstheme="majorBidi"/>
          <w:b/>
          <w:bCs/>
          <w:sz w:val="24"/>
          <w:szCs w:val="24"/>
        </w:rPr>
        <w:t xml:space="preserve">DEL PROFESORADO Y ALUMNADO ACERCA DE </w:t>
      </w:r>
      <w:r w:rsidRPr="00260F86">
        <w:rPr>
          <w:rFonts w:asciiTheme="majorBidi" w:hAnsiTheme="majorBidi" w:cstheme="majorBidi"/>
          <w:b/>
          <w:bCs/>
          <w:sz w:val="24"/>
          <w:szCs w:val="24"/>
        </w:rPr>
        <w:t>LA INTEGRACIÓN DE LAS TIC EN LOS PROCESOS DE ENSEÑANZA-APRENDIZAJE EN LA FACULTAD DE EDUCACIÓN DE GRANADA.</w:t>
      </w:r>
    </w:p>
    <w:p w:rsidR="004704C4" w:rsidRDefault="004704C4" w:rsidP="004704C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ANALISYS OF STUDENTS AND TEACHERS´ PERCEPTIONS ABOUT THE INTRODUCTION OF IN TEACHING-LEARNING PROCESSES IN THE FACULTY OF EDUCATIONAL SCIENCES OF GRANADA</w:t>
      </w:r>
    </w:p>
    <w:p w:rsidR="004704C4" w:rsidRPr="00957B13" w:rsidRDefault="004704C4" w:rsidP="004704C4">
      <w:pPr>
        <w:spacing w:line="480" w:lineRule="auto"/>
        <w:jc w:val="center"/>
        <w:rPr>
          <w:rFonts w:asciiTheme="majorBidi" w:hAnsiTheme="majorBidi" w:cstheme="majorBidi"/>
          <w:b/>
          <w:bCs/>
          <w:sz w:val="24"/>
          <w:szCs w:val="24"/>
        </w:rPr>
      </w:pPr>
    </w:p>
    <w:p w:rsidR="004704C4" w:rsidRPr="00957B13" w:rsidRDefault="004704C4" w:rsidP="004704C4">
      <w:pPr>
        <w:spacing w:line="480" w:lineRule="auto"/>
        <w:jc w:val="center"/>
        <w:rPr>
          <w:rFonts w:asciiTheme="majorBidi" w:hAnsiTheme="majorBidi" w:cstheme="majorBidi"/>
          <w:sz w:val="24"/>
          <w:szCs w:val="24"/>
        </w:rPr>
      </w:pPr>
      <w:r w:rsidRPr="00957B13">
        <w:rPr>
          <w:rFonts w:asciiTheme="majorBidi" w:hAnsiTheme="majorBidi" w:cstheme="majorBidi"/>
          <w:sz w:val="24"/>
          <w:szCs w:val="24"/>
        </w:rPr>
        <w:t>Marina Morales Capilla</w:t>
      </w:r>
    </w:p>
    <w:p w:rsidR="004704C4" w:rsidRDefault="00ED2850" w:rsidP="004704C4">
      <w:pPr>
        <w:spacing w:line="480" w:lineRule="auto"/>
        <w:jc w:val="center"/>
        <w:rPr>
          <w:rFonts w:asciiTheme="majorBidi" w:hAnsiTheme="majorBidi" w:cstheme="majorBidi"/>
          <w:sz w:val="24"/>
          <w:szCs w:val="24"/>
        </w:rPr>
      </w:pPr>
      <w:hyperlink r:id="rId4" w:history="1">
        <w:r w:rsidR="004704C4" w:rsidRPr="00C630CC">
          <w:rPr>
            <w:rStyle w:val="Hipervnculo"/>
            <w:rFonts w:asciiTheme="majorBidi" w:hAnsiTheme="majorBidi" w:cstheme="majorBidi"/>
            <w:sz w:val="24"/>
            <w:szCs w:val="24"/>
          </w:rPr>
          <w:t>marina_mc85@ugr.es</w:t>
        </w:r>
      </w:hyperlink>
    </w:p>
    <w:p w:rsidR="004704C4" w:rsidRDefault="004704C4" w:rsidP="004704C4">
      <w:pPr>
        <w:spacing w:line="480" w:lineRule="auto"/>
        <w:jc w:val="center"/>
        <w:rPr>
          <w:rFonts w:asciiTheme="majorBidi" w:hAnsiTheme="majorBidi" w:cstheme="majorBidi"/>
          <w:sz w:val="24"/>
          <w:szCs w:val="24"/>
        </w:rPr>
      </w:pPr>
      <w:r>
        <w:rPr>
          <w:rFonts w:asciiTheme="majorBidi" w:hAnsiTheme="majorBidi" w:cstheme="majorBidi"/>
          <w:sz w:val="24"/>
          <w:szCs w:val="24"/>
        </w:rPr>
        <w:t>Dr. Juan Manuel Trujillo Torres</w:t>
      </w:r>
    </w:p>
    <w:p w:rsidR="004704C4" w:rsidRDefault="00ED2850" w:rsidP="004704C4">
      <w:pPr>
        <w:spacing w:line="480" w:lineRule="auto"/>
        <w:jc w:val="center"/>
        <w:rPr>
          <w:rFonts w:asciiTheme="majorBidi" w:hAnsiTheme="majorBidi" w:cstheme="majorBidi"/>
          <w:sz w:val="24"/>
          <w:szCs w:val="24"/>
        </w:rPr>
      </w:pPr>
      <w:hyperlink r:id="rId5" w:history="1">
        <w:r w:rsidR="004704C4" w:rsidRPr="00BC19F4">
          <w:rPr>
            <w:rStyle w:val="Hipervnculo"/>
            <w:rFonts w:asciiTheme="majorBidi" w:hAnsiTheme="majorBidi" w:cstheme="majorBidi"/>
            <w:sz w:val="24"/>
            <w:szCs w:val="24"/>
          </w:rPr>
          <w:t>jttorres@ugr.es</w:t>
        </w:r>
      </w:hyperlink>
    </w:p>
    <w:p w:rsidR="004704C4" w:rsidRPr="00066CD3" w:rsidRDefault="004704C4" w:rsidP="004704C4">
      <w:pPr>
        <w:spacing w:line="480" w:lineRule="auto"/>
        <w:jc w:val="center"/>
        <w:rPr>
          <w:rFonts w:asciiTheme="majorBidi" w:hAnsiTheme="majorBidi" w:cstheme="majorBidi"/>
          <w:sz w:val="24"/>
          <w:szCs w:val="24"/>
        </w:rPr>
      </w:pPr>
      <w:r>
        <w:rPr>
          <w:rFonts w:asciiTheme="majorBidi" w:hAnsiTheme="majorBidi" w:cstheme="majorBidi"/>
          <w:sz w:val="24"/>
          <w:szCs w:val="24"/>
        </w:rPr>
        <w:t>Dr. Francisco Raso Sánchez</w:t>
      </w:r>
    </w:p>
    <w:p w:rsidR="004704C4" w:rsidRDefault="00ED2850" w:rsidP="004704C4">
      <w:pPr>
        <w:spacing w:line="480" w:lineRule="auto"/>
        <w:jc w:val="center"/>
        <w:rPr>
          <w:rFonts w:asciiTheme="majorBidi" w:hAnsiTheme="majorBidi" w:cstheme="majorBidi"/>
          <w:sz w:val="24"/>
          <w:szCs w:val="24"/>
        </w:rPr>
      </w:pPr>
      <w:hyperlink r:id="rId6" w:history="1">
        <w:r w:rsidR="004704C4" w:rsidRPr="00BC19F4">
          <w:rPr>
            <w:rStyle w:val="Hipervnculo"/>
            <w:rFonts w:asciiTheme="majorBidi" w:hAnsiTheme="majorBidi" w:cstheme="majorBidi"/>
            <w:sz w:val="24"/>
            <w:szCs w:val="24"/>
          </w:rPr>
          <w:t>fraso@ugr.es</w:t>
        </w:r>
      </w:hyperlink>
    </w:p>
    <w:p w:rsidR="004704C4" w:rsidRPr="00957B13" w:rsidRDefault="004704C4" w:rsidP="004704C4">
      <w:pPr>
        <w:spacing w:line="480" w:lineRule="auto"/>
        <w:jc w:val="center"/>
        <w:rPr>
          <w:rFonts w:asciiTheme="majorBidi" w:hAnsiTheme="majorBidi" w:cstheme="majorBidi"/>
          <w:sz w:val="24"/>
          <w:szCs w:val="24"/>
        </w:rPr>
      </w:pPr>
      <w:r w:rsidRPr="00957B13">
        <w:rPr>
          <w:rFonts w:asciiTheme="majorBidi" w:hAnsiTheme="majorBidi" w:cstheme="majorBidi"/>
          <w:sz w:val="24"/>
          <w:szCs w:val="24"/>
        </w:rPr>
        <w:t>Universidad de Granada. Facultad de Ciencias de la Educación</w:t>
      </w:r>
    </w:p>
    <w:p w:rsidR="004704C4" w:rsidRDefault="004704C4" w:rsidP="004704C4">
      <w:pPr>
        <w:spacing w:line="480" w:lineRule="auto"/>
        <w:jc w:val="center"/>
        <w:rPr>
          <w:rFonts w:asciiTheme="majorBidi" w:hAnsiTheme="majorBidi" w:cstheme="majorBidi"/>
          <w:sz w:val="24"/>
          <w:szCs w:val="24"/>
        </w:rPr>
      </w:pPr>
      <w:r w:rsidRPr="00957B13">
        <w:rPr>
          <w:rFonts w:asciiTheme="majorBidi" w:hAnsiTheme="majorBidi" w:cstheme="majorBidi"/>
          <w:sz w:val="24"/>
          <w:szCs w:val="24"/>
        </w:rPr>
        <w:t>Departamen</w:t>
      </w:r>
      <w:r>
        <w:rPr>
          <w:rFonts w:asciiTheme="majorBidi" w:hAnsiTheme="majorBidi" w:cstheme="majorBidi"/>
          <w:sz w:val="24"/>
          <w:szCs w:val="24"/>
        </w:rPr>
        <w:t>to de Didáctica y Organización Escolar</w:t>
      </w:r>
    </w:p>
    <w:p w:rsidR="004704C4" w:rsidRPr="006871E4" w:rsidRDefault="004704C4" w:rsidP="004704C4">
      <w:pPr>
        <w:spacing w:line="480" w:lineRule="auto"/>
        <w:jc w:val="center"/>
        <w:rPr>
          <w:rFonts w:asciiTheme="majorBidi" w:hAnsiTheme="majorBidi" w:cstheme="majorBidi"/>
          <w:sz w:val="24"/>
          <w:szCs w:val="24"/>
        </w:rPr>
      </w:pPr>
      <w:r>
        <w:rPr>
          <w:rFonts w:asciiTheme="majorBidi" w:hAnsiTheme="majorBidi" w:cstheme="majorBidi"/>
          <w:sz w:val="24"/>
          <w:szCs w:val="24"/>
        </w:rPr>
        <w:t>Campus de Cartuja s/n, 18071, Granada (España)</w:t>
      </w:r>
    </w:p>
    <w:p w:rsidR="004704C4" w:rsidRDefault="00737EB2" w:rsidP="00737EB2">
      <w:pPr>
        <w:spacing w:line="480" w:lineRule="auto"/>
        <w:jc w:val="center"/>
        <w:rPr>
          <w:rFonts w:asciiTheme="majorBidi" w:hAnsiTheme="majorBidi" w:cstheme="majorBidi"/>
          <w:sz w:val="24"/>
          <w:szCs w:val="24"/>
        </w:rPr>
      </w:pPr>
      <w:r>
        <w:rPr>
          <w:rFonts w:asciiTheme="majorBidi" w:hAnsiTheme="majorBidi" w:cstheme="majorBidi"/>
          <w:sz w:val="24"/>
          <w:szCs w:val="24"/>
        </w:rPr>
        <w:t>Responsable de correspondencia: Dr. Juan Manuel Trujillo Torres. Universidad de Granada. Facultad de Ciencias de la Educación. Departamento de Didáctica y Organización Escolar. Campus de Cartuja s/n, 18071, (Granada). Tel +34 958 249581</w:t>
      </w:r>
    </w:p>
    <w:p w:rsidR="005B6DAF" w:rsidRDefault="005B6DAF" w:rsidP="00737EB2">
      <w:pPr>
        <w:spacing w:line="480" w:lineRule="auto"/>
        <w:jc w:val="center"/>
        <w:rPr>
          <w:rFonts w:asciiTheme="majorBidi" w:hAnsiTheme="majorBidi" w:cstheme="majorBidi"/>
          <w:sz w:val="24"/>
          <w:szCs w:val="24"/>
        </w:rPr>
      </w:pPr>
    </w:p>
    <w:p w:rsidR="004704C4" w:rsidRDefault="004704C4" w:rsidP="004704C4">
      <w:pPr>
        <w:spacing w:line="480" w:lineRule="auto"/>
        <w:jc w:val="both"/>
        <w:rPr>
          <w:rFonts w:asciiTheme="majorBidi" w:hAnsiTheme="majorBidi" w:cstheme="majorBidi"/>
          <w:sz w:val="24"/>
          <w:szCs w:val="24"/>
        </w:rPr>
      </w:pPr>
      <w:r w:rsidRPr="00C238BC">
        <w:rPr>
          <w:rFonts w:asciiTheme="majorBidi" w:hAnsiTheme="majorBidi" w:cstheme="majorBidi"/>
          <w:sz w:val="24"/>
          <w:szCs w:val="24"/>
        </w:rPr>
        <w:t xml:space="preserve">Para mejorar la calidad de enseñanza de los sistemas educativos se adquieren compromisos y exigencias que implanta el EEES entre ellos la introducción de TIC en  procesos de enseñanza-aprendizaje. El presente estudio pretende analizar la percepción de profesores y alumnos de la Facultad de Ciencias de la Educación de la Universidad de Granada acerca de la importancia del uso de las TIC en el proceso educativo. Se empleó como instrumento de </w:t>
      </w:r>
      <w:r w:rsidRPr="00C238BC">
        <w:rPr>
          <w:rFonts w:asciiTheme="majorBidi" w:hAnsiTheme="majorBidi" w:cstheme="majorBidi"/>
          <w:sz w:val="24"/>
          <w:szCs w:val="24"/>
        </w:rPr>
        <w:lastRenderedPageBreak/>
        <w:t xml:space="preserve">recogida de datos el cuestionario, concluyéndose que la actitud de ambos colectivos en cuanto al uso de </w:t>
      </w:r>
      <w:r>
        <w:rPr>
          <w:rFonts w:asciiTheme="majorBidi" w:hAnsiTheme="majorBidi" w:cstheme="majorBidi"/>
          <w:sz w:val="24"/>
          <w:szCs w:val="24"/>
        </w:rPr>
        <w:t xml:space="preserve">dichas </w:t>
      </w:r>
      <w:r w:rsidRPr="00C238BC">
        <w:rPr>
          <w:rFonts w:asciiTheme="majorBidi" w:hAnsiTheme="majorBidi" w:cstheme="majorBidi"/>
          <w:sz w:val="24"/>
          <w:szCs w:val="24"/>
        </w:rPr>
        <w:t>herramientas es positiva debido a la importancia y posibilidades que ofrecen.</w:t>
      </w:r>
    </w:p>
    <w:p w:rsidR="004704C4" w:rsidRDefault="004704C4" w:rsidP="00737EB2">
      <w:pPr>
        <w:spacing w:line="480" w:lineRule="auto"/>
        <w:jc w:val="both"/>
        <w:rPr>
          <w:rFonts w:asciiTheme="majorBidi" w:hAnsiTheme="majorBidi" w:cstheme="majorBidi"/>
          <w:sz w:val="24"/>
          <w:szCs w:val="24"/>
        </w:rPr>
      </w:pPr>
      <w:r w:rsidRPr="005812DF">
        <w:rPr>
          <w:rFonts w:asciiTheme="majorBidi" w:hAnsiTheme="majorBidi" w:cstheme="majorBidi"/>
          <w:b/>
          <w:bCs/>
          <w:sz w:val="24"/>
          <w:szCs w:val="24"/>
        </w:rPr>
        <w:t>Palabras clave:</w:t>
      </w:r>
      <w:r>
        <w:rPr>
          <w:rFonts w:asciiTheme="majorBidi" w:hAnsiTheme="majorBidi" w:cstheme="majorBidi"/>
          <w:sz w:val="24"/>
          <w:szCs w:val="24"/>
        </w:rPr>
        <w:t xml:space="preserve"> Espacio Europeo de Educación Superior (EEES), formación del profesorado,</w:t>
      </w:r>
      <w:r w:rsidR="00737EB2">
        <w:rPr>
          <w:rFonts w:asciiTheme="majorBidi" w:hAnsiTheme="majorBidi" w:cstheme="majorBidi"/>
          <w:sz w:val="24"/>
          <w:szCs w:val="24"/>
        </w:rPr>
        <w:t xml:space="preserve"> </w:t>
      </w:r>
      <w:r>
        <w:rPr>
          <w:rFonts w:asciiTheme="majorBidi" w:hAnsiTheme="majorBidi" w:cstheme="majorBidi"/>
          <w:sz w:val="24"/>
          <w:szCs w:val="24"/>
        </w:rPr>
        <w:t xml:space="preserve">Tecnologías de la Información y la Comunicación (TIC), metodología. </w:t>
      </w:r>
    </w:p>
    <w:p w:rsidR="005B6DAF" w:rsidRDefault="005B6DAF" w:rsidP="00737EB2">
      <w:pPr>
        <w:spacing w:line="480" w:lineRule="auto"/>
        <w:jc w:val="both"/>
        <w:rPr>
          <w:rFonts w:asciiTheme="majorBidi" w:hAnsiTheme="majorBidi" w:cstheme="majorBidi"/>
          <w:sz w:val="24"/>
          <w:szCs w:val="24"/>
        </w:rPr>
      </w:pPr>
    </w:p>
    <w:p w:rsidR="004704C4" w:rsidRPr="00EB7246" w:rsidRDefault="004704C4" w:rsidP="004704C4">
      <w:pPr>
        <w:spacing w:line="480" w:lineRule="auto"/>
        <w:jc w:val="both"/>
        <w:rPr>
          <w:rFonts w:asciiTheme="majorBidi" w:hAnsiTheme="majorBidi" w:cstheme="majorBidi"/>
          <w:sz w:val="24"/>
          <w:szCs w:val="24"/>
          <w:lang w:val="en-GB"/>
        </w:rPr>
      </w:pPr>
      <w:r w:rsidRPr="00EB7246">
        <w:rPr>
          <w:rFonts w:asciiTheme="majorBidi" w:hAnsiTheme="majorBidi" w:cstheme="majorBidi"/>
          <w:sz w:val="24"/>
          <w:szCs w:val="24"/>
          <w:lang w:val="en-GB"/>
        </w:rPr>
        <w:t>The introduction of ICT in teaching – learning processes is actually one of the main requirements that the European Space for Higher Education demands in order to improve the quality of teaching in educational systems. The following study tries to analyse the perception of teachers and students from the Faculty of Educational Sciences in the University of Granada about the importance of use of ICT in educational processes. Enquiries were used as a research method, concluding that the attitude of both collectives about the use of these tools is positive, due to the importance and possibilities they offer.</w:t>
      </w:r>
      <w:bookmarkStart w:id="0" w:name="_GoBack"/>
      <w:bookmarkEnd w:id="0"/>
    </w:p>
    <w:p w:rsidR="00BB421C" w:rsidRDefault="004704C4" w:rsidP="005B6DAF">
      <w:pPr>
        <w:spacing w:line="480" w:lineRule="auto"/>
      </w:pPr>
      <w:r w:rsidRPr="005812DF">
        <w:rPr>
          <w:rFonts w:asciiTheme="majorBidi" w:hAnsiTheme="majorBidi" w:cstheme="majorBidi"/>
          <w:b/>
          <w:bCs/>
          <w:sz w:val="24"/>
          <w:szCs w:val="24"/>
          <w:lang w:val="en-GB"/>
        </w:rPr>
        <w:t>Keys words:</w:t>
      </w:r>
      <w:r>
        <w:rPr>
          <w:rFonts w:asciiTheme="majorBidi" w:hAnsiTheme="majorBidi" w:cstheme="majorBidi"/>
          <w:b/>
          <w:bCs/>
          <w:sz w:val="24"/>
          <w:szCs w:val="24"/>
          <w:lang w:val="en-GB"/>
        </w:rPr>
        <w:t xml:space="preserve"> </w:t>
      </w:r>
      <w:r w:rsidRPr="005812DF">
        <w:rPr>
          <w:rFonts w:asciiTheme="majorBidi" w:hAnsiTheme="majorBidi" w:cstheme="majorBidi"/>
          <w:sz w:val="24"/>
          <w:szCs w:val="24"/>
          <w:lang w:val="en-GB"/>
        </w:rPr>
        <w:t>European Higher Education Area (EHEA), teacher training, Information and Communication Technology (ICT), methodology.</w:t>
      </w:r>
    </w:p>
    <w:sectPr w:rsidR="00BB421C" w:rsidSect="005B6DAF">
      <w:pgSz w:w="11906" w:h="16838"/>
      <w:pgMar w:top="1134" w:right="1701"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704C4"/>
    <w:rsid w:val="001D498E"/>
    <w:rsid w:val="004704C4"/>
    <w:rsid w:val="00546E8B"/>
    <w:rsid w:val="005B6DAF"/>
    <w:rsid w:val="00737EB2"/>
    <w:rsid w:val="00BB421C"/>
    <w:rsid w:val="00ED2850"/>
  </w:rsids>
  <m:mathPr>
    <m:mathFont m:val="Cambria Math"/>
    <m:brkBin m:val="before"/>
    <m:brkBinSub m:val="--"/>
    <m:smallFrac m:val="off"/>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4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704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so@ugr.es" TargetMode="External"/><Relationship Id="rId5" Type="http://schemas.openxmlformats.org/officeDocument/2006/relationships/hyperlink" Target="mailto:jttorres@ugr.es" TargetMode="External"/><Relationship Id="rId4" Type="http://schemas.openxmlformats.org/officeDocument/2006/relationships/hyperlink" Target="mailto:marina_mc85@ug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383</Words>
  <Characters>2112</Characters>
  <Application>Microsoft Office Word</Application>
  <DocSecurity>0</DocSecurity>
  <Lines>17</Lines>
  <Paragraphs>4</Paragraphs>
  <ScaleCrop>false</ScaleCrop>
  <Company>SoftPack©</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2014-03-31T10:25:00Z</dcterms:created>
  <dcterms:modified xsi:type="dcterms:W3CDTF">2014-03-31T10:37:00Z</dcterms:modified>
</cp:coreProperties>
</file>