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6C4" w:rsidRPr="00953EE4" w:rsidRDefault="008936C4" w:rsidP="00D6480A">
      <w:pPr>
        <w:spacing w:after="0" w:line="480" w:lineRule="auto"/>
        <w:jc w:val="center"/>
        <w:rPr>
          <w:rFonts w:ascii="Times New Roman" w:hAnsi="Times New Roman"/>
          <w:sz w:val="24"/>
          <w:szCs w:val="24"/>
        </w:rPr>
      </w:pPr>
      <w:r w:rsidRPr="00953EE4">
        <w:rPr>
          <w:rFonts w:ascii="Times New Roman" w:hAnsi="Times New Roman"/>
          <w:sz w:val="24"/>
          <w:szCs w:val="24"/>
        </w:rPr>
        <w:t>Tipo de artículo: Informe sobre experiencia educativa.</w:t>
      </w:r>
    </w:p>
    <w:p w:rsidR="008936C4" w:rsidRPr="00953EE4" w:rsidRDefault="008936C4" w:rsidP="008936C4">
      <w:pPr>
        <w:spacing w:after="0" w:line="480" w:lineRule="auto"/>
        <w:jc w:val="center"/>
        <w:rPr>
          <w:rFonts w:ascii="Times New Roman" w:hAnsi="Times New Roman"/>
          <w:b/>
          <w:sz w:val="24"/>
          <w:szCs w:val="24"/>
        </w:rPr>
      </w:pPr>
      <w:r w:rsidRPr="00953EE4">
        <w:rPr>
          <w:rFonts w:ascii="Times New Roman" w:hAnsi="Times New Roman"/>
          <w:b/>
          <w:sz w:val="24"/>
          <w:szCs w:val="24"/>
        </w:rPr>
        <w:t xml:space="preserve">LAS TIC EN EL APOYO A LAS NECESIDADES ESPECÍFICAS DE APOYO EDUCATIVO: EXPERIENCIA EN EL </w:t>
      </w:r>
      <w:r w:rsidR="00E137FE" w:rsidRPr="00953EE4">
        <w:rPr>
          <w:rFonts w:ascii="Times New Roman" w:hAnsi="Times New Roman"/>
          <w:b/>
          <w:sz w:val="24"/>
          <w:szCs w:val="24"/>
        </w:rPr>
        <w:t>COLEGIO</w:t>
      </w:r>
      <w:r w:rsidRPr="00953EE4">
        <w:rPr>
          <w:rFonts w:ascii="Times New Roman" w:hAnsi="Times New Roman"/>
          <w:b/>
          <w:sz w:val="24"/>
          <w:szCs w:val="24"/>
        </w:rPr>
        <w:t xml:space="preserve"> OROBAL</w:t>
      </w:r>
    </w:p>
    <w:p w:rsidR="008936C4" w:rsidRPr="00953EE4" w:rsidRDefault="008936C4" w:rsidP="008936C4">
      <w:pPr>
        <w:spacing w:after="0" w:line="480" w:lineRule="auto"/>
        <w:jc w:val="center"/>
        <w:rPr>
          <w:rFonts w:ascii="Times New Roman" w:hAnsi="Times New Roman"/>
          <w:b/>
          <w:sz w:val="24"/>
          <w:szCs w:val="24"/>
          <w:lang w:val="en-US"/>
        </w:rPr>
      </w:pPr>
      <w:r w:rsidRPr="00953EE4">
        <w:rPr>
          <w:rFonts w:ascii="Times New Roman" w:hAnsi="Times New Roman"/>
          <w:b/>
          <w:sz w:val="24"/>
          <w:szCs w:val="24"/>
          <w:lang w:val="en-US"/>
        </w:rPr>
        <w:t>THE ICT IN THE SPECIFIC NEEDS OF EDUCATIVE SUPPORT: EXPERIENCE IN THE OROBAL SCHOOL</w:t>
      </w:r>
    </w:p>
    <w:p w:rsidR="008936C4" w:rsidRPr="00953EE4" w:rsidRDefault="008936C4" w:rsidP="008936C4">
      <w:pPr>
        <w:spacing w:after="0" w:line="480" w:lineRule="auto"/>
        <w:jc w:val="center"/>
        <w:rPr>
          <w:rFonts w:ascii="Times New Roman" w:hAnsi="Times New Roman"/>
          <w:sz w:val="24"/>
          <w:szCs w:val="24"/>
        </w:rPr>
      </w:pPr>
      <w:r w:rsidRPr="00953EE4">
        <w:rPr>
          <w:rFonts w:ascii="Times New Roman" w:hAnsi="Times New Roman"/>
          <w:sz w:val="24"/>
          <w:szCs w:val="24"/>
        </w:rPr>
        <w:t>Héctor Cuesta Suárez.</w:t>
      </w:r>
    </w:p>
    <w:p w:rsidR="008936C4" w:rsidRPr="00953EE4" w:rsidRDefault="008936C4" w:rsidP="008936C4">
      <w:pPr>
        <w:spacing w:after="0" w:line="480" w:lineRule="auto"/>
        <w:jc w:val="center"/>
        <w:rPr>
          <w:rFonts w:ascii="Times New Roman" w:hAnsi="Times New Roman"/>
          <w:sz w:val="24"/>
          <w:szCs w:val="24"/>
        </w:rPr>
      </w:pPr>
      <w:r w:rsidRPr="00953EE4">
        <w:rPr>
          <w:rFonts w:ascii="Times New Roman" w:hAnsi="Times New Roman"/>
          <w:sz w:val="24"/>
          <w:szCs w:val="24"/>
        </w:rPr>
        <w:t>cuestasuarez@gmail.com</w:t>
      </w:r>
    </w:p>
    <w:p w:rsidR="008936C4" w:rsidRPr="00953EE4" w:rsidRDefault="008936C4" w:rsidP="008936C4">
      <w:pPr>
        <w:spacing w:after="0" w:line="480" w:lineRule="auto"/>
        <w:jc w:val="center"/>
        <w:rPr>
          <w:rFonts w:ascii="Times New Roman" w:hAnsi="Times New Roman"/>
          <w:sz w:val="24"/>
          <w:szCs w:val="24"/>
        </w:rPr>
      </w:pPr>
      <w:r w:rsidRPr="00953EE4">
        <w:rPr>
          <w:rFonts w:ascii="Times New Roman" w:hAnsi="Times New Roman"/>
          <w:sz w:val="24"/>
          <w:szCs w:val="24"/>
        </w:rPr>
        <w:t>Dra. Mª Victoria Aguiar Perera</w:t>
      </w:r>
    </w:p>
    <w:p w:rsidR="008936C4" w:rsidRPr="00953EE4" w:rsidRDefault="008936C4" w:rsidP="008936C4">
      <w:pPr>
        <w:spacing w:after="0" w:line="480" w:lineRule="auto"/>
        <w:jc w:val="center"/>
        <w:rPr>
          <w:rFonts w:ascii="Times New Roman" w:hAnsi="Times New Roman"/>
          <w:sz w:val="24"/>
          <w:szCs w:val="24"/>
        </w:rPr>
      </w:pPr>
      <w:r w:rsidRPr="00953EE4">
        <w:rPr>
          <w:rFonts w:ascii="Times New Roman" w:hAnsi="Times New Roman"/>
          <w:sz w:val="24"/>
          <w:szCs w:val="24"/>
        </w:rPr>
        <w:t>maguiar@dedu.ulpgc.es</w:t>
      </w:r>
    </w:p>
    <w:p w:rsidR="008936C4" w:rsidRPr="00953EE4" w:rsidRDefault="008936C4" w:rsidP="008936C4">
      <w:pPr>
        <w:spacing w:after="0" w:line="480" w:lineRule="auto"/>
        <w:jc w:val="center"/>
        <w:rPr>
          <w:rFonts w:ascii="Times New Roman" w:hAnsi="Times New Roman"/>
          <w:sz w:val="24"/>
          <w:szCs w:val="24"/>
        </w:rPr>
      </w:pPr>
      <w:r w:rsidRPr="00953EE4">
        <w:rPr>
          <w:rFonts w:ascii="Times New Roman" w:hAnsi="Times New Roman"/>
          <w:sz w:val="24"/>
          <w:szCs w:val="24"/>
        </w:rPr>
        <w:t>Dra. Mª Rosa Marchena Gómez</w:t>
      </w:r>
    </w:p>
    <w:p w:rsidR="008936C4" w:rsidRPr="00953EE4" w:rsidRDefault="008936C4" w:rsidP="008936C4">
      <w:pPr>
        <w:spacing w:after="0" w:line="480" w:lineRule="auto"/>
        <w:jc w:val="center"/>
        <w:rPr>
          <w:rFonts w:ascii="Times New Roman" w:hAnsi="Times New Roman"/>
          <w:sz w:val="24"/>
          <w:szCs w:val="24"/>
        </w:rPr>
      </w:pPr>
      <w:r w:rsidRPr="00953EE4">
        <w:rPr>
          <w:rFonts w:ascii="Times New Roman" w:hAnsi="Times New Roman"/>
          <w:sz w:val="24"/>
          <w:szCs w:val="24"/>
        </w:rPr>
        <w:t>mmarchena@dedu.ulpgc.es</w:t>
      </w:r>
    </w:p>
    <w:p w:rsidR="008936C4" w:rsidRPr="00B70C3B" w:rsidRDefault="008936C4" w:rsidP="008936C4">
      <w:pPr>
        <w:spacing w:after="0" w:line="480" w:lineRule="auto"/>
        <w:jc w:val="center"/>
        <w:rPr>
          <w:rFonts w:ascii="Times New Roman" w:hAnsi="Times New Roman"/>
          <w:i/>
          <w:sz w:val="24"/>
          <w:szCs w:val="24"/>
        </w:rPr>
      </w:pPr>
      <w:r w:rsidRPr="00B70C3B">
        <w:rPr>
          <w:rFonts w:ascii="Times New Roman" w:hAnsi="Times New Roman"/>
          <w:i/>
          <w:sz w:val="24"/>
          <w:szCs w:val="24"/>
        </w:rPr>
        <w:t>Universidad de Las Palmas de Gran Canaria. Facultad de Formación del Profesorado. Departamento de Educación. C/ Santa Juana de Arco, 1 35001. Las Palmas de Gran Canaria (España)</w:t>
      </w:r>
    </w:p>
    <w:p w:rsidR="008936C4" w:rsidRPr="00953EE4" w:rsidRDefault="008936C4" w:rsidP="008936C4">
      <w:pPr>
        <w:spacing w:after="0" w:line="480" w:lineRule="auto"/>
        <w:jc w:val="center"/>
        <w:rPr>
          <w:rFonts w:ascii="Times New Roman" w:hAnsi="Times New Roman"/>
          <w:sz w:val="24"/>
          <w:szCs w:val="24"/>
        </w:rPr>
      </w:pPr>
      <w:r w:rsidRPr="00953EE4">
        <w:rPr>
          <w:rFonts w:ascii="Times New Roman" w:hAnsi="Times New Roman"/>
          <w:sz w:val="24"/>
          <w:szCs w:val="24"/>
        </w:rPr>
        <w:t>Responsable de correspondencia: Mª Victoria Aguiar Perera. Universidad de Las Palmas de Gran Canaria. Facultad de Formación del Profesorado. Departamento de Educación. C/ Santa Juana de Arco, 1 35001. Las Palmas de Gran Canaria. Tel.: +34 928451775 Fax: +34 928451775</w:t>
      </w:r>
    </w:p>
    <w:p w:rsidR="008936C4" w:rsidRPr="00B70C3B" w:rsidRDefault="008936C4" w:rsidP="008936C4">
      <w:pPr>
        <w:spacing w:after="0" w:line="480" w:lineRule="auto"/>
        <w:jc w:val="center"/>
        <w:rPr>
          <w:rFonts w:ascii="Times New Roman" w:hAnsi="Times New Roman"/>
          <w:i/>
          <w:sz w:val="24"/>
          <w:szCs w:val="24"/>
        </w:rPr>
      </w:pPr>
    </w:p>
    <w:p w:rsidR="008936C4" w:rsidRPr="00752D58" w:rsidRDefault="008936C4" w:rsidP="008936C4">
      <w:pPr>
        <w:spacing w:after="0" w:line="480" w:lineRule="auto"/>
        <w:jc w:val="both"/>
        <w:rPr>
          <w:rFonts w:ascii="Times New Roman" w:hAnsi="Times New Roman"/>
          <w:i/>
          <w:sz w:val="24"/>
          <w:szCs w:val="24"/>
        </w:rPr>
      </w:pPr>
      <w:r w:rsidRPr="00752D58">
        <w:rPr>
          <w:rFonts w:ascii="Times New Roman" w:hAnsi="Times New Roman"/>
          <w:i/>
          <w:sz w:val="24"/>
          <w:szCs w:val="24"/>
        </w:rPr>
        <w:t>Resumen: Presentamos la experiencia llevada a cabo con las TIC en una de las aulas de apoyo a las NEAE del CEIP Orobal, para valorar los beneficios pedagógicos que se han observado. Destacan en este balance los pilares metodológicos empleados, los cuales toman forma en torno a los siguientes tipos de actividades: a) Utilizar programas de ayuda para el diseño de actividades específicas para las sesiones. b) Trabajar software educativo que refuerce los contenidos trabajados en cada unidad didáctica. c) Visitar páginas webs con juegos y actividades relacionados con cada unidad. d) Utilizar hardware adaptad</w:t>
      </w:r>
      <w:bookmarkStart w:id="0" w:name="_GoBack"/>
      <w:bookmarkEnd w:id="0"/>
      <w:r w:rsidRPr="00752D58">
        <w:rPr>
          <w:rFonts w:ascii="Times New Roman" w:hAnsi="Times New Roman"/>
          <w:i/>
          <w:sz w:val="24"/>
          <w:szCs w:val="24"/>
        </w:rPr>
        <w:t>o a la discapacidad motriz.</w:t>
      </w:r>
    </w:p>
    <w:p w:rsidR="008936C4" w:rsidRPr="00752D58" w:rsidRDefault="008936C4" w:rsidP="008936C4">
      <w:pPr>
        <w:spacing w:after="0" w:line="480" w:lineRule="auto"/>
        <w:jc w:val="both"/>
        <w:rPr>
          <w:rFonts w:ascii="Times New Roman" w:hAnsi="Times New Roman"/>
          <w:i/>
          <w:sz w:val="24"/>
          <w:szCs w:val="24"/>
        </w:rPr>
      </w:pPr>
    </w:p>
    <w:p w:rsidR="00F31BA1" w:rsidRPr="00752D58" w:rsidRDefault="00F31BA1" w:rsidP="00F31BA1">
      <w:pPr>
        <w:spacing w:after="0" w:line="480" w:lineRule="auto"/>
        <w:jc w:val="both"/>
        <w:rPr>
          <w:rFonts w:ascii="Times New Roman" w:hAnsi="Times New Roman"/>
          <w:i/>
          <w:sz w:val="24"/>
          <w:szCs w:val="24"/>
        </w:rPr>
      </w:pPr>
      <w:r w:rsidRPr="00752D58">
        <w:rPr>
          <w:rFonts w:ascii="Times New Roman" w:hAnsi="Times New Roman"/>
          <w:i/>
          <w:sz w:val="24"/>
          <w:szCs w:val="24"/>
        </w:rPr>
        <w:t>Palabras clave: Tecnologías de la Información y la Comunicación (TIC), Pizarra Digital, Necesidades Específicas de Apoyo Educativo (NEAE)</w:t>
      </w:r>
    </w:p>
    <w:p w:rsidR="00F31BA1" w:rsidRPr="00752D58" w:rsidRDefault="00F31BA1" w:rsidP="008936C4">
      <w:pPr>
        <w:spacing w:after="0" w:line="480" w:lineRule="auto"/>
        <w:jc w:val="both"/>
        <w:rPr>
          <w:rFonts w:ascii="Times New Roman" w:hAnsi="Times New Roman"/>
          <w:i/>
          <w:sz w:val="24"/>
          <w:szCs w:val="24"/>
        </w:rPr>
      </w:pPr>
    </w:p>
    <w:p w:rsidR="00032030" w:rsidRPr="00752D58" w:rsidRDefault="008936C4" w:rsidP="008936C4">
      <w:pPr>
        <w:spacing w:after="0" w:line="480" w:lineRule="auto"/>
        <w:jc w:val="both"/>
        <w:rPr>
          <w:rFonts w:ascii="Times New Roman" w:hAnsi="Times New Roman"/>
          <w:i/>
          <w:sz w:val="24"/>
          <w:szCs w:val="24"/>
          <w:lang w:val="en-US"/>
        </w:rPr>
      </w:pPr>
      <w:r w:rsidRPr="00752D58">
        <w:rPr>
          <w:rFonts w:ascii="Times New Roman" w:hAnsi="Times New Roman"/>
          <w:i/>
          <w:sz w:val="24"/>
          <w:szCs w:val="24"/>
          <w:lang w:val="en-US"/>
        </w:rPr>
        <w:t>Abstract:</w:t>
      </w:r>
    </w:p>
    <w:p w:rsidR="008936C4" w:rsidRPr="00752D58" w:rsidRDefault="00032030" w:rsidP="008936C4">
      <w:pPr>
        <w:spacing w:after="0" w:line="480" w:lineRule="auto"/>
        <w:jc w:val="both"/>
        <w:rPr>
          <w:rFonts w:ascii="Times New Roman" w:hAnsi="Times New Roman"/>
          <w:i/>
          <w:sz w:val="24"/>
          <w:szCs w:val="24"/>
          <w:lang w:val="en-US"/>
        </w:rPr>
      </w:pPr>
      <w:r w:rsidRPr="00752D58">
        <w:rPr>
          <w:rStyle w:val="hps"/>
          <w:rFonts w:ascii="Times New Roman" w:hAnsi="Times New Roman"/>
          <w:i/>
          <w:sz w:val="24"/>
          <w:lang w:val="en-US"/>
        </w:rPr>
        <w:t>We report</w:t>
      </w:r>
      <w:r w:rsidRPr="00752D58">
        <w:rPr>
          <w:rFonts w:ascii="Times New Roman" w:hAnsi="Times New Roman"/>
          <w:i/>
          <w:sz w:val="24"/>
          <w:lang w:val="en-US"/>
        </w:rPr>
        <w:t xml:space="preserve"> </w:t>
      </w:r>
      <w:r w:rsidRPr="00752D58">
        <w:rPr>
          <w:rStyle w:val="hps"/>
          <w:rFonts w:ascii="Times New Roman" w:hAnsi="Times New Roman"/>
          <w:i/>
          <w:sz w:val="24"/>
          <w:lang w:val="en-US"/>
        </w:rPr>
        <w:t>the</w:t>
      </w:r>
      <w:r w:rsidRPr="00752D58">
        <w:rPr>
          <w:rFonts w:ascii="Times New Roman" w:hAnsi="Times New Roman"/>
          <w:i/>
          <w:sz w:val="24"/>
          <w:lang w:val="en-US"/>
        </w:rPr>
        <w:t xml:space="preserve"> </w:t>
      </w:r>
      <w:r w:rsidRPr="00752D58">
        <w:rPr>
          <w:rStyle w:val="hps"/>
          <w:rFonts w:ascii="Times New Roman" w:hAnsi="Times New Roman"/>
          <w:i/>
          <w:sz w:val="24"/>
          <w:lang w:val="en-US"/>
        </w:rPr>
        <w:t>experience carried out</w:t>
      </w:r>
      <w:r w:rsidRPr="00752D58">
        <w:rPr>
          <w:rFonts w:ascii="Times New Roman" w:hAnsi="Times New Roman"/>
          <w:i/>
          <w:sz w:val="24"/>
          <w:lang w:val="en-US"/>
        </w:rPr>
        <w:t xml:space="preserve"> </w:t>
      </w:r>
      <w:r w:rsidRPr="00752D58">
        <w:rPr>
          <w:rStyle w:val="hps"/>
          <w:rFonts w:ascii="Times New Roman" w:hAnsi="Times New Roman"/>
          <w:i/>
          <w:sz w:val="24"/>
          <w:lang w:val="en-US"/>
        </w:rPr>
        <w:t>with</w:t>
      </w:r>
      <w:r w:rsidRPr="00752D58">
        <w:rPr>
          <w:rFonts w:ascii="Times New Roman" w:hAnsi="Times New Roman"/>
          <w:i/>
          <w:sz w:val="24"/>
          <w:lang w:val="en-US"/>
        </w:rPr>
        <w:t xml:space="preserve"> </w:t>
      </w:r>
      <w:r w:rsidRPr="00752D58">
        <w:rPr>
          <w:rStyle w:val="hps"/>
          <w:rFonts w:ascii="Times New Roman" w:hAnsi="Times New Roman"/>
          <w:i/>
          <w:sz w:val="24"/>
          <w:lang w:val="en-US"/>
        </w:rPr>
        <w:t>ICT</w:t>
      </w:r>
      <w:r w:rsidRPr="00752D58">
        <w:rPr>
          <w:rFonts w:ascii="Times New Roman" w:hAnsi="Times New Roman"/>
          <w:i/>
          <w:sz w:val="24"/>
          <w:lang w:val="en-US"/>
        </w:rPr>
        <w:t xml:space="preserve"> </w:t>
      </w:r>
      <w:r w:rsidRPr="00752D58">
        <w:rPr>
          <w:rStyle w:val="hps"/>
          <w:rFonts w:ascii="Times New Roman" w:hAnsi="Times New Roman"/>
          <w:i/>
          <w:sz w:val="24"/>
          <w:lang w:val="en-US"/>
        </w:rPr>
        <w:t>in</w:t>
      </w:r>
      <w:r w:rsidRPr="00752D58">
        <w:rPr>
          <w:rFonts w:ascii="Times New Roman" w:hAnsi="Times New Roman"/>
          <w:i/>
          <w:sz w:val="24"/>
          <w:lang w:val="en-US"/>
        </w:rPr>
        <w:t xml:space="preserve"> </w:t>
      </w:r>
      <w:r w:rsidRPr="00752D58">
        <w:rPr>
          <w:rStyle w:val="hps"/>
          <w:rFonts w:ascii="Times New Roman" w:hAnsi="Times New Roman"/>
          <w:i/>
          <w:sz w:val="24"/>
          <w:lang w:val="en-US"/>
        </w:rPr>
        <w:t>the classroom</w:t>
      </w:r>
      <w:r w:rsidRPr="00752D58">
        <w:rPr>
          <w:rFonts w:ascii="Times New Roman" w:hAnsi="Times New Roman"/>
          <w:i/>
          <w:sz w:val="24"/>
          <w:lang w:val="en-US"/>
        </w:rPr>
        <w:t xml:space="preserve"> </w:t>
      </w:r>
      <w:r w:rsidRPr="00752D58">
        <w:rPr>
          <w:rStyle w:val="hps"/>
          <w:rFonts w:ascii="Times New Roman" w:hAnsi="Times New Roman"/>
          <w:i/>
          <w:sz w:val="24"/>
          <w:lang w:val="en-US"/>
        </w:rPr>
        <w:t>to support</w:t>
      </w:r>
      <w:r w:rsidRPr="00752D58">
        <w:rPr>
          <w:rFonts w:ascii="Times New Roman" w:hAnsi="Times New Roman"/>
          <w:i/>
          <w:sz w:val="24"/>
          <w:lang w:val="en-US"/>
        </w:rPr>
        <w:t xml:space="preserve"> </w:t>
      </w:r>
      <w:r w:rsidRPr="00752D58">
        <w:rPr>
          <w:rStyle w:val="hps"/>
          <w:rFonts w:ascii="Times New Roman" w:hAnsi="Times New Roman"/>
          <w:i/>
          <w:sz w:val="24"/>
          <w:lang w:val="en-US"/>
        </w:rPr>
        <w:t>NEAE</w:t>
      </w:r>
      <w:r w:rsidRPr="00752D58">
        <w:rPr>
          <w:rFonts w:ascii="Times New Roman" w:hAnsi="Times New Roman"/>
          <w:i/>
          <w:sz w:val="24"/>
          <w:lang w:val="en-US"/>
        </w:rPr>
        <w:t xml:space="preserve"> </w:t>
      </w:r>
      <w:r w:rsidRPr="00752D58">
        <w:rPr>
          <w:rStyle w:val="hps"/>
          <w:rFonts w:ascii="Times New Roman" w:hAnsi="Times New Roman"/>
          <w:i/>
          <w:sz w:val="24"/>
          <w:lang w:val="en-US"/>
        </w:rPr>
        <w:t>Orobal</w:t>
      </w:r>
      <w:r w:rsidRPr="00752D58">
        <w:rPr>
          <w:rFonts w:ascii="Times New Roman" w:hAnsi="Times New Roman"/>
          <w:i/>
          <w:sz w:val="24"/>
          <w:lang w:val="en-US"/>
        </w:rPr>
        <w:t xml:space="preserve"> </w:t>
      </w:r>
      <w:r w:rsidRPr="00752D58">
        <w:rPr>
          <w:rStyle w:val="hps"/>
          <w:rFonts w:ascii="Times New Roman" w:hAnsi="Times New Roman"/>
          <w:i/>
          <w:sz w:val="24"/>
          <w:lang w:val="en-US"/>
        </w:rPr>
        <w:t>CEIP</w:t>
      </w:r>
      <w:r w:rsidRPr="00752D58">
        <w:rPr>
          <w:rFonts w:ascii="Times New Roman" w:hAnsi="Times New Roman"/>
          <w:i/>
          <w:sz w:val="24"/>
          <w:lang w:val="en-US"/>
        </w:rPr>
        <w:t xml:space="preserve">, </w:t>
      </w:r>
      <w:r w:rsidRPr="00752D58">
        <w:rPr>
          <w:rStyle w:val="hps"/>
          <w:rFonts w:ascii="Times New Roman" w:hAnsi="Times New Roman"/>
          <w:i/>
          <w:sz w:val="24"/>
          <w:lang w:val="en-US"/>
        </w:rPr>
        <w:t>to assess</w:t>
      </w:r>
      <w:r w:rsidRPr="00752D58">
        <w:rPr>
          <w:rFonts w:ascii="Times New Roman" w:hAnsi="Times New Roman"/>
          <w:i/>
          <w:sz w:val="24"/>
          <w:lang w:val="en-US"/>
        </w:rPr>
        <w:t xml:space="preserve"> </w:t>
      </w:r>
      <w:r w:rsidRPr="00752D58">
        <w:rPr>
          <w:rStyle w:val="hps"/>
          <w:rFonts w:ascii="Times New Roman" w:hAnsi="Times New Roman"/>
          <w:i/>
          <w:sz w:val="24"/>
          <w:lang w:val="en-US"/>
        </w:rPr>
        <w:t>the educational benefits</w:t>
      </w:r>
      <w:r w:rsidRPr="00752D58">
        <w:rPr>
          <w:rFonts w:ascii="Times New Roman" w:hAnsi="Times New Roman"/>
          <w:i/>
          <w:sz w:val="24"/>
          <w:lang w:val="en-US"/>
        </w:rPr>
        <w:t xml:space="preserve"> </w:t>
      </w:r>
      <w:r w:rsidRPr="00752D58">
        <w:rPr>
          <w:rStyle w:val="hps"/>
          <w:rFonts w:ascii="Times New Roman" w:hAnsi="Times New Roman"/>
          <w:i/>
          <w:sz w:val="24"/>
          <w:lang w:val="en-US"/>
        </w:rPr>
        <w:t>that have been observed</w:t>
      </w:r>
      <w:r w:rsidRPr="00752D58">
        <w:rPr>
          <w:rFonts w:ascii="Times New Roman" w:hAnsi="Times New Roman"/>
          <w:i/>
          <w:sz w:val="24"/>
          <w:lang w:val="en-US"/>
        </w:rPr>
        <w:t xml:space="preserve">. </w:t>
      </w:r>
      <w:r w:rsidRPr="00752D58">
        <w:rPr>
          <w:rStyle w:val="hps"/>
          <w:rFonts w:ascii="Times New Roman" w:hAnsi="Times New Roman"/>
          <w:i/>
          <w:sz w:val="24"/>
          <w:lang w:val="en-US"/>
        </w:rPr>
        <w:t>Outstanding in this</w:t>
      </w:r>
      <w:r w:rsidRPr="00752D58">
        <w:rPr>
          <w:rFonts w:ascii="Times New Roman" w:hAnsi="Times New Roman"/>
          <w:i/>
          <w:sz w:val="24"/>
          <w:lang w:val="en-US"/>
        </w:rPr>
        <w:t xml:space="preserve"> </w:t>
      </w:r>
      <w:r w:rsidRPr="00752D58">
        <w:rPr>
          <w:rStyle w:val="hps"/>
          <w:rFonts w:ascii="Times New Roman" w:hAnsi="Times New Roman"/>
          <w:i/>
          <w:sz w:val="24"/>
          <w:lang w:val="en-US"/>
        </w:rPr>
        <w:t>balance</w:t>
      </w:r>
      <w:r w:rsidRPr="00752D58">
        <w:rPr>
          <w:rFonts w:ascii="Times New Roman" w:hAnsi="Times New Roman"/>
          <w:i/>
          <w:sz w:val="24"/>
          <w:lang w:val="en-US"/>
        </w:rPr>
        <w:t xml:space="preserve"> </w:t>
      </w:r>
      <w:r w:rsidRPr="00752D58">
        <w:rPr>
          <w:rStyle w:val="hps"/>
          <w:rFonts w:ascii="Times New Roman" w:hAnsi="Times New Roman"/>
          <w:i/>
          <w:sz w:val="24"/>
          <w:lang w:val="en-US"/>
        </w:rPr>
        <w:t>the</w:t>
      </w:r>
      <w:r w:rsidRPr="00752D58">
        <w:rPr>
          <w:rFonts w:ascii="Times New Roman" w:hAnsi="Times New Roman"/>
          <w:i/>
          <w:sz w:val="24"/>
          <w:lang w:val="en-US"/>
        </w:rPr>
        <w:t xml:space="preserve"> </w:t>
      </w:r>
      <w:r w:rsidRPr="00752D58">
        <w:rPr>
          <w:rStyle w:val="hps"/>
          <w:rFonts w:ascii="Times New Roman" w:hAnsi="Times New Roman"/>
          <w:i/>
          <w:sz w:val="24"/>
          <w:lang w:val="en-US"/>
        </w:rPr>
        <w:t>employees</w:t>
      </w:r>
      <w:r w:rsidRPr="00752D58">
        <w:rPr>
          <w:rFonts w:ascii="Times New Roman" w:hAnsi="Times New Roman"/>
          <w:i/>
          <w:sz w:val="24"/>
          <w:lang w:val="en-US"/>
        </w:rPr>
        <w:t xml:space="preserve"> </w:t>
      </w:r>
      <w:r w:rsidRPr="00752D58">
        <w:rPr>
          <w:rStyle w:val="hps"/>
          <w:rFonts w:ascii="Times New Roman" w:hAnsi="Times New Roman"/>
          <w:i/>
          <w:sz w:val="24"/>
          <w:lang w:val="en-US"/>
        </w:rPr>
        <w:t>methodological pillars</w:t>
      </w:r>
      <w:r w:rsidRPr="00752D58">
        <w:rPr>
          <w:rFonts w:ascii="Times New Roman" w:hAnsi="Times New Roman"/>
          <w:i/>
          <w:sz w:val="24"/>
          <w:lang w:val="en-US"/>
        </w:rPr>
        <w:t xml:space="preserve">, </w:t>
      </w:r>
      <w:r w:rsidRPr="00752D58">
        <w:rPr>
          <w:rStyle w:val="hps"/>
          <w:rFonts w:ascii="Times New Roman" w:hAnsi="Times New Roman"/>
          <w:i/>
          <w:sz w:val="24"/>
          <w:lang w:val="en-US"/>
        </w:rPr>
        <w:t>which</w:t>
      </w:r>
      <w:r w:rsidRPr="00752D58">
        <w:rPr>
          <w:rFonts w:ascii="Times New Roman" w:hAnsi="Times New Roman"/>
          <w:i/>
          <w:sz w:val="24"/>
          <w:lang w:val="en-US"/>
        </w:rPr>
        <w:t xml:space="preserve"> </w:t>
      </w:r>
      <w:r w:rsidRPr="00752D58">
        <w:rPr>
          <w:rStyle w:val="hps"/>
          <w:rFonts w:ascii="Times New Roman" w:hAnsi="Times New Roman"/>
          <w:i/>
          <w:sz w:val="24"/>
          <w:lang w:val="en-US"/>
        </w:rPr>
        <w:t>are shaped</w:t>
      </w:r>
      <w:r w:rsidRPr="00752D58">
        <w:rPr>
          <w:rFonts w:ascii="Times New Roman" w:hAnsi="Times New Roman"/>
          <w:i/>
          <w:sz w:val="24"/>
          <w:lang w:val="en-US"/>
        </w:rPr>
        <w:t xml:space="preserve"> </w:t>
      </w:r>
      <w:r w:rsidRPr="00752D58">
        <w:rPr>
          <w:rStyle w:val="hps"/>
          <w:rFonts w:ascii="Times New Roman" w:hAnsi="Times New Roman"/>
          <w:i/>
          <w:sz w:val="24"/>
          <w:lang w:val="en-US"/>
        </w:rPr>
        <w:t>around</w:t>
      </w:r>
      <w:r w:rsidRPr="00752D58">
        <w:rPr>
          <w:rFonts w:ascii="Times New Roman" w:hAnsi="Times New Roman"/>
          <w:i/>
          <w:sz w:val="24"/>
          <w:lang w:val="en-US"/>
        </w:rPr>
        <w:t xml:space="preserve"> </w:t>
      </w:r>
      <w:r w:rsidRPr="00752D58">
        <w:rPr>
          <w:rStyle w:val="hps"/>
          <w:rFonts w:ascii="Times New Roman" w:hAnsi="Times New Roman"/>
          <w:i/>
          <w:sz w:val="24"/>
          <w:lang w:val="en-US"/>
        </w:rPr>
        <w:t>the following types of</w:t>
      </w:r>
      <w:r w:rsidRPr="00752D58">
        <w:rPr>
          <w:rFonts w:ascii="Times New Roman" w:hAnsi="Times New Roman"/>
          <w:i/>
          <w:sz w:val="24"/>
          <w:lang w:val="en-US"/>
        </w:rPr>
        <w:t xml:space="preserve"> </w:t>
      </w:r>
      <w:r w:rsidRPr="00752D58">
        <w:rPr>
          <w:rStyle w:val="hps"/>
          <w:rFonts w:ascii="Times New Roman" w:hAnsi="Times New Roman"/>
          <w:i/>
          <w:sz w:val="24"/>
          <w:lang w:val="en-US"/>
        </w:rPr>
        <w:t>activities</w:t>
      </w:r>
      <w:r w:rsidRPr="00752D58">
        <w:rPr>
          <w:rFonts w:ascii="Times New Roman" w:hAnsi="Times New Roman"/>
          <w:i/>
          <w:sz w:val="24"/>
          <w:lang w:val="en-US"/>
        </w:rPr>
        <w:t xml:space="preserve">: </w:t>
      </w:r>
      <w:r w:rsidRPr="00752D58">
        <w:rPr>
          <w:rStyle w:val="hps"/>
          <w:rFonts w:ascii="Times New Roman" w:hAnsi="Times New Roman"/>
          <w:i/>
          <w:sz w:val="24"/>
          <w:lang w:val="en-US"/>
        </w:rPr>
        <w:t>a)</w:t>
      </w:r>
      <w:r w:rsidRPr="00752D58">
        <w:rPr>
          <w:rFonts w:ascii="Times New Roman" w:hAnsi="Times New Roman"/>
          <w:i/>
          <w:sz w:val="24"/>
          <w:lang w:val="en-US"/>
        </w:rPr>
        <w:t xml:space="preserve"> </w:t>
      </w:r>
      <w:r w:rsidRPr="00752D58">
        <w:rPr>
          <w:rStyle w:val="hps"/>
          <w:rFonts w:ascii="Times New Roman" w:hAnsi="Times New Roman"/>
          <w:i/>
          <w:sz w:val="24"/>
          <w:lang w:val="en-US"/>
        </w:rPr>
        <w:t>Use</w:t>
      </w:r>
      <w:r w:rsidRPr="00752D58">
        <w:rPr>
          <w:rFonts w:ascii="Times New Roman" w:hAnsi="Times New Roman"/>
          <w:i/>
          <w:sz w:val="24"/>
          <w:lang w:val="en-US"/>
        </w:rPr>
        <w:t xml:space="preserve"> </w:t>
      </w:r>
      <w:r w:rsidRPr="00752D58">
        <w:rPr>
          <w:rStyle w:val="hps"/>
          <w:rFonts w:ascii="Times New Roman" w:hAnsi="Times New Roman"/>
          <w:i/>
          <w:sz w:val="24"/>
          <w:lang w:val="en-US"/>
        </w:rPr>
        <w:t>support programs</w:t>
      </w:r>
      <w:r w:rsidRPr="00752D58">
        <w:rPr>
          <w:rFonts w:ascii="Times New Roman" w:hAnsi="Times New Roman"/>
          <w:i/>
          <w:sz w:val="24"/>
          <w:lang w:val="en-US"/>
        </w:rPr>
        <w:t xml:space="preserve"> </w:t>
      </w:r>
      <w:r w:rsidRPr="00752D58">
        <w:rPr>
          <w:rStyle w:val="hps"/>
          <w:rFonts w:ascii="Times New Roman" w:hAnsi="Times New Roman"/>
          <w:i/>
          <w:sz w:val="24"/>
          <w:lang w:val="en-US"/>
        </w:rPr>
        <w:t>for the design of</w:t>
      </w:r>
      <w:r w:rsidRPr="00752D58">
        <w:rPr>
          <w:rFonts w:ascii="Times New Roman" w:hAnsi="Times New Roman"/>
          <w:i/>
          <w:sz w:val="24"/>
          <w:lang w:val="en-US"/>
        </w:rPr>
        <w:t xml:space="preserve"> </w:t>
      </w:r>
      <w:r w:rsidRPr="00752D58">
        <w:rPr>
          <w:rStyle w:val="hps"/>
          <w:rFonts w:ascii="Times New Roman" w:hAnsi="Times New Roman"/>
          <w:i/>
          <w:sz w:val="24"/>
          <w:lang w:val="en-US"/>
        </w:rPr>
        <w:t>specific activities</w:t>
      </w:r>
      <w:r w:rsidRPr="00752D58">
        <w:rPr>
          <w:rFonts w:ascii="Times New Roman" w:hAnsi="Times New Roman"/>
          <w:i/>
          <w:sz w:val="24"/>
          <w:lang w:val="en-US"/>
        </w:rPr>
        <w:t xml:space="preserve"> </w:t>
      </w:r>
      <w:r w:rsidRPr="00752D58">
        <w:rPr>
          <w:rStyle w:val="hps"/>
          <w:rFonts w:ascii="Times New Roman" w:hAnsi="Times New Roman"/>
          <w:i/>
          <w:sz w:val="24"/>
          <w:lang w:val="en-US"/>
        </w:rPr>
        <w:t>for the sessions.</w:t>
      </w:r>
      <w:r w:rsidRPr="00752D58">
        <w:rPr>
          <w:rFonts w:ascii="Times New Roman" w:hAnsi="Times New Roman"/>
          <w:i/>
          <w:sz w:val="24"/>
          <w:lang w:val="en-US"/>
        </w:rPr>
        <w:t xml:space="preserve"> </w:t>
      </w:r>
      <w:r w:rsidRPr="00752D58">
        <w:rPr>
          <w:rStyle w:val="hps"/>
          <w:rFonts w:ascii="Times New Roman" w:hAnsi="Times New Roman"/>
          <w:i/>
          <w:sz w:val="24"/>
          <w:lang w:val="en-US"/>
        </w:rPr>
        <w:t>b</w:t>
      </w:r>
      <w:r w:rsidRPr="00752D58">
        <w:rPr>
          <w:rFonts w:ascii="Times New Roman" w:hAnsi="Times New Roman"/>
          <w:i/>
          <w:sz w:val="24"/>
          <w:lang w:val="en-US"/>
        </w:rPr>
        <w:t xml:space="preserve">) Work </w:t>
      </w:r>
      <w:r w:rsidRPr="00752D58">
        <w:rPr>
          <w:rStyle w:val="hps"/>
          <w:rFonts w:ascii="Times New Roman" w:hAnsi="Times New Roman"/>
          <w:i/>
          <w:sz w:val="24"/>
          <w:lang w:val="en-US"/>
        </w:rPr>
        <w:t>educational software</w:t>
      </w:r>
      <w:r w:rsidRPr="00752D58">
        <w:rPr>
          <w:rFonts w:ascii="Times New Roman" w:hAnsi="Times New Roman"/>
          <w:i/>
          <w:sz w:val="24"/>
          <w:lang w:val="en-US"/>
        </w:rPr>
        <w:t xml:space="preserve"> </w:t>
      </w:r>
      <w:r w:rsidRPr="00752D58">
        <w:rPr>
          <w:rStyle w:val="hps"/>
          <w:rFonts w:ascii="Times New Roman" w:hAnsi="Times New Roman"/>
          <w:i/>
          <w:sz w:val="24"/>
          <w:lang w:val="en-US"/>
        </w:rPr>
        <w:t>that reinforces</w:t>
      </w:r>
      <w:r w:rsidRPr="00752D58">
        <w:rPr>
          <w:rFonts w:ascii="Times New Roman" w:hAnsi="Times New Roman"/>
          <w:i/>
          <w:sz w:val="24"/>
          <w:lang w:val="en-US"/>
        </w:rPr>
        <w:t xml:space="preserve"> </w:t>
      </w:r>
      <w:r w:rsidRPr="00752D58">
        <w:rPr>
          <w:rStyle w:val="hps"/>
          <w:rFonts w:ascii="Times New Roman" w:hAnsi="Times New Roman"/>
          <w:i/>
          <w:sz w:val="24"/>
          <w:lang w:val="en-US"/>
        </w:rPr>
        <w:t>the content worked</w:t>
      </w:r>
      <w:r w:rsidRPr="00752D58">
        <w:rPr>
          <w:rFonts w:ascii="Times New Roman" w:hAnsi="Times New Roman"/>
          <w:i/>
          <w:sz w:val="24"/>
          <w:lang w:val="en-US"/>
        </w:rPr>
        <w:t xml:space="preserve"> </w:t>
      </w:r>
      <w:r w:rsidRPr="00752D58">
        <w:rPr>
          <w:rStyle w:val="hps"/>
          <w:rFonts w:ascii="Times New Roman" w:hAnsi="Times New Roman"/>
          <w:i/>
          <w:sz w:val="24"/>
          <w:lang w:val="en-US"/>
        </w:rPr>
        <w:t>in each</w:t>
      </w:r>
      <w:r w:rsidRPr="00752D58">
        <w:rPr>
          <w:rFonts w:ascii="Times New Roman" w:hAnsi="Times New Roman"/>
          <w:i/>
          <w:sz w:val="24"/>
          <w:lang w:val="en-US"/>
        </w:rPr>
        <w:t xml:space="preserve"> </w:t>
      </w:r>
      <w:r w:rsidRPr="00752D58">
        <w:rPr>
          <w:rStyle w:val="hps"/>
          <w:rFonts w:ascii="Times New Roman" w:hAnsi="Times New Roman"/>
          <w:i/>
          <w:sz w:val="24"/>
          <w:lang w:val="en-US"/>
        </w:rPr>
        <w:t>teaching unit</w:t>
      </w:r>
      <w:r w:rsidRPr="00752D58">
        <w:rPr>
          <w:rFonts w:ascii="Times New Roman" w:hAnsi="Times New Roman"/>
          <w:i/>
          <w:sz w:val="24"/>
          <w:lang w:val="en-US"/>
        </w:rPr>
        <w:t xml:space="preserve">. </w:t>
      </w:r>
      <w:r w:rsidRPr="00752D58">
        <w:rPr>
          <w:rStyle w:val="hps"/>
          <w:rFonts w:ascii="Times New Roman" w:hAnsi="Times New Roman"/>
          <w:i/>
          <w:sz w:val="24"/>
          <w:lang w:val="en-US"/>
        </w:rPr>
        <w:t>c</w:t>
      </w:r>
      <w:r w:rsidRPr="00752D58">
        <w:rPr>
          <w:rFonts w:ascii="Times New Roman" w:hAnsi="Times New Roman"/>
          <w:i/>
          <w:sz w:val="24"/>
          <w:lang w:val="en-US"/>
        </w:rPr>
        <w:t xml:space="preserve">) </w:t>
      </w:r>
      <w:r w:rsidRPr="00752D58">
        <w:rPr>
          <w:rStyle w:val="hps"/>
          <w:rFonts w:ascii="Times New Roman" w:hAnsi="Times New Roman"/>
          <w:i/>
          <w:sz w:val="24"/>
          <w:lang w:val="en-US"/>
        </w:rPr>
        <w:t>Visit</w:t>
      </w:r>
      <w:r w:rsidRPr="00752D58">
        <w:rPr>
          <w:rFonts w:ascii="Times New Roman" w:hAnsi="Times New Roman"/>
          <w:i/>
          <w:sz w:val="24"/>
          <w:lang w:val="en-US"/>
        </w:rPr>
        <w:t xml:space="preserve"> </w:t>
      </w:r>
      <w:r w:rsidRPr="00752D58">
        <w:rPr>
          <w:rStyle w:val="hps"/>
          <w:rFonts w:ascii="Times New Roman" w:hAnsi="Times New Roman"/>
          <w:i/>
          <w:sz w:val="24"/>
          <w:lang w:val="en-US"/>
        </w:rPr>
        <w:t>websites</w:t>
      </w:r>
      <w:r w:rsidRPr="00752D58">
        <w:rPr>
          <w:rFonts w:ascii="Times New Roman" w:hAnsi="Times New Roman"/>
          <w:i/>
          <w:sz w:val="24"/>
          <w:lang w:val="en-US"/>
        </w:rPr>
        <w:t xml:space="preserve"> </w:t>
      </w:r>
      <w:r w:rsidRPr="00752D58">
        <w:rPr>
          <w:rStyle w:val="hps"/>
          <w:rFonts w:ascii="Times New Roman" w:hAnsi="Times New Roman"/>
          <w:i/>
          <w:sz w:val="24"/>
          <w:lang w:val="en-US"/>
        </w:rPr>
        <w:t>with games</w:t>
      </w:r>
      <w:r w:rsidRPr="00752D58">
        <w:rPr>
          <w:rFonts w:ascii="Times New Roman" w:hAnsi="Times New Roman"/>
          <w:i/>
          <w:sz w:val="24"/>
          <w:lang w:val="en-US"/>
        </w:rPr>
        <w:t xml:space="preserve"> </w:t>
      </w:r>
      <w:r w:rsidRPr="00752D58">
        <w:rPr>
          <w:rStyle w:val="hps"/>
          <w:rFonts w:ascii="Times New Roman" w:hAnsi="Times New Roman"/>
          <w:i/>
          <w:sz w:val="24"/>
          <w:lang w:val="en-US"/>
        </w:rPr>
        <w:t>and activities for</w:t>
      </w:r>
      <w:r w:rsidRPr="00752D58">
        <w:rPr>
          <w:rFonts w:ascii="Times New Roman" w:hAnsi="Times New Roman"/>
          <w:i/>
          <w:sz w:val="24"/>
          <w:lang w:val="en-US"/>
        </w:rPr>
        <w:t xml:space="preserve"> </w:t>
      </w:r>
      <w:r w:rsidRPr="00752D58">
        <w:rPr>
          <w:rStyle w:val="hps"/>
          <w:rFonts w:ascii="Times New Roman" w:hAnsi="Times New Roman"/>
          <w:i/>
          <w:sz w:val="24"/>
          <w:lang w:val="en-US"/>
        </w:rPr>
        <w:t>each unit</w:t>
      </w:r>
      <w:r w:rsidRPr="00752D58">
        <w:rPr>
          <w:rFonts w:ascii="Times New Roman" w:hAnsi="Times New Roman"/>
          <w:i/>
          <w:sz w:val="24"/>
          <w:lang w:val="en-US"/>
        </w:rPr>
        <w:t xml:space="preserve">. </w:t>
      </w:r>
      <w:r w:rsidRPr="00752D58">
        <w:rPr>
          <w:rStyle w:val="hps"/>
          <w:rFonts w:ascii="Times New Roman" w:hAnsi="Times New Roman"/>
          <w:i/>
          <w:sz w:val="24"/>
          <w:lang w:val="en-US"/>
        </w:rPr>
        <w:t>d</w:t>
      </w:r>
      <w:r w:rsidRPr="00752D58">
        <w:rPr>
          <w:rFonts w:ascii="Times New Roman" w:hAnsi="Times New Roman"/>
          <w:i/>
          <w:sz w:val="24"/>
          <w:lang w:val="en-US"/>
        </w:rPr>
        <w:t xml:space="preserve">) </w:t>
      </w:r>
      <w:r w:rsidRPr="00752D58">
        <w:rPr>
          <w:rStyle w:val="hps"/>
          <w:rFonts w:ascii="Times New Roman" w:hAnsi="Times New Roman"/>
          <w:i/>
          <w:sz w:val="24"/>
          <w:lang w:val="en-US"/>
        </w:rPr>
        <w:t>Use</w:t>
      </w:r>
      <w:r w:rsidRPr="00752D58">
        <w:rPr>
          <w:rFonts w:ascii="Times New Roman" w:hAnsi="Times New Roman"/>
          <w:i/>
          <w:sz w:val="24"/>
          <w:lang w:val="en-US"/>
        </w:rPr>
        <w:t xml:space="preserve"> </w:t>
      </w:r>
      <w:r w:rsidRPr="00752D58">
        <w:rPr>
          <w:rStyle w:val="hps"/>
          <w:rFonts w:ascii="Times New Roman" w:hAnsi="Times New Roman"/>
          <w:i/>
          <w:sz w:val="24"/>
          <w:lang w:val="en-US"/>
        </w:rPr>
        <w:t>hardware</w:t>
      </w:r>
      <w:r w:rsidRPr="00752D58">
        <w:rPr>
          <w:rFonts w:ascii="Times New Roman" w:hAnsi="Times New Roman"/>
          <w:i/>
          <w:sz w:val="24"/>
          <w:lang w:val="en-US"/>
        </w:rPr>
        <w:t xml:space="preserve"> </w:t>
      </w:r>
      <w:r w:rsidRPr="00752D58">
        <w:rPr>
          <w:rStyle w:val="hps"/>
          <w:rFonts w:ascii="Times New Roman" w:hAnsi="Times New Roman"/>
          <w:i/>
          <w:sz w:val="24"/>
          <w:lang w:val="en-US"/>
        </w:rPr>
        <w:t>adapted</w:t>
      </w:r>
      <w:r w:rsidRPr="00752D58">
        <w:rPr>
          <w:rFonts w:ascii="Times New Roman" w:hAnsi="Times New Roman"/>
          <w:i/>
          <w:sz w:val="24"/>
          <w:lang w:val="en-US"/>
        </w:rPr>
        <w:t xml:space="preserve"> </w:t>
      </w:r>
      <w:r w:rsidRPr="00752D58">
        <w:rPr>
          <w:rStyle w:val="hps"/>
          <w:rFonts w:ascii="Times New Roman" w:hAnsi="Times New Roman"/>
          <w:i/>
          <w:sz w:val="24"/>
          <w:lang w:val="en-US"/>
        </w:rPr>
        <w:t>to the</w:t>
      </w:r>
      <w:r w:rsidRPr="00752D58">
        <w:rPr>
          <w:rFonts w:ascii="Times New Roman" w:hAnsi="Times New Roman"/>
          <w:i/>
          <w:sz w:val="24"/>
          <w:lang w:val="en-US"/>
        </w:rPr>
        <w:t xml:space="preserve"> </w:t>
      </w:r>
      <w:r w:rsidRPr="00752D58">
        <w:rPr>
          <w:rStyle w:val="hps"/>
          <w:rFonts w:ascii="Times New Roman" w:hAnsi="Times New Roman"/>
          <w:i/>
          <w:sz w:val="24"/>
          <w:lang w:val="en-US"/>
        </w:rPr>
        <w:t>mobility impaired</w:t>
      </w:r>
      <w:r w:rsidRPr="00752D58">
        <w:rPr>
          <w:rFonts w:ascii="Times New Roman" w:hAnsi="Times New Roman"/>
          <w:i/>
          <w:sz w:val="24"/>
          <w:lang w:val="en-US"/>
        </w:rPr>
        <w:t>.</w:t>
      </w:r>
    </w:p>
    <w:p w:rsidR="008936C4" w:rsidRPr="00752D58" w:rsidRDefault="008936C4" w:rsidP="008936C4">
      <w:pPr>
        <w:spacing w:after="0" w:line="480" w:lineRule="auto"/>
        <w:jc w:val="both"/>
        <w:rPr>
          <w:rFonts w:ascii="Times New Roman" w:hAnsi="Times New Roman"/>
          <w:i/>
          <w:sz w:val="24"/>
          <w:szCs w:val="24"/>
          <w:lang w:val="en-US"/>
        </w:rPr>
      </w:pPr>
    </w:p>
    <w:p w:rsidR="00C022E4" w:rsidRPr="00752D58" w:rsidRDefault="008936C4" w:rsidP="008936C4">
      <w:pPr>
        <w:spacing w:after="0" w:line="480" w:lineRule="auto"/>
        <w:jc w:val="both"/>
        <w:rPr>
          <w:rFonts w:ascii="Times New Roman" w:hAnsi="Times New Roman"/>
          <w:i/>
          <w:sz w:val="24"/>
          <w:szCs w:val="24"/>
          <w:lang w:val="en-US"/>
        </w:rPr>
      </w:pPr>
      <w:r w:rsidRPr="00752D58">
        <w:rPr>
          <w:rFonts w:ascii="Times New Roman" w:hAnsi="Times New Roman"/>
          <w:i/>
          <w:sz w:val="24"/>
          <w:szCs w:val="24"/>
          <w:lang w:val="en-US"/>
        </w:rPr>
        <w:t>Keywords: Information and Communication Technology (ICT), Digital Whiteboard, specific needs of educative support.</w:t>
      </w:r>
    </w:p>
    <w:p w:rsidR="009931C0" w:rsidRPr="00A84625" w:rsidRDefault="009931C0" w:rsidP="009931C0">
      <w:pPr>
        <w:spacing w:after="0" w:line="480" w:lineRule="auto"/>
        <w:jc w:val="both"/>
        <w:rPr>
          <w:rFonts w:ascii="Times New Roman" w:hAnsi="Times New Roman"/>
          <w:i/>
          <w:sz w:val="24"/>
          <w:szCs w:val="24"/>
          <w:lang w:val="en-US"/>
        </w:rPr>
      </w:pPr>
    </w:p>
    <w:p w:rsidR="009931C0" w:rsidRPr="00A84625" w:rsidRDefault="009931C0" w:rsidP="009931C0">
      <w:pPr>
        <w:spacing w:after="0" w:line="480" w:lineRule="auto"/>
        <w:jc w:val="both"/>
        <w:rPr>
          <w:rFonts w:ascii="Times New Roman" w:hAnsi="Times New Roman"/>
          <w:sz w:val="24"/>
          <w:szCs w:val="24"/>
        </w:rPr>
      </w:pPr>
      <w:r w:rsidRPr="00A84625">
        <w:rPr>
          <w:rFonts w:ascii="Times New Roman" w:hAnsi="Times New Roman"/>
          <w:sz w:val="24"/>
          <w:szCs w:val="24"/>
        </w:rPr>
        <w:t>Breve exposición de las aportaciones más relevantes: La principal aportación de este estudio se centra en la presentación de algunas actividades que se han llevado a cabo empleando las Tecnologías de la Información y la Comunicación como herramienta didáctica tanto en el aula ordinaria como en el apoyo a las Necesidades Específicas de Apoyo Educativo de un centro educativo concreto. Dichas actividades son expuestas desde la práctica directa del aula, por lo que se explica la forma en que dichas actividades se han integrado en los marcos espaciales y temporales reales con los que cuentan tanto los tutores como uno de los especialistas de apoyo a las NEAE en ese centro.</w:t>
      </w:r>
    </w:p>
    <w:p w:rsidR="009931C0" w:rsidRPr="00A84625" w:rsidRDefault="009931C0" w:rsidP="009931C0">
      <w:pPr>
        <w:spacing w:after="0" w:line="480" w:lineRule="auto"/>
        <w:jc w:val="both"/>
        <w:rPr>
          <w:rFonts w:ascii="Times New Roman" w:hAnsi="Times New Roman"/>
          <w:sz w:val="24"/>
          <w:szCs w:val="24"/>
        </w:rPr>
      </w:pPr>
    </w:p>
    <w:p w:rsidR="009931C0" w:rsidRPr="00A84625" w:rsidRDefault="009931C0" w:rsidP="009931C0">
      <w:pPr>
        <w:spacing w:after="0" w:line="480" w:lineRule="auto"/>
        <w:jc w:val="both"/>
        <w:rPr>
          <w:rFonts w:ascii="Times New Roman" w:hAnsi="Times New Roman"/>
          <w:sz w:val="24"/>
          <w:szCs w:val="24"/>
        </w:rPr>
      </w:pPr>
      <w:r w:rsidRPr="00A84625">
        <w:rPr>
          <w:rFonts w:ascii="Times New Roman" w:hAnsi="Times New Roman"/>
          <w:sz w:val="24"/>
          <w:szCs w:val="24"/>
        </w:rPr>
        <w:t>Antecedentes de explotación del manuscrito: Parte de este artículo ha sido previamente publicado en la revista “Tamadaba” número XV (editorial Estudigraf S.L., septiembre de 2012). Por tanto, contamos con la debida autorización para su publicación en este medio.</w:t>
      </w:r>
    </w:p>
    <w:p w:rsidR="008D1CB8" w:rsidRPr="00A84625" w:rsidRDefault="008D1CB8" w:rsidP="008936C4">
      <w:pPr>
        <w:spacing w:after="0" w:line="480" w:lineRule="auto"/>
        <w:jc w:val="both"/>
        <w:rPr>
          <w:rFonts w:ascii="Times New Roman" w:hAnsi="Times New Roman"/>
          <w:i/>
          <w:sz w:val="24"/>
          <w:szCs w:val="24"/>
        </w:rPr>
      </w:pPr>
    </w:p>
    <w:sectPr w:rsidR="008D1CB8" w:rsidRPr="00A84625" w:rsidSect="008F74D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rsids>
    <w:rsidRoot w:val="008936C4"/>
    <w:rsid w:val="00032030"/>
    <w:rsid w:val="002E7AAB"/>
    <w:rsid w:val="00752D58"/>
    <w:rsid w:val="008936C4"/>
    <w:rsid w:val="008C10E9"/>
    <w:rsid w:val="008D1CB8"/>
    <w:rsid w:val="008F74D2"/>
    <w:rsid w:val="00953EE4"/>
    <w:rsid w:val="009931C0"/>
    <w:rsid w:val="009E0990"/>
    <w:rsid w:val="00A84625"/>
    <w:rsid w:val="00B61C56"/>
    <w:rsid w:val="00C022E4"/>
    <w:rsid w:val="00D6480A"/>
    <w:rsid w:val="00D84E04"/>
    <w:rsid w:val="00E137FE"/>
    <w:rsid w:val="00F31BA1"/>
    <w:rsid w:val="00F67057"/>
  </w:rsids>
  <m:mathPr>
    <m:mathFont m:val="Impact"/>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C4"/>
    <w:rPr>
      <w:rFonts w:ascii="Calibri" w:eastAsia="Calibri" w:hAnsi="Calibri" w:cs="Times New Roman"/>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hps">
    <w:name w:val="hps"/>
    <w:basedOn w:val="Fuentedeprrafopredeter"/>
    <w:rsid w:val="00032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C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032030"/>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2670</Characters>
  <Application>Microsoft Macintosh Word</Application>
  <DocSecurity>0</DocSecurity>
  <Lines>22</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Héctor</dc:creator>
  <cp:lastModifiedBy>Luis Mazorra Manrique de Lara</cp:lastModifiedBy>
  <cp:revision>2</cp:revision>
  <dcterms:created xsi:type="dcterms:W3CDTF">2013-12-11T10:42:00Z</dcterms:created>
  <dcterms:modified xsi:type="dcterms:W3CDTF">2013-12-11T10:42:00Z</dcterms:modified>
</cp:coreProperties>
</file>