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1B" w:rsidRPr="00C7331B" w:rsidRDefault="00C7331B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7331B">
        <w:rPr>
          <w:rFonts w:ascii="Verdana" w:hAnsi="Verdana" w:cs="Times New Roman"/>
          <w:b/>
          <w:sz w:val="20"/>
          <w:szCs w:val="20"/>
        </w:rPr>
        <w:t>Tabla 1. Modelo de cuidados propuesto por Pfau-Effinger</w:t>
      </w:r>
    </w:p>
    <w:p w:rsidR="00C7331B" w:rsidRDefault="00C7331B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7331B">
        <w:drawing>
          <wp:inline distT="0" distB="0" distL="0" distR="0" wp14:anchorId="4E06FC06" wp14:editId="7CFF5C80">
            <wp:extent cx="5755005" cy="714748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714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1B" w:rsidRDefault="00C7331B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Pr="00C57C6A" w:rsidRDefault="00C57C6A" w:rsidP="00C57C6A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57C6A">
        <w:rPr>
          <w:rFonts w:ascii="Verdana" w:hAnsi="Verdana" w:cs="Times New Roman"/>
          <w:b/>
          <w:sz w:val="20"/>
          <w:szCs w:val="20"/>
        </w:rPr>
        <w:lastRenderedPageBreak/>
        <w:t xml:space="preserve">Gráfico 1: Esquema prestación de servicios de Atención a Personas en Situación de Dependencia  </w:t>
      </w: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1E9C">
        <w:drawing>
          <wp:inline distT="0" distB="0" distL="0" distR="0" wp14:anchorId="40B0376A" wp14:editId="434AA178">
            <wp:extent cx="5755005" cy="4356735"/>
            <wp:effectExtent l="0" t="0" r="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3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7C6A" w:rsidRDefault="00C57C6A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2104FB" w:rsidRPr="00C7331B" w:rsidRDefault="00C7331B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Tabla 2. Evolución del número</w:t>
      </w:r>
      <w:r w:rsidRPr="00F131E0">
        <w:rPr>
          <w:rFonts w:ascii="Verdana" w:hAnsi="Verdana" w:cs="Times New Roman"/>
          <w:b/>
          <w:sz w:val="20"/>
          <w:szCs w:val="20"/>
        </w:rPr>
        <w:t xml:space="preserve"> de solicitudes, dictámenes y personas beneficiarias con derecho a prestación. España. </w:t>
      </w:r>
      <w:r>
        <w:rPr>
          <w:rFonts w:ascii="Verdana" w:hAnsi="Verdana" w:cs="Times New Roman"/>
          <w:b/>
          <w:sz w:val="20"/>
          <w:szCs w:val="20"/>
        </w:rPr>
        <w:t>2008-2014</w:t>
      </w:r>
    </w:p>
    <w:p w:rsidR="00C7331B" w:rsidRDefault="00C7331B">
      <w:r w:rsidRPr="00C7331B">
        <w:drawing>
          <wp:inline distT="0" distB="0" distL="0" distR="0" wp14:anchorId="7D1F8D2B" wp14:editId="3E77AE7F">
            <wp:extent cx="5755005" cy="56848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6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6A" w:rsidRDefault="00C57C6A"/>
    <w:p w:rsidR="00C57C6A" w:rsidRDefault="00C57C6A"/>
    <w:p w:rsidR="00C57C6A" w:rsidRDefault="00C57C6A"/>
    <w:p w:rsidR="00C57C6A" w:rsidRDefault="00C57C6A"/>
    <w:p w:rsidR="00C57C6A" w:rsidRDefault="00C57C6A"/>
    <w:p w:rsidR="00C57C6A" w:rsidRDefault="00C57C6A"/>
    <w:p w:rsidR="00C57C6A" w:rsidRDefault="00C57C6A">
      <w:bookmarkStart w:id="0" w:name="_GoBack"/>
      <w:bookmarkEnd w:id="0"/>
    </w:p>
    <w:p w:rsidR="00C7331B" w:rsidRPr="00C7331B" w:rsidRDefault="00C7331B" w:rsidP="00C7331B">
      <w:pPr>
        <w:spacing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 xml:space="preserve">Tabla </w:t>
      </w:r>
      <w:r w:rsidRPr="00F131E0">
        <w:rPr>
          <w:rFonts w:ascii="Verdana" w:hAnsi="Verdana" w:cs="Times New Roman"/>
          <w:b/>
          <w:sz w:val="20"/>
          <w:szCs w:val="20"/>
        </w:rPr>
        <w:t xml:space="preserve"> 3: </w:t>
      </w:r>
      <w:r>
        <w:rPr>
          <w:rFonts w:ascii="Verdana" w:hAnsi="Verdana" w:cs="Times New Roman"/>
          <w:b/>
          <w:sz w:val="20"/>
          <w:szCs w:val="20"/>
        </w:rPr>
        <w:t>P</w:t>
      </w:r>
      <w:r w:rsidRPr="00F131E0">
        <w:rPr>
          <w:rFonts w:ascii="Verdana" w:hAnsi="Verdana" w:cs="Times New Roman"/>
          <w:b/>
          <w:sz w:val="20"/>
          <w:szCs w:val="20"/>
        </w:rPr>
        <w:t>ersonas con derecho a prestación 1 dici</w:t>
      </w:r>
      <w:r>
        <w:rPr>
          <w:rFonts w:ascii="Verdana" w:hAnsi="Verdana" w:cs="Times New Roman"/>
          <w:b/>
          <w:sz w:val="20"/>
          <w:szCs w:val="20"/>
        </w:rPr>
        <w:t>embre 2011,  30 noviembre 2014. %</w:t>
      </w:r>
      <w:r w:rsidRPr="00F131E0">
        <w:rPr>
          <w:rFonts w:ascii="Verdana" w:hAnsi="Verdana" w:cs="Times New Roman"/>
          <w:b/>
          <w:sz w:val="20"/>
          <w:szCs w:val="20"/>
        </w:rPr>
        <w:t xml:space="preserve"> variación 2011-2014</w:t>
      </w:r>
      <w:r>
        <w:rPr>
          <w:rFonts w:ascii="Verdana" w:hAnsi="Verdana" w:cs="Times New Roman"/>
          <w:b/>
          <w:sz w:val="20"/>
          <w:szCs w:val="20"/>
        </w:rPr>
        <w:t xml:space="preserve"> en España</w:t>
      </w:r>
    </w:p>
    <w:p w:rsidR="00C7331B" w:rsidRDefault="00C7331B">
      <w:r w:rsidRPr="00C7331B">
        <w:drawing>
          <wp:inline distT="0" distB="0" distL="0" distR="0">
            <wp:extent cx="5688000" cy="2242753"/>
            <wp:effectExtent l="0" t="0" r="825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24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1B" w:rsidRPr="00C7331B" w:rsidRDefault="00C7331B" w:rsidP="00C7331B"/>
    <w:p w:rsidR="00C7331B" w:rsidRPr="00C7331B" w:rsidRDefault="00C7331B" w:rsidP="00C7331B">
      <w:pPr>
        <w:jc w:val="both"/>
        <w:rPr>
          <w:rFonts w:ascii="Verdana" w:hAnsi="Verdana"/>
          <w:b/>
          <w:sz w:val="20"/>
        </w:rPr>
      </w:pPr>
      <w:r w:rsidRPr="00C7331B">
        <w:rPr>
          <w:rFonts w:ascii="Verdana" w:hAnsi="Verdana"/>
          <w:b/>
          <w:sz w:val="20"/>
        </w:rPr>
        <w:t>Tabla  4: El “limbo de la dependencia” en España, 2008-2014</w:t>
      </w:r>
    </w:p>
    <w:p w:rsidR="00C7331B" w:rsidRDefault="00C7331B" w:rsidP="00C7331B">
      <w:r w:rsidRPr="00C7331B">
        <w:drawing>
          <wp:inline distT="0" distB="0" distL="0" distR="0">
            <wp:extent cx="5744295" cy="2232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95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1B" w:rsidRDefault="00C7331B" w:rsidP="00C7331B"/>
    <w:p w:rsidR="00C7331B" w:rsidRPr="00C7331B" w:rsidRDefault="00C7331B" w:rsidP="00C7331B">
      <w:pPr>
        <w:jc w:val="both"/>
        <w:rPr>
          <w:rFonts w:ascii="Verdana" w:hAnsi="Verdana"/>
          <w:b/>
          <w:sz w:val="20"/>
        </w:rPr>
      </w:pPr>
      <w:r w:rsidRPr="00C7331B">
        <w:rPr>
          <w:rFonts w:ascii="Verdana" w:hAnsi="Verdana"/>
          <w:b/>
          <w:sz w:val="20"/>
        </w:rPr>
        <w:t>Tabla  5: Distribución de servicios y prestaciones, porcentaje respecto del total. España. 2008 –2014</w:t>
      </w:r>
    </w:p>
    <w:p w:rsidR="00C7331B" w:rsidRDefault="00C7331B" w:rsidP="00C7331B">
      <w:r w:rsidRPr="00C7331B">
        <w:drawing>
          <wp:inline distT="0" distB="0" distL="0" distR="0" wp14:anchorId="683C9E4F" wp14:editId="78922931">
            <wp:extent cx="5755005" cy="11689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1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1B" w:rsidRDefault="00C7331B" w:rsidP="00C7331B"/>
    <w:p w:rsidR="00C7331B" w:rsidRDefault="00C7331B" w:rsidP="00C7331B"/>
    <w:p w:rsidR="00C7331B" w:rsidRPr="00C7331B" w:rsidRDefault="00C7331B" w:rsidP="00C7331B"/>
    <w:p w:rsidR="00C7331B" w:rsidRPr="00C7331B" w:rsidRDefault="00C7331B" w:rsidP="00C7331B">
      <w:pPr>
        <w:jc w:val="both"/>
        <w:rPr>
          <w:rFonts w:ascii="Verdana" w:hAnsi="Verdana"/>
          <w:b/>
          <w:sz w:val="20"/>
        </w:rPr>
      </w:pPr>
      <w:r w:rsidRPr="00C7331B">
        <w:rPr>
          <w:rFonts w:ascii="Verdana" w:hAnsi="Verdana"/>
          <w:b/>
          <w:sz w:val="20"/>
        </w:rPr>
        <w:lastRenderedPageBreak/>
        <w:t>Gráfico 2. Distribución en porcentaje de las prestaciones y servicios a la dependencia noviembre 2014. España.</w:t>
      </w:r>
    </w:p>
    <w:p w:rsidR="00C7331B" w:rsidRPr="00C7331B" w:rsidRDefault="00C7331B" w:rsidP="00C7331B">
      <w:pPr>
        <w:tabs>
          <w:tab w:val="left" w:pos="1185"/>
        </w:tabs>
        <w:jc w:val="both"/>
      </w:pPr>
      <w:r>
        <w:tab/>
      </w:r>
      <w:r>
        <w:rPr>
          <w:noProof/>
          <w:lang w:eastAsia="es-ES"/>
        </w:rPr>
        <w:drawing>
          <wp:inline distT="0" distB="0" distL="0" distR="0" wp14:anchorId="3B841A4C" wp14:editId="55F1BB23">
            <wp:extent cx="5638800" cy="40081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0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331B" w:rsidRPr="00C7331B" w:rsidSect="00ED5CF5">
      <w:footerReference w:type="default" r:id="rId14"/>
      <w:pgSz w:w="11899" w:h="17338"/>
      <w:pgMar w:top="1418" w:right="1418" w:bottom="1418" w:left="141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6B" w:rsidRDefault="00CE656B" w:rsidP="00C57C6A">
      <w:pPr>
        <w:spacing w:after="0" w:line="240" w:lineRule="auto"/>
      </w:pPr>
      <w:r>
        <w:separator/>
      </w:r>
    </w:p>
  </w:endnote>
  <w:endnote w:type="continuationSeparator" w:id="0">
    <w:p w:rsidR="00CE656B" w:rsidRDefault="00CE656B" w:rsidP="00C5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598725"/>
      <w:docPartObj>
        <w:docPartGallery w:val="Page Numbers (Bottom of Page)"/>
        <w:docPartUnique/>
      </w:docPartObj>
    </w:sdtPr>
    <w:sdtContent>
      <w:p w:rsidR="00C57C6A" w:rsidRDefault="00C57C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7C6A" w:rsidRDefault="00C57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6B" w:rsidRDefault="00CE656B" w:rsidP="00C57C6A">
      <w:pPr>
        <w:spacing w:after="0" w:line="240" w:lineRule="auto"/>
      </w:pPr>
      <w:r>
        <w:separator/>
      </w:r>
    </w:p>
  </w:footnote>
  <w:footnote w:type="continuationSeparator" w:id="0">
    <w:p w:rsidR="00CE656B" w:rsidRDefault="00CE656B" w:rsidP="00C57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1B"/>
    <w:rsid w:val="00001A90"/>
    <w:rsid w:val="00004990"/>
    <w:rsid w:val="00006D82"/>
    <w:rsid w:val="000169C5"/>
    <w:rsid w:val="00016B39"/>
    <w:rsid w:val="00021346"/>
    <w:rsid w:val="00034D61"/>
    <w:rsid w:val="0004306E"/>
    <w:rsid w:val="000437B7"/>
    <w:rsid w:val="00045A76"/>
    <w:rsid w:val="00056E9D"/>
    <w:rsid w:val="00073162"/>
    <w:rsid w:val="000775B2"/>
    <w:rsid w:val="0009388A"/>
    <w:rsid w:val="000B1654"/>
    <w:rsid w:val="000D3637"/>
    <w:rsid w:val="00102FFB"/>
    <w:rsid w:val="00110DF7"/>
    <w:rsid w:val="00131603"/>
    <w:rsid w:val="0013361B"/>
    <w:rsid w:val="0013682C"/>
    <w:rsid w:val="00147912"/>
    <w:rsid w:val="001722D3"/>
    <w:rsid w:val="001724CB"/>
    <w:rsid w:val="0017701E"/>
    <w:rsid w:val="00182049"/>
    <w:rsid w:val="001B1E24"/>
    <w:rsid w:val="001B3EC6"/>
    <w:rsid w:val="001C2365"/>
    <w:rsid w:val="001D2111"/>
    <w:rsid w:val="001F3759"/>
    <w:rsid w:val="002104FB"/>
    <w:rsid w:val="002461F6"/>
    <w:rsid w:val="002549EF"/>
    <w:rsid w:val="00267CE8"/>
    <w:rsid w:val="00274462"/>
    <w:rsid w:val="00276B08"/>
    <w:rsid w:val="00286885"/>
    <w:rsid w:val="002871E7"/>
    <w:rsid w:val="0029291C"/>
    <w:rsid w:val="00292982"/>
    <w:rsid w:val="002935B5"/>
    <w:rsid w:val="002A463C"/>
    <w:rsid w:val="002B0037"/>
    <w:rsid w:val="002B57B1"/>
    <w:rsid w:val="00305CAD"/>
    <w:rsid w:val="00307870"/>
    <w:rsid w:val="00320843"/>
    <w:rsid w:val="003419E7"/>
    <w:rsid w:val="00341F9C"/>
    <w:rsid w:val="00354747"/>
    <w:rsid w:val="0036590E"/>
    <w:rsid w:val="003C776D"/>
    <w:rsid w:val="003D5739"/>
    <w:rsid w:val="003D72D2"/>
    <w:rsid w:val="003F371D"/>
    <w:rsid w:val="0041490B"/>
    <w:rsid w:val="00423FFD"/>
    <w:rsid w:val="00427E17"/>
    <w:rsid w:val="004303D9"/>
    <w:rsid w:val="00435504"/>
    <w:rsid w:val="0045578E"/>
    <w:rsid w:val="004652EB"/>
    <w:rsid w:val="004809DC"/>
    <w:rsid w:val="00495AEA"/>
    <w:rsid w:val="004B4058"/>
    <w:rsid w:val="004C33F3"/>
    <w:rsid w:val="004C40F3"/>
    <w:rsid w:val="004F3804"/>
    <w:rsid w:val="00502581"/>
    <w:rsid w:val="005064F1"/>
    <w:rsid w:val="00507681"/>
    <w:rsid w:val="0051056F"/>
    <w:rsid w:val="00517509"/>
    <w:rsid w:val="00525226"/>
    <w:rsid w:val="0053257A"/>
    <w:rsid w:val="0053798D"/>
    <w:rsid w:val="00587A19"/>
    <w:rsid w:val="00596B8D"/>
    <w:rsid w:val="005A2E75"/>
    <w:rsid w:val="005A2F43"/>
    <w:rsid w:val="005C5435"/>
    <w:rsid w:val="005D1C75"/>
    <w:rsid w:val="005F2A01"/>
    <w:rsid w:val="00642984"/>
    <w:rsid w:val="00647C09"/>
    <w:rsid w:val="00661D9D"/>
    <w:rsid w:val="00663909"/>
    <w:rsid w:val="00664D65"/>
    <w:rsid w:val="00664E10"/>
    <w:rsid w:val="00666F60"/>
    <w:rsid w:val="00694D1D"/>
    <w:rsid w:val="006A1C9C"/>
    <w:rsid w:val="006A3F81"/>
    <w:rsid w:val="006D4A87"/>
    <w:rsid w:val="006E12E1"/>
    <w:rsid w:val="0070162A"/>
    <w:rsid w:val="00720779"/>
    <w:rsid w:val="00721867"/>
    <w:rsid w:val="00727826"/>
    <w:rsid w:val="007324F7"/>
    <w:rsid w:val="00732922"/>
    <w:rsid w:val="007415E1"/>
    <w:rsid w:val="00762051"/>
    <w:rsid w:val="00771E96"/>
    <w:rsid w:val="00776CDB"/>
    <w:rsid w:val="0078043E"/>
    <w:rsid w:val="007823B1"/>
    <w:rsid w:val="00786550"/>
    <w:rsid w:val="00791BD2"/>
    <w:rsid w:val="007E19E1"/>
    <w:rsid w:val="007F4A4F"/>
    <w:rsid w:val="00821822"/>
    <w:rsid w:val="00824496"/>
    <w:rsid w:val="008277BD"/>
    <w:rsid w:val="00846B4A"/>
    <w:rsid w:val="00847C1F"/>
    <w:rsid w:val="008761BC"/>
    <w:rsid w:val="00882852"/>
    <w:rsid w:val="00882C1F"/>
    <w:rsid w:val="00883975"/>
    <w:rsid w:val="00885984"/>
    <w:rsid w:val="008870EA"/>
    <w:rsid w:val="008B2C46"/>
    <w:rsid w:val="008C0D71"/>
    <w:rsid w:val="008C21AE"/>
    <w:rsid w:val="008C7325"/>
    <w:rsid w:val="009704CB"/>
    <w:rsid w:val="00974EF4"/>
    <w:rsid w:val="00987E36"/>
    <w:rsid w:val="009914A5"/>
    <w:rsid w:val="009A2004"/>
    <w:rsid w:val="009B3B29"/>
    <w:rsid w:val="009B5C94"/>
    <w:rsid w:val="009D07F4"/>
    <w:rsid w:val="009D1A4E"/>
    <w:rsid w:val="009E4604"/>
    <w:rsid w:val="009E467F"/>
    <w:rsid w:val="009E7127"/>
    <w:rsid w:val="009E732F"/>
    <w:rsid w:val="00A22741"/>
    <w:rsid w:val="00A52057"/>
    <w:rsid w:val="00A53C07"/>
    <w:rsid w:val="00A5530F"/>
    <w:rsid w:val="00A74689"/>
    <w:rsid w:val="00AA1DDF"/>
    <w:rsid w:val="00AA4181"/>
    <w:rsid w:val="00AB427C"/>
    <w:rsid w:val="00AD179F"/>
    <w:rsid w:val="00B02D02"/>
    <w:rsid w:val="00B105B7"/>
    <w:rsid w:val="00B14500"/>
    <w:rsid w:val="00B1599A"/>
    <w:rsid w:val="00B16F6E"/>
    <w:rsid w:val="00B31E91"/>
    <w:rsid w:val="00B36DD0"/>
    <w:rsid w:val="00B37A1C"/>
    <w:rsid w:val="00B41D50"/>
    <w:rsid w:val="00B46C4F"/>
    <w:rsid w:val="00B661D3"/>
    <w:rsid w:val="00B739F3"/>
    <w:rsid w:val="00B82070"/>
    <w:rsid w:val="00BA1577"/>
    <w:rsid w:val="00BB04FE"/>
    <w:rsid w:val="00BD2A59"/>
    <w:rsid w:val="00BF1AEC"/>
    <w:rsid w:val="00BF5EBD"/>
    <w:rsid w:val="00BF6B49"/>
    <w:rsid w:val="00C074A2"/>
    <w:rsid w:val="00C249B4"/>
    <w:rsid w:val="00C25377"/>
    <w:rsid w:val="00C3196D"/>
    <w:rsid w:val="00C34C75"/>
    <w:rsid w:val="00C414D0"/>
    <w:rsid w:val="00C51CA9"/>
    <w:rsid w:val="00C57C6A"/>
    <w:rsid w:val="00C7331B"/>
    <w:rsid w:val="00C76C3F"/>
    <w:rsid w:val="00C92A71"/>
    <w:rsid w:val="00CA166A"/>
    <w:rsid w:val="00CA6A69"/>
    <w:rsid w:val="00CC3958"/>
    <w:rsid w:val="00CE03FF"/>
    <w:rsid w:val="00CE656B"/>
    <w:rsid w:val="00CF36DF"/>
    <w:rsid w:val="00CF4ED6"/>
    <w:rsid w:val="00D077E5"/>
    <w:rsid w:val="00D52B66"/>
    <w:rsid w:val="00D71F02"/>
    <w:rsid w:val="00D81CAA"/>
    <w:rsid w:val="00D84B2B"/>
    <w:rsid w:val="00D91851"/>
    <w:rsid w:val="00D9489C"/>
    <w:rsid w:val="00DA08A3"/>
    <w:rsid w:val="00DA312E"/>
    <w:rsid w:val="00DE3CC0"/>
    <w:rsid w:val="00E0219B"/>
    <w:rsid w:val="00E065AA"/>
    <w:rsid w:val="00E15FD7"/>
    <w:rsid w:val="00E1690E"/>
    <w:rsid w:val="00E2175C"/>
    <w:rsid w:val="00E318F0"/>
    <w:rsid w:val="00E400BF"/>
    <w:rsid w:val="00E57F49"/>
    <w:rsid w:val="00E666B7"/>
    <w:rsid w:val="00E74211"/>
    <w:rsid w:val="00E97D37"/>
    <w:rsid w:val="00EA15B4"/>
    <w:rsid w:val="00EA1691"/>
    <w:rsid w:val="00EB4E5C"/>
    <w:rsid w:val="00EC4E5A"/>
    <w:rsid w:val="00ED5CF5"/>
    <w:rsid w:val="00EE13B6"/>
    <w:rsid w:val="00EE2867"/>
    <w:rsid w:val="00EF7FCE"/>
    <w:rsid w:val="00F00507"/>
    <w:rsid w:val="00F143C8"/>
    <w:rsid w:val="00F37EF7"/>
    <w:rsid w:val="00F41761"/>
    <w:rsid w:val="00F52DDA"/>
    <w:rsid w:val="00F574FB"/>
    <w:rsid w:val="00F60E3E"/>
    <w:rsid w:val="00F62E30"/>
    <w:rsid w:val="00F74AEA"/>
    <w:rsid w:val="00F75150"/>
    <w:rsid w:val="00FA04AE"/>
    <w:rsid w:val="00FF0A72"/>
    <w:rsid w:val="00FF0CA3"/>
    <w:rsid w:val="00FF0E0E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3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7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C6A"/>
  </w:style>
  <w:style w:type="paragraph" w:styleId="Piedepgina">
    <w:name w:val="footer"/>
    <w:basedOn w:val="Normal"/>
    <w:link w:val="PiedepginaCar"/>
    <w:uiPriority w:val="99"/>
    <w:unhideWhenUsed/>
    <w:rsid w:val="00C57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3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7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C6A"/>
  </w:style>
  <w:style w:type="paragraph" w:styleId="Piedepgina">
    <w:name w:val="footer"/>
    <w:basedOn w:val="Normal"/>
    <w:link w:val="PiedepginaCar"/>
    <w:uiPriority w:val="99"/>
    <w:unhideWhenUsed/>
    <w:rsid w:val="00C57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2015-04-01T17:12:00Z</dcterms:created>
  <dcterms:modified xsi:type="dcterms:W3CDTF">2015-04-01T17:58:00Z</dcterms:modified>
</cp:coreProperties>
</file>