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719" w:rsidRDefault="003608E3" w:rsidP="00942719">
      <w:pPr>
        <w:rPr>
          <w:rFonts w:ascii="Times New Roman" w:hAnsi="Times New Roman" w:cs="Times New Roman"/>
          <w:b/>
          <w:sz w:val="24"/>
          <w:szCs w:val="24"/>
        </w:rPr>
      </w:pPr>
      <w:r w:rsidRPr="00846378">
        <w:rPr>
          <w:rFonts w:ascii="Times New Roman" w:hAnsi="Times New Roman" w:cs="Times New Roman"/>
          <w:b/>
          <w:sz w:val="24"/>
          <w:szCs w:val="24"/>
        </w:rPr>
        <w:t>Utilización de la limitación de toques en el entrenamiento en fútbol: ¿afecta a las demandas físicas y fisiológicas?</w:t>
      </w:r>
    </w:p>
    <w:p w:rsidR="00942719" w:rsidRDefault="00942719" w:rsidP="00942719">
      <w:pPr>
        <w:rPr>
          <w:rFonts w:ascii="Times New Roman" w:hAnsi="Times New Roman" w:cs="Times New Roman"/>
          <w:b/>
          <w:sz w:val="24"/>
          <w:szCs w:val="24"/>
        </w:rPr>
      </w:pPr>
    </w:p>
    <w:p w:rsidR="00942719" w:rsidRPr="00217DBF" w:rsidRDefault="003608E3" w:rsidP="00942719">
      <w:pPr>
        <w:spacing w:after="120" w:line="240" w:lineRule="auto"/>
        <w:rPr>
          <w:rFonts w:ascii="Times New Roman" w:hAnsi="Times New Roman" w:cs="Times New Roman"/>
          <w:b/>
          <w:sz w:val="24"/>
          <w:szCs w:val="24"/>
          <w:lang w:val="en-US"/>
        </w:rPr>
      </w:pPr>
      <w:r w:rsidRPr="00217DBF">
        <w:rPr>
          <w:rStyle w:val="nfasis"/>
          <w:rFonts w:ascii="Times New Roman" w:hAnsi="Times New Roman" w:cs="Times New Roman"/>
          <w:b/>
          <w:bCs/>
          <w:i w:val="0"/>
          <w:iCs w:val="0"/>
          <w:color w:val="222222"/>
          <w:sz w:val="24"/>
          <w:szCs w:val="24"/>
          <w:shd w:val="clear" w:color="auto" w:fill="FFFFFF"/>
          <w:lang w:val="en-US"/>
        </w:rPr>
        <w:t>Limitations</w:t>
      </w:r>
      <w:r w:rsidRPr="00217DBF">
        <w:rPr>
          <w:rFonts w:ascii="Times New Roman" w:hAnsi="Times New Roman" w:cs="Times New Roman"/>
          <w:b/>
          <w:bCs/>
          <w:color w:val="222222"/>
          <w:sz w:val="24"/>
          <w:szCs w:val="24"/>
          <w:shd w:val="clear" w:color="auto" w:fill="FFFFFF"/>
          <w:lang w:val="en-US"/>
        </w:rPr>
        <w:t> on the </w:t>
      </w:r>
      <w:r w:rsidRPr="00217DBF">
        <w:rPr>
          <w:rStyle w:val="nfasis"/>
          <w:rFonts w:ascii="Times New Roman" w:hAnsi="Times New Roman" w:cs="Times New Roman"/>
          <w:b/>
          <w:bCs/>
          <w:i w:val="0"/>
          <w:iCs w:val="0"/>
          <w:color w:val="222222"/>
          <w:sz w:val="24"/>
          <w:szCs w:val="24"/>
          <w:shd w:val="clear" w:color="auto" w:fill="FFFFFF"/>
          <w:lang w:val="en-US"/>
        </w:rPr>
        <w:t>utilization</w:t>
      </w:r>
      <w:r w:rsidR="00F172B7">
        <w:rPr>
          <w:rFonts w:ascii="Times New Roman" w:hAnsi="Times New Roman" w:cs="Times New Roman"/>
          <w:b/>
          <w:bCs/>
          <w:color w:val="222222"/>
          <w:sz w:val="24"/>
          <w:szCs w:val="24"/>
          <w:shd w:val="clear" w:color="auto" w:fill="FFFFFF"/>
          <w:lang w:val="en-US"/>
        </w:rPr>
        <w:t> of to</w:t>
      </w:r>
      <w:r w:rsidRPr="00217DBF">
        <w:rPr>
          <w:rFonts w:ascii="Times New Roman" w:hAnsi="Times New Roman" w:cs="Times New Roman"/>
          <w:b/>
          <w:bCs/>
          <w:color w:val="222222"/>
          <w:sz w:val="24"/>
          <w:szCs w:val="24"/>
          <w:shd w:val="clear" w:color="auto" w:fill="FFFFFF"/>
          <w:lang w:val="en-US"/>
        </w:rPr>
        <w:t>u</w:t>
      </w:r>
      <w:r w:rsidR="00F172B7">
        <w:rPr>
          <w:rFonts w:ascii="Times New Roman" w:hAnsi="Times New Roman" w:cs="Times New Roman"/>
          <w:b/>
          <w:bCs/>
          <w:color w:val="222222"/>
          <w:sz w:val="24"/>
          <w:szCs w:val="24"/>
          <w:shd w:val="clear" w:color="auto" w:fill="FFFFFF"/>
          <w:lang w:val="en-US"/>
        </w:rPr>
        <w:t>c</w:t>
      </w:r>
      <w:r w:rsidRPr="00217DBF">
        <w:rPr>
          <w:rFonts w:ascii="Times New Roman" w:hAnsi="Times New Roman" w:cs="Times New Roman"/>
          <w:b/>
          <w:bCs/>
          <w:color w:val="222222"/>
          <w:sz w:val="24"/>
          <w:szCs w:val="24"/>
          <w:shd w:val="clear" w:color="auto" w:fill="FFFFFF"/>
          <w:lang w:val="en-US"/>
        </w:rPr>
        <w:t>hes in soccer training: affects the </w:t>
      </w:r>
      <w:r w:rsidRPr="00217DBF">
        <w:rPr>
          <w:rStyle w:val="nfasis"/>
          <w:rFonts w:ascii="Times New Roman" w:hAnsi="Times New Roman" w:cs="Times New Roman"/>
          <w:b/>
          <w:bCs/>
          <w:i w:val="0"/>
          <w:iCs w:val="0"/>
          <w:color w:val="222222"/>
          <w:sz w:val="24"/>
          <w:szCs w:val="24"/>
          <w:shd w:val="clear" w:color="auto" w:fill="FFFFFF"/>
          <w:lang w:val="en-US"/>
        </w:rPr>
        <w:t>phys</w:t>
      </w:r>
      <w:r>
        <w:rPr>
          <w:rStyle w:val="nfasis"/>
          <w:rFonts w:ascii="Times New Roman" w:hAnsi="Times New Roman" w:cs="Times New Roman"/>
          <w:b/>
          <w:bCs/>
          <w:i w:val="0"/>
          <w:iCs w:val="0"/>
          <w:color w:val="222222"/>
          <w:sz w:val="24"/>
          <w:szCs w:val="24"/>
          <w:shd w:val="clear" w:color="auto" w:fill="FFFFFF"/>
          <w:lang w:val="en-US"/>
        </w:rPr>
        <w:t>ical and physiological demands</w:t>
      </w:r>
      <w:r w:rsidR="00942719" w:rsidRPr="00217DBF">
        <w:rPr>
          <w:rStyle w:val="nfasis"/>
          <w:rFonts w:ascii="Times New Roman" w:hAnsi="Times New Roman" w:cs="Times New Roman"/>
          <w:b/>
          <w:bCs/>
          <w:i w:val="0"/>
          <w:iCs w:val="0"/>
          <w:color w:val="222222"/>
          <w:sz w:val="24"/>
          <w:szCs w:val="24"/>
          <w:shd w:val="clear" w:color="auto" w:fill="FFFFFF"/>
          <w:lang w:val="en-US"/>
        </w:rPr>
        <w:t>?</w:t>
      </w:r>
    </w:p>
    <w:p w:rsidR="00942719" w:rsidRPr="00942719" w:rsidRDefault="00942719" w:rsidP="00942719">
      <w:pPr>
        <w:rPr>
          <w:rFonts w:ascii="Times New Roman" w:hAnsi="Times New Roman" w:cs="Times New Roman"/>
          <w:b/>
          <w:sz w:val="24"/>
          <w:szCs w:val="24"/>
          <w:lang w:val="en-US"/>
        </w:rPr>
      </w:pPr>
    </w:p>
    <w:p w:rsidR="00942719" w:rsidRPr="00942719" w:rsidRDefault="00942719" w:rsidP="00942719">
      <w:pPr>
        <w:spacing w:after="120" w:line="240" w:lineRule="auto"/>
        <w:rPr>
          <w:rFonts w:ascii="Times New Roman" w:hAnsi="Times New Roman" w:cs="Times New Roman"/>
          <w:b/>
          <w:sz w:val="24"/>
          <w:szCs w:val="24"/>
          <w:lang w:val="en-US"/>
        </w:rPr>
      </w:pPr>
    </w:p>
    <w:p w:rsidR="00942719" w:rsidRPr="00942719" w:rsidRDefault="00942719">
      <w:pPr>
        <w:rPr>
          <w:rFonts w:ascii="Times New Roman" w:hAnsi="Times New Roman" w:cs="Times New Roman"/>
          <w:b/>
          <w:sz w:val="24"/>
          <w:szCs w:val="24"/>
          <w:lang w:val="en-US"/>
        </w:rPr>
      </w:pPr>
      <w:r w:rsidRPr="00942719">
        <w:rPr>
          <w:rFonts w:ascii="Times New Roman" w:hAnsi="Times New Roman" w:cs="Times New Roman"/>
          <w:b/>
          <w:sz w:val="24"/>
          <w:szCs w:val="24"/>
          <w:lang w:val="en-US"/>
        </w:rPr>
        <w:br w:type="page"/>
      </w:r>
    </w:p>
    <w:p w:rsidR="00E25105" w:rsidRPr="00F46C40" w:rsidRDefault="003608E3" w:rsidP="00942719">
      <w:pPr>
        <w:spacing w:after="120" w:line="240" w:lineRule="auto"/>
        <w:rPr>
          <w:rFonts w:ascii="Times New Roman" w:hAnsi="Times New Roman" w:cs="Times New Roman"/>
          <w:b/>
          <w:sz w:val="24"/>
          <w:szCs w:val="24"/>
        </w:rPr>
      </w:pPr>
      <w:r w:rsidRPr="00F46C40">
        <w:rPr>
          <w:rFonts w:ascii="Times New Roman" w:hAnsi="Times New Roman" w:cs="Times New Roman"/>
          <w:b/>
          <w:sz w:val="24"/>
          <w:szCs w:val="24"/>
        </w:rPr>
        <w:lastRenderedPageBreak/>
        <w:t>Utilización de la limitación de toques en el entrenamiento en fútbol: ¿afecta a las demandas físicas y fisiológicas?</w:t>
      </w:r>
    </w:p>
    <w:p w:rsidR="00E25105" w:rsidRPr="009104DD" w:rsidRDefault="00E25105" w:rsidP="00942719">
      <w:pPr>
        <w:spacing w:after="120" w:line="240" w:lineRule="auto"/>
        <w:jc w:val="both"/>
        <w:rPr>
          <w:rFonts w:ascii="Times New Roman" w:hAnsi="Times New Roman" w:cs="Times New Roman"/>
          <w:sz w:val="24"/>
          <w:szCs w:val="24"/>
        </w:rPr>
      </w:pPr>
      <w:r w:rsidRPr="009104DD">
        <w:rPr>
          <w:rFonts w:ascii="Times New Roman" w:hAnsi="Times New Roman" w:cs="Times New Roman"/>
          <w:sz w:val="24"/>
          <w:szCs w:val="24"/>
        </w:rPr>
        <w:t xml:space="preserve">El objetivo de esta investigación fue examinar la influencia del número de contactos permitidos por posesión individual en las demandas físicas y fisiológicas durante situaciones de juegos reducidos (JR) de 6 vs. 6 + </w:t>
      </w:r>
      <w:r w:rsidR="00F46C40">
        <w:rPr>
          <w:rFonts w:ascii="Times New Roman" w:hAnsi="Times New Roman" w:cs="Times New Roman"/>
          <w:sz w:val="24"/>
          <w:szCs w:val="24"/>
        </w:rPr>
        <w:t>2 comodines donde el objetivo fue</w:t>
      </w:r>
      <w:r w:rsidRPr="009104DD">
        <w:rPr>
          <w:rFonts w:ascii="Times New Roman" w:hAnsi="Times New Roman" w:cs="Times New Roman"/>
          <w:sz w:val="24"/>
          <w:szCs w:val="24"/>
        </w:rPr>
        <w:t xml:space="preserve"> mantener la posesión de balón, alterándose únicamente el número de contactos autorizados por posesión (1 toque, 2 toques y toques libres). </w:t>
      </w:r>
      <w:r w:rsidR="001705B4">
        <w:rPr>
          <w:rFonts w:ascii="Times New Roman" w:hAnsi="Times New Roman" w:cs="Times New Roman"/>
          <w:sz w:val="24"/>
          <w:szCs w:val="24"/>
        </w:rPr>
        <w:t xml:space="preserve">Catorce </w:t>
      </w:r>
      <w:r w:rsidRPr="009104DD">
        <w:rPr>
          <w:rFonts w:ascii="Times New Roman" w:hAnsi="Times New Roman" w:cs="Times New Roman"/>
          <w:sz w:val="24"/>
          <w:szCs w:val="24"/>
        </w:rPr>
        <w:t>jugadores semip</w:t>
      </w:r>
      <w:r w:rsidR="00F46C40">
        <w:rPr>
          <w:rFonts w:ascii="Times New Roman" w:hAnsi="Times New Roman" w:cs="Times New Roman"/>
          <w:sz w:val="24"/>
          <w:szCs w:val="24"/>
        </w:rPr>
        <w:t>rofesionales de fútbol (edad: 23.1 ± 4.5 años; altura: 176.9 ± 3.3 cm; peso: 73.4 ± 5.2</w:t>
      </w:r>
      <w:r w:rsidRPr="009104DD">
        <w:rPr>
          <w:rFonts w:ascii="Times New Roman" w:hAnsi="Times New Roman" w:cs="Times New Roman"/>
          <w:sz w:val="24"/>
          <w:szCs w:val="24"/>
        </w:rPr>
        <w:t xml:space="preserve"> kg) fueron monitorizados con dispositivos GPS a 10 Hz y bandas de frecuencia cardiaca. Se registraron las siguientes variables: frecuencia cardiaca media y máxima, distancia total recorrida, distancia recorrida en diferentes rangos de velocidad, </w:t>
      </w:r>
      <w:r w:rsidR="00027E1A">
        <w:rPr>
          <w:rFonts w:ascii="Times New Roman" w:hAnsi="Times New Roman" w:cs="Times New Roman"/>
          <w:sz w:val="24"/>
          <w:szCs w:val="24"/>
        </w:rPr>
        <w:t>carga del jugador</w:t>
      </w:r>
      <w:r w:rsidR="00F46C40">
        <w:rPr>
          <w:rFonts w:ascii="Times New Roman" w:hAnsi="Times New Roman" w:cs="Times New Roman"/>
          <w:sz w:val="24"/>
          <w:szCs w:val="24"/>
        </w:rPr>
        <w:t xml:space="preserve">, velocidad máxima, ratio </w:t>
      </w:r>
      <w:proofErr w:type="spellStart"/>
      <w:r w:rsidR="00F46C40">
        <w:rPr>
          <w:rFonts w:ascii="Times New Roman" w:hAnsi="Times New Roman" w:cs="Times New Roman"/>
          <w:sz w:val="24"/>
          <w:szCs w:val="24"/>
        </w:rPr>
        <w:t>trabajo</w:t>
      </w:r>
      <w:proofErr w:type="gramStart"/>
      <w:r w:rsidR="00F46C40">
        <w:rPr>
          <w:rFonts w:ascii="Times New Roman" w:hAnsi="Times New Roman" w:cs="Times New Roman"/>
          <w:sz w:val="24"/>
          <w:szCs w:val="24"/>
        </w:rPr>
        <w:t>:descanso</w:t>
      </w:r>
      <w:proofErr w:type="spellEnd"/>
      <w:proofErr w:type="gramEnd"/>
      <w:r w:rsidRPr="009104DD">
        <w:rPr>
          <w:rFonts w:ascii="Times New Roman" w:hAnsi="Times New Roman" w:cs="Times New Roman"/>
          <w:sz w:val="24"/>
          <w:szCs w:val="24"/>
        </w:rPr>
        <w:t xml:space="preserve"> y número de aceleraciones. Los resultados m</w:t>
      </w:r>
      <w:r w:rsidR="001705B4">
        <w:rPr>
          <w:rFonts w:ascii="Times New Roman" w:hAnsi="Times New Roman" w:cs="Times New Roman"/>
          <w:sz w:val="24"/>
          <w:szCs w:val="24"/>
        </w:rPr>
        <w:t>ostraron</w:t>
      </w:r>
      <w:r w:rsidRPr="009104DD">
        <w:rPr>
          <w:rFonts w:ascii="Times New Roman" w:hAnsi="Times New Roman" w:cs="Times New Roman"/>
          <w:sz w:val="24"/>
          <w:szCs w:val="24"/>
        </w:rPr>
        <w:t xml:space="preserve"> que la variable número de toques afecta a las demandas fisiológicas</w:t>
      </w:r>
      <w:r w:rsidR="001705B4">
        <w:rPr>
          <w:rFonts w:ascii="Times New Roman" w:hAnsi="Times New Roman" w:cs="Times New Roman"/>
          <w:sz w:val="24"/>
          <w:szCs w:val="24"/>
        </w:rPr>
        <w:t xml:space="preserve"> y físicas</w:t>
      </w:r>
      <w:r w:rsidRPr="009104DD">
        <w:rPr>
          <w:rFonts w:ascii="Times New Roman" w:hAnsi="Times New Roman" w:cs="Times New Roman"/>
          <w:sz w:val="24"/>
          <w:szCs w:val="24"/>
        </w:rPr>
        <w:t xml:space="preserve">. </w:t>
      </w:r>
      <w:r w:rsidR="001705B4">
        <w:rPr>
          <w:rFonts w:ascii="Times New Roman" w:hAnsi="Times New Roman" w:cs="Times New Roman"/>
          <w:sz w:val="24"/>
          <w:szCs w:val="24"/>
        </w:rPr>
        <w:t>Específicamente, m</w:t>
      </w:r>
      <w:r w:rsidRPr="009104DD">
        <w:rPr>
          <w:rFonts w:ascii="Times New Roman" w:hAnsi="Times New Roman" w:cs="Times New Roman"/>
          <w:sz w:val="24"/>
          <w:szCs w:val="24"/>
        </w:rPr>
        <w:t>ayores valores cardiacos fueron observados durante</w:t>
      </w:r>
      <w:r w:rsidR="00027E1A">
        <w:rPr>
          <w:rFonts w:ascii="Times New Roman" w:hAnsi="Times New Roman" w:cs="Times New Roman"/>
          <w:sz w:val="24"/>
          <w:szCs w:val="24"/>
        </w:rPr>
        <w:t xml:space="preserve"> los JR realizado</w:t>
      </w:r>
      <w:r w:rsidR="001705B4">
        <w:rPr>
          <w:rFonts w:ascii="Times New Roman" w:hAnsi="Times New Roman" w:cs="Times New Roman"/>
          <w:sz w:val="24"/>
          <w:szCs w:val="24"/>
        </w:rPr>
        <w:t xml:space="preserve">s a dos toques máximo con respecto a toques libres, mientras que un mayor número de aceleraciones de intensidad baja fueron </w:t>
      </w:r>
      <w:r w:rsidR="00027E1A">
        <w:rPr>
          <w:rFonts w:ascii="Times New Roman" w:hAnsi="Times New Roman" w:cs="Times New Roman"/>
          <w:sz w:val="24"/>
          <w:szCs w:val="24"/>
        </w:rPr>
        <w:t>estimadas</w:t>
      </w:r>
      <w:r w:rsidR="001705B4">
        <w:rPr>
          <w:rFonts w:ascii="Times New Roman" w:hAnsi="Times New Roman" w:cs="Times New Roman"/>
          <w:sz w:val="24"/>
          <w:szCs w:val="24"/>
        </w:rPr>
        <w:t xml:space="preserve"> para el formato de 2 toques en comparación al toque libre. No se observaron</w:t>
      </w:r>
      <w:r w:rsidRPr="009104DD">
        <w:rPr>
          <w:rFonts w:ascii="Times New Roman" w:hAnsi="Times New Roman" w:cs="Times New Roman"/>
          <w:sz w:val="24"/>
          <w:szCs w:val="24"/>
        </w:rPr>
        <w:t xml:space="preserve"> diferencias significativas para el resto de variables estudiadas. Estos resultados proporcionan información a los entrenadores para entender cómo la modificación de diferentes variables en los JR afecta a las demandas físicas y fisiológicas de los jugadores y, por tanto, atender a ellas para </w:t>
      </w:r>
      <w:r w:rsidR="00E453E2">
        <w:rPr>
          <w:rFonts w:ascii="Times New Roman" w:hAnsi="Times New Roman" w:cs="Times New Roman"/>
          <w:sz w:val="24"/>
          <w:szCs w:val="24"/>
        </w:rPr>
        <w:t>modular</w:t>
      </w:r>
      <w:r w:rsidRPr="009104DD">
        <w:rPr>
          <w:rFonts w:ascii="Times New Roman" w:hAnsi="Times New Roman" w:cs="Times New Roman"/>
          <w:sz w:val="24"/>
          <w:szCs w:val="24"/>
        </w:rPr>
        <w:t xml:space="preserve"> su intensidad en función de los objetivos de entrenamiento.</w:t>
      </w:r>
    </w:p>
    <w:p w:rsidR="00E25105" w:rsidRDefault="001705B4" w:rsidP="00942719">
      <w:pPr>
        <w:spacing w:after="120" w:line="240" w:lineRule="auto"/>
        <w:rPr>
          <w:rFonts w:ascii="Times New Roman" w:hAnsi="Times New Roman" w:cs="Times New Roman"/>
          <w:sz w:val="24"/>
          <w:szCs w:val="24"/>
        </w:rPr>
      </w:pPr>
      <w:r w:rsidRPr="001705B4">
        <w:rPr>
          <w:rFonts w:ascii="Times New Roman" w:hAnsi="Times New Roman" w:cs="Times New Roman"/>
          <w:b/>
          <w:sz w:val="24"/>
          <w:szCs w:val="24"/>
        </w:rPr>
        <w:t>Palabras clave</w:t>
      </w:r>
      <w:r>
        <w:rPr>
          <w:rFonts w:ascii="Times New Roman" w:hAnsi="Times New Roman" w:cs="Times New Roman"/>
          <w:sz w:val="24"/>
          <w:szCs w:val="24"/>
        </w:rPr>
        <w:t>: Fútbol, juegos reducidos, análisis de movimiento, dispositivos GPS, número de contactos al balón.</w:t>
      </w:r>
    </w:p>
    <w:p w:rsidR="001705B4" w:rsidRPr="00942719" w:rsidRDefault="003608E3" w:rsidP="00942719">
      <w:pPr>
        <w:rPr>
          <w:rFonts w:ascii="Times New Roman" w:hAnsi="Times New Roman" w:cs="Times New Roman"/>
          <w:b/>
          <w:bCs/>
          <w:sz w:val="24"/>
          <w:szCs w:val="24"/>
          <w:shd w:val="clear" w:color="auto" w:fill="FFFFFF"/>
          <w:lang w:val="en-US"/>
        </w:rPr>
      </w:pPr>
      <w:r w:rsidRPr="00942719">
        <w:rPr>
          <w:rStyle w:val="nfasis"/>
          <w:rFonts w:ascii="Times New Roman" w:hAnsi="Times New Roman" w:cs="Times New Roman"/>
          <w:b/>
          <w:bCs/>
          <w:i w:val="0"/>
          <w:iCs w:val="0"/>
          <w:sz w:val="24"/>
          <w:szCs w:val="24"/>
          <w:shd w:val="clear" w:color="auto" w:fill="FFFFFF"/>
          <w:lang w:val="en-US"/>
        </w:rPr>
        <w:t>Limitations</w:t>
      </w:r>
      <w:r w:rsidRPr="00942719">
        <w:rPr>
          <w:rFonts w:ascii="Times New Roman" w:hAnsi="Times New Roman" w:cs="Times New Roman"/>
          <w:b/>
          <w:bCs/>
          <w:sz w:val="24"/>
          <w:szCs w:val="24"/>
          <w:shd w:val="clear" w:color="auto" w:fill="FFFFFF"/>
          <w:lang w:val="en-US"/>
        </w:rPr>
        <w:t> on the </w:t>
      </w:r>
      <w:r w:rsidRPr="00942719">
        <w:rPr>
          <w:rStyle w:val="nfasis"/>
          <w:rFonts w:ascii="Times New Roman" w:hAnsi="Times New Roman" w:cs="Times New Roman"/>
          <w:b/>
          <w:bCs/>
          <w:i w:val="0"/>
          <w:iCs w:val="0"/>
          <w:sz w:val="24"/>
          <w:szCs w:val="24"/>
          <w:shd w:val="clear" w:color="auto" w:fill="FFFFFF"/>
          <w:lang w:val="en-US"/>
        </w:rPr>
        <w:t>utilization</w:t>
      </w:r>
      <w:r w:rsidR="00F172B7">
        <w:rPr>
          <w:rFonts w:ascii="Times New Roman" w:hAnsi="Times New Roman" w:cs="Times New Roman"/>
          <w:b/>
          <w:bCs/>
          <w:sz w:val="24"/>
          <w:szCs w:val="24"/>
          <w:shd w:val="clear" w:color="auto" w:fill="FFFFFF"/>
          <w:lang w:val="en-US"/>
        </w:rPr>
        <w:t> of to</w:t>
      </w:r>
      <w:r w:rsidRPr="00942719">
        <w:rPr>
          <w:rFonts w:ascii="Times New Roman" w:hAnsi="Times New Roman" w:cs="Times New Roman"/>
          <w:b/>
          <w:bCs/>
          <w:sz w:val="24"/>
          <w:szCs w:val="24"/>
          <w:shd w:val="clear" w:color="auto" w:fill="FFFFFF"/>
          <w:lang w:val="en-US"/>
        </w:rPr>
        <w:t>u</w:t>
      </w:r>
      <w:r w:rsidR="00F172B7">
        <w:rPr>
          <w:rFonts w:ascii="Times New Roman" w:hAnsi="Times New Roman" w:cs="Times New Roman"/>
          <w:b/>
          <w:bCs/>
          <w:sz w:val="24"/>
          <w:szCs w:val="24"/>
          <w:shd w:val="clear" w:color="auto" w:fill="FFFFFF"/>
          <w:lang w:val="en-US"/>
        </w:rPr>
        <w:t>c</w:t>
      </w:r>
      <w:r w:rsidRPr="00942719">
        <w:rPr>
          <w:rFonts w:ascii="Times New Roman" w:hAnsi="Times New Roman" w:cs="Times New Roman"/>
          <w:b/>
          <w:bCs/>
          <w:sz w:val="24"/>
          <w:szCs w:val="24"/>
          <w:shd w:val="clear" w:color="auto" w:fill="FFFFFF"/>
          <w:lang w:val="en-US"/>
        </w:rPr>
        <w:t>hes in soccer training: affects the </w:t>
      </w:r>
      <w:r w:rsidRPr="00942719">
        <w:rPr>
          <w:rStyle w:val="nfasis"/>
          <w:rFonts w:ascii="Times New Roman" w:hAnsi="Times New Roman" w:cs="Times New Roman"/>
          <w:b/>
          <w:bCs/>
          <w:i w:val="0"/>
          <w:iCs w:val="0"/>
          <w:sz w:val="24"/>
          <w:szCs w:val="24"/>
          <w:shd w:val="clear" w:color="auto" w:fill="FFFFFF"/>
          <w:lang w:val="en-US"/>
        </w:rPr>
        <w:t>physical and physiological demands?</w:t>
      </w:r>
    </w:p>
    <w:p w:rsidR="00217DBF" w:rsidRPr="006D1EE9" w:rsidRDefault="00217DBF" w:rsidP="00942719">
      <w:pPr>
        <w:shd w:val="clear" w:color="auto" w:fill="FFFFFF"/>
        <w:spacing w:after="120" w:line="240" w:lineRule="auto"/>
        <w:jc w:val="both"/>
        <w:rPr>
          <w:rFonts w:ascii="Times New Roman" w:eastAsia="Times New Roman" w:hAnsi="Times New Roman"/>
          <w:color w:val="222222"/>
          <w:sz w:val="24"/>
          <w:szCs w:val="24"/>
          <w:lang w:val="en-US" w:eastAsia="es-ES"/>
        </w:rPr>
      </w:pPr>
      <w:r w:rsidRPr="006D1EE9">
        <w:rPr>
          <w:rFonts w:ascii="Times New Roman" w:eastAsia="Times New Roman" w:hAnsi="Times New Roman"/>
          <w:color w:val="222222"/>
          <w:sz w:val="24"/>
          <w:szCs w:val="24"/>
          <w:lang w:val="en-US" w:eastAsia="es-ES"/>
        </w:rPr>
        <w:t>The aim of this investigation was to examine the influence of the number of contacts allowed by individual possession in the physical and physiological demands d</w:t>
      </w:r>
      <w:r>
        <w:rPr>
          <w:rFonts w:ascii="Times New Roman" w:eastAsia="Times New Roman" w:hAnsi="Times New Roman"/>
          <w:color w:val="222222"/>
          <w:sz w:val="24"/>
          <w:szCs w:val="24"/>
          <w:lang w:val="en-US" w:eastAsia="es-ES"/>
        </w:rPr>
        <w:t>uring situations of small-sided games</w:t>
      </w:r>
      <w:r w:rsidRPr="006D1EE9">
        <w:rPr>
          <w:rFonts w:ascii="Times New Roman" w:eastAsia="Times New Roman" w:hAnsi="Times New Roman"/>
          <w:color w:val="222222"/>
          <w:sz w:val="24"/>
          <w:szCs w:val="24"/>
          <w:lang w:val="en-US" w:eastAsia="es-ES"/>
        </w:rPr>
        <w:t xml:space="preserve"> (JR) 6 vs. 6 + 2 floaters where the aim was to support the ball possession, there being altered only the number of contacts authorized by possession (1 touch, 2 touches and free touches). Fourteen s</w:t>
      </w:r>
      <w:r>
        <w:rPr>
          <w:rFonts w:ascii="Times New Roman" w:eastAsia="Times New Roman" w:hAnsi="Times New Roman"/>
          <w:color w:val="222222"/>
          <w:sz w:val="24"/>
          <w:szCs w:val="24"/>
          <w:lang w:val="en-US" w:eastAsia="es-ES"/>
        </w:rPr>
        <w:t>emiprofessional soccer players </w:t>
      </w:r>
      <w:r w:rsidRPr="006D1EE9">
        <w:rPr>
          <w:rFonts w:ascii="Times New Roman" w:eastAsia="Times New Roman" w:hAnsi="Times New Roman"/>
          <w:color w:val="222222"/>
          <w:sz w:val="24"/>
          <w:szCs w:val="24"/>
          <w:lang w:val="en-US" w:eastAsia="es-ES"/>
        </w:rPr>
        <w:t xml:space="preserve">(age: 23.1 ± 4.5 years; height: 176.9 ± 3.3 cm; I weight: 73.4 ± 5.2 kg) were monitored by GPS devices (10 Hz) and bands of heart rate. The following variables were registered: heart rate average and maximum heart rate, total covered distance, covered distance at different ranges of speed, player load, maximum speed, ratio </w:t>
      </w:r>
      <w:proofErr w:type="spellStart"/>
      <w:r w:rsidRPr="006D1EE9">
        <w:rPr>
          <w:rFonts w:ascii="Times New Roman" w:eastAsia="Times New Roman" w:hAnsi="Times New Roman"/>
          <w:color w:val="222222"/>
          <w:sz w:val="24"/>
          <w:szCs w:val="24"/>
          <w:lang w:val="en-US" w:eastAsia="es-ES"/>
        </w:rPr>
        <w:t>work:rest</w:t>
      </w:r>
      <w:proofErr w:type="spellEnd"/>
    </w:p>
    <w:p w:rsidR="00846378" w:rsidRPr="00217DBF" w:rsidRDefault="00217DBF" w:rsidP="00942719">
      <w:pPr>
        <w:shd w:val="clear" w:color="auto" w:fill="FFFFFF"/>
        <w:spacing w:after="120" w:line="240" w:lineRule="auto"/>
        <w:jc w:val="both"/>
        <w:rPr>
          <w:rFonts w:ascii="Times New Roman" w:eastAsia="Times New Roman" w:hAnsi="Times New Roman"/>
          <w:color w:val="222222"/>
          <w:sz w:val="24"/>
          <w:szCs w:val="24"/>
          <w:lang w:val="en-US" w:eastAsia="es-ES"/>
        </w:rPr>
      </w:pPr>
      <w:r w:rsidRPr="006D1EE9">
        <w:rPr>
          <w:rFonts w:ascii="Times New Roman" w:eastAsia="Times New Roman" w:hAnsi="Times New Roman"/>
          <w:color w:val="222222"/>
          <w:sz w:val="24"/>
          <w:szCs w:val="24"/>
          <w:lang w:val="en-US" w:eastAsia="es-ES"/>
        </w:rPr>
        <w:t>The results showed that variable number of touches concerns the physiological and physical demands. Specifically, major heart rate respo</w:t>
      </w:r>
      <w:r>
        <w:rPr>
          <w:rFonts w:ascii="Times New Roman" w:eastAsia="Times New Roman" w:hAnsi="Times New Roman"/>
          <w:color w:val="222222"/>
          <w:sz w:val="24"/>
          <w:szCs w:val="24"/>
          <w:lang w:val="en-US" w:eastAsia="es-ES"/>
        </w:rPr>
        <w:t>nses were observed during the SSG</w:t>
      </w:r>
      <w:r w:rsidRPr="006D1EE9">
        <w:rPr>
          <w:rFonts w:ascii="Times New Roman" w:eastAsia="Times New Roman" w:hAnsi="Times New Roman"/>
          <w:color w:val="222222"/>
          <w:sz w:val="24"/>
          <w:szCs w:val="24"/>
          <w:lang w:val="en-US" w:eastAsia="es-ES"/>
        </w:rPr>
        <w:t xml:space="preserve"> realized to two touches maximum with regard to free touches, whereas a major number of accelerations of intensity goes down were estimated for the format of 2 touches in comparison to the free touch. Significant differences were not observed for the rest of studied variables. These results provide information to the coaches to understand how the modification </w:t>
      </w:r>
      <w:r>
        <w:rPr>
          <w:rFonts w:ascii="Times New Roman" w:eastAsia="Times New Roman" w:hAnsi="Times New Roman"/>
          <w:color w:val="222222"/>
          <w:sz w:val="24"/>
          <w:szCs w:val="24"/>
          <w:lang w:val="en-US" w:eastAsia="es-ES"/>
        </w:rPr>
        <w:t>of different variables in the SSG</w:t>
      </w:r>
      <w:r w:rsidRPr="006D1EE9">
        <w:rPr>
          <w:rFonts w:ascii="Times New Roman" w:eastAsia="Times New Roman" w:hAnsi="Times New Roman"/>
          <w:color w:val="222222"/>
          <w:sz w:val="24"/>
          <w:szCs w:val="24"/>
          <w:lang w:val="en-US" w:eastAsia="es-ES"/>
        </w:rPr>
        <w:t xml:space="preserve"> concerns the physical and physiological demands of the players and, therefore, to attend to them to modulate his intensity depending on the aims of training.</w:t>
      </w:r>
    </w:p>
    <w:p w:rsidR="00846378" w:rsidRPr="00D97971" w:rsidRDefault="00846378" w:rsidP="00942719">
      <w:pPr>
        <w:spacing w:after="120" w:line="240" w:lineRule="auto"/>
        <w:rPr>
          <w:rFonts w:ascii="Times New Roman" w:hAnsi="Times New Roman" w:cs="Times New Roman"/>
          <w:b/>
          <w:sz w:val="24"/>
          <w:szCs w:val="24"/>
          <w:lang w:val="en-US"/>
        </w:rPr>
      </w:pPr>
    </w:p>
    <w:p w:rsidR="008748C2" w:rsidRDefault="00E25105" w:rsidP="00942719">
      <w:pPr>
        <w:spacing w:after="120" w:line="240" w:lineRule="auto"/>
        <w:rPr>
          <w:rFonts w:ascii="Times New Roman" w:hAnsi="Times New Roman" w:cs="Times New Roman"/>
          <w:sz w:val="24"/>
          <w:szCs w:val="24"/>
          <w:lang w:val="en-US"/>
        </w:rPr>
      </w:pPr>
      <w:r w:rsidRPr="001705B4">
        <w:rPr>
          <w:rFonts w:ascii="Times New Roman" w:hAnsi="Times New Roman" w:cs="Times New Roman"/>
          <w:b/>
          <w:sz w:val="24"/>
          <w:szCs w:val="24"/>
          <w:lang w:val="en-US"/>
        </w:rPr>
        <w:t>Key words:</w:t>
      </w:r>
      <w:r w:rsidR="00217DBF">
        <w:rPr>
          <w:rFonts w:ascii="Times New Roman" w:hAnsi="Times New Roman" w:cs="Times New Roman"/>
          <w:sz w:val="24"/>
          <w:szCs w:val="24"/>
          <w:lang w:val="en-US"/>
        </w:rPr>
        <w:t xml:space="preserve"> Soccer; small-sided games; time-motion; GPS device; heart rate; n</w:t>
      </w:r>
      <w:r w:rsidRPr="00E25105">
        <w:rPr>
          <w:rFonts w:ascii="Times New Roman" w:hAnsi="Times New Roman" w:cs="Times New Roman"/>
          <w:sz w:val="24"/>
          <w:szCs w:val="24"/>
          <w:lang w:val="en-US"/>
        </w:rPr>
        <w:t>umber of ball contacts.</w:t>
      </w:r>
    </w:p>
    <w:p w:rsidR="009104DD" w:rsidRDefault="009104DD" w:rsidP="00942719">
      <w:pPr>
        <w:spacing w:after="120" w:line="240" w:lineRule="auto"/>
        <w:rPr>
          <w:rFonts w:ascii="Times New Roman" w:hAnsi="Times New Roman" w:cs="Times New Roman"/>
          <w:sz w:val="24"/>
          <w:szCs w:val="24"/>
          <w:lang w:val="en-US"/>
        </w:rPr>
      </w:pPr>
    </w:p>
    <w:p w:rsidR="00942719" w:rsidRDefault="00942719" w:rsidP="00942719">
      <w:pPr>
        <w:rPr>
          <w:rFonts w:ascii="Times New Roman" w:hAnsi="Times New Roman" w:cs="Times New Roman"/>
          <w:sz w:val="24"/>
          <w:szCs w:val="24"/>
          <w:lang w:val="en-US"/>
        </w:rPr>
      </w:pPr>
    </w:p>
    <w:p w:rsidR="006B6CC6" w:rsidRPr="006B6CC6" w:rsidRDefault="006B6CC6" w:rsidP="00942719">
      <w:pPr>
        <w:rPr>
          <w:rFonts w:ascii="Times New Roman" w:hAnsi="Times New Roman" w:cs="Times New Roman"/>
          <w:b/>
          <w:sz w:val="24"/>
          <w:szCs w:val="24"/>
        </w:rPr>
      </w:pPr>
      <w:r w:rsidRPr="006B6CC6">
        <w:rPr>
          <w:rFonts w:ascii="Times New Roman" w:hAnsi="Times New Roman" w:cs="Times New Roman"/>
          <w:b/>
          <w:sz w:val="24"/>
          <w:szCs w:val="24"/>
        </w:rPr>
        <w:lastRenderedPageBreak/>
        <w:t>1. Introducción</w:t>
      </w:r>
    </w:p>
    <w:p w:rsidR="006B6CC6" w:rsidRPr="006B6CC6" w:rsidRDefault="006B6CC6" w:rsidP="003608E3">
      <w:pPr>
        <w:spacing w:after="120" w:line="240" w:lineRule="auto"/>
        <w:jc w:val="both"/>
        <w:rPr>
          <w:rFonts w:ascii="Times New Roman" w:hAnsi="Times New Roman" w:cs="Times New Roman"/>
          <w:sz w:val="24"/>
          <w:szCs w:val="24"/>
        </w:rPr>
      </w:pPr>
      <w:r w:rsidRPr="006B6CC6">
        <w:rPr>
          <w:rFonts w:ascii="Times New Roman" w:hAnsi="Times New Roman" w:cs="Times New Roman"/>
          <w:sz w:val="24"/>
          <w:szCs w:val="24"/>
        </w:rPr>
        <w:t>La utilización de los juegos reducidos (JR) para desarrollar la condición física de una forma específica ha demostrado ser un método eficaz en jugadores de fútbol (Hill-</w:t>
      </w:r>
      <w:proofErr w:type="spellStart"/>
      <w:r w:rsidRPr="006B6CC6">
        <w:rPr>
          <w:rFonts w:ascii="Times New Roman" w:hAnsi="Times New Roman" w:cs="Times New Roman"/>
          <w:sz w:val="24"/>
          <w:szCs w:val="24"/>
        </w:rPr>
        <w:t>Haas</w:t>
      </w:r>
      <w:proofErr w:type="spellEnd"/>
      <w:r w:rsidRPr="006B6CC6">
        <w:rPr>
          <w:rFonts w:ascii="Times New Roman" w:hAnsi="Times New Roman" w:cs="Times New Roman"/>
          <w:sz w:val="24"/>
          <w:szCs w:val="24"/>
        </w:rPr>
        <w:t xml:space="preserve">, </w:t>
      </w:r>
      <w:proofErr w:type="spellStart"/>
      <w:r w:rsidRPr="006B6CC6">
        <w:rPr>
          <w:rFonts w:ascii="Times New Roman" w:hAnsi="Times New Roman" w:cs="Times New Roman"/>
          <w:sz w:val="24"/>
          <w:szCs w:val="24"/>
        </w:rPr>
        <w:t>Coutts</w:t>
      </w:r>
      <w:proofErr w:type="spellEnd"/>
      <w:r w:rsidRPr="006B6CC6">
        <w:rPr>
          <w:rFonts w:ascii="Times New Roman" w:hAnsi="Times New Roman" w:cs="Times New Roman"/>
          <w:sz w:val="24"/>
          <w:szCs w:val="24"/>
        </w:rPr>
        <w:t xml:space="preserve">, Rowsell, y Dawson, 2009; Impellizzeri, Marcora, Castagna, Reilly, </w:t>
      </w:r>
      <w:proofErr w:type="spellStart"/>
      <w:r w:rsidRPr="006B6CC6">
        <w:rPr>
          <w:rFonts w:ascii="Times New Roman" w:hAnsi="Times New Roman" w:cs="Times New Roman"/>
          <w:sz w:val="24"/>
          <w:szCs w:val="24"/>
        </w:rPr>
        <w:t>Sassi</w:t>
      </w:r>
      <w:proofErr w:type="spellEnd"/>
      <w:r w:rsidRPr="006B6CC6">
        <w:rPr>
          <w:rFonts w:ascii="Times New Roman" w:hAnsi="Times New Roman" w:cs="Times New Roman"/>
          <w:sz w:val="24"/>
          <w:szCs w:val="24"/>
        </w:rPr>
        <w:t xml:space="preserve">, y </w:t>
      </w:r>
      <w:proofErr w:type="spellStart"/>
      <w:r w:rsidRPr="006B6CC6">
        <w:rPr>
          <w:rFonts w:ascii="Times New Roman" w:hAnsi="Times New Roman" w:cs="Times New Roman"/>
          <w:sz w:val="24"/>
          <w:szCs w:val="24"/>
        </w:rPr>
        <w:t>Iaia</w:t>
      </w:r>
      <w:proofErr w:type="spellEnd"/>
      <w:r w:rsidRPr="006B6CC6">
        <w:rPr>
          <w:rFonts w:ascii="Times New Roman" w:hAnsi="Times New Roman" w:cs="Times New Roman"/>
          <w:sz w:val="24"/>
          <w:szCs w:val="24"/>
        </w:rPr>
        <w:t xml:space="preserve">, 2006; </w:t>
      </w:r>
      <w:proofErr w:type="spellStart"/>
      <w:r w:rsidRPr="006B6CC6">
        <w:rPr>
          <w:rFonts w:ascii="Times New Roman" w:hAnsi="Times New Roman" w:cs="Times New Roman"/>
          <w:sz w:val="24"/>
          <w:szCs w:val="24"/>
        </w:rPr>
        <w:t>Chamari</w:t>
      </w:r>
      <w:proofErr w:type="spellEnd"/>
      <w:r w:rsidRPr="006B6CC6">
        <w:rPr>
          <w:rFonts w:ascii="Times New Roman" w:hAnsi="Times New Roman" w:cs="Times New Roman"/>
          <w:sz w:val="24"/>
          <w:szCs w:val="24"/>
        </w:rPr>
        <w:t xml:space="preserve">, </w:t>
      </w:r>
      <w:proofErr w:type="spellStart"/>
      <w:r w:rsidRPr="006B6CC6">
        <w:rPr>
          <w:rFonts w:ascii="Times New Roman" w:hAnsi="Times New Roman" w:cs="Times New Roman"/>
          <w:sz w:val="24"/>
          <w:szCs w:val="24"/>
        </w:rPr>
        <w:t>Hachana</w:t>
      </w:r>
      <w:proofErr w:type="spellEnd"/>
      <w:r w:rsidRPr="006B6CC6">
        <w:rPr>
          <w:rFonts w:ascii="Times New Roman" w:hAnsi="Times New Roman" w:cs="Times New Roman"/>
          <w:sz w:val="24"/>
          <w:szCs w:val="24"/>
        </w:rPr>
        <w:t xml:space="preserve">, </w:t>
      </w:r>
      <w:proofErr w:type="spellStart"/>
      <w:r w:rsidRPr="006B6CC6">
        <w:rPr>
          <w:rFonts w:ascii="Times New Roman" w:hAnsi="Times New Roman" w:cs="Times New Roman"/>
          <w:sz w:val="24"/>
          <w:szCs w:val="24"/>
        </w:rPr>
        <w:t>Kaouech</w:t>
      </w:r>
      <w:proofErr w:type="spellEnd"/>
      <w:r w:rsidRPr="006B6CC6">
        <w:rPr>
          <w:rFonts w:ascii="Times New Roman" w:hAnsi="Times New Roman" w:cs="Times New Roman"/>
          <w:sz w:val="24"/>
          <w:szCs w:val="24"/>
        </w:rPr>
        <w:t xml:space="preserve">, </w:t>
      </w:r>
      <w:proofErr w:type="spellStart"/>
      <w:r w:rsidRPr="006B6CC6">
        <w:rPr>
          <w:rFonts w:ascii="Times New Roman" w:hAnsi="Times New Roman" w:cs="Times New Roman"/>
          <w:sz w:val="24"/>
          <w:szCs w:val="24"/>
        </w:rPr>
        <w:t>Jeddi</w:t>
      </w:r>
      <w:proofErr w:type="spellEnd"/>
      <w:r w:rsidRPr="006B6CC6">
        <w:rPr>
          <w:rFonts w:ascii="Times New Roman" w:hAnsi="Times New Roman" w:cs="Times New Roman"/>
          <w:sz w:val="24"/>
          <w:szCs w:val="24"/>
        </w:rPr>
        <w:t xml:space="preserve">, </w:t>
      </w:r>
      <w:proofErr w:type="spellStart"/>
      <w:r w:rsidRPr="006B6CC6">
        <w:rPr>
          <w:rFonts w:ascii="Times New Roman" w:hAnsi="Times New Roman" w:cs="Times New Roman"/>
          <w:sz w:val="24"/>
          <w:szCs w:val="24"/>
        </w:rPr>
        <w:t>Moussa-Chamari</w:t>
      </w:r>
      <w:proofErr w:type="spellEnd"/>
      <w:r w:rsidR="00E02E25">
        <w:rPr>
          <w:rFonts w:ascii="Times New Roman" w:hAnsi="Times New Roman" w:cs="Times New Roman"/>
          <w:sz w:val="24"/>
          <w:szCs w:val="24"/>
        </w:rPr>
        <w:t>,</w:t>
      </w:r>
      <w:r w:rsidRPr="006B6CC6">
        <w:rPr>
          <w:rFonts w:ascii="Times New Roman" w:hAnsi="Times New Roman" w:cs="Times New Roman"/>
          <w:sz w:val="24"/>
          <w:szCs w:val="24"/>
        </w:rPr>
        <w:t xml:space="preserve"> y </w:t>
      </w:r>
      <w:proofErr w:type="spellStart"/>
      <w:r w:rsidRPr="006B6CC6">
        <w:rPr>
          <w:rFonts w:ascii="Times New Roman" w:hAnsi="Times New Roman" w:cs="Times New Roman"/>
          <w:sz w:val="24"/>
          <w:szCs w:val="24"/>
        </w:rPr>
        <w:t>Wisloff</w:t>
      </w:r>
      <w:proofErr w:type="spellEnd"/>
      <w:r w:rsidRPr="006B6CC6">
        <w:rPr>
          <w:rFonts w:ascii="Times New Roman" w:hAnsi="Times New Roman" w:cs="Times New Roman"/>
          <w:sz w:val="24"/>
          <w:szCs w:val="24"/>
        </w:rPr>
        <w:t xml:space="preserve">, 2005; Dellal, </w:t>
      </w:r>
      <w:proofErr w:type="spellStart"/>
      <w:r w:rsidRPr="006B6CC6">
        <w:rPr>
          <w:rFonts w:ascii="Times New Roman" w:hAnsi="Times New Roman" w:cs="Times New Roman"/>
          <w:sz w:val="24"/>
          <w:szCs w:val="24"/>
        </w:rPr>
        <w:t>Wong</w:t>
      </w:r>
      <w:proofErr w:type="spellEnd"/>
      <w:r w:rsidRPr="006B6CC6">
        <w:rPr>
          <w:rFonts w:ascii="Times New Roman" w:hAnsi="Times New Roman" w:cs="Times New Roman"/>
          <w:sz w:val="24"/>
          <w:szCs w:val="24"/>
        </w:rPr>
        <w:t xml:space="preserve">, </w:t>
      </w:r>
      <w:proofErr w:type="spellStart"/>
      <w:r w:rsidRPr="006B6CC6">
        <w:rPr>
          <w:rFonts w:ascii="Times New Roman" w:hAnsi="Times New Roman" w:cs="Times New Roman"/>
          <w:sz w:val="24"/>
          <w:szCs w:val="24"/>
        </w:rPr>
        <w:t>Moalla</w:t>
      </w:r>
      <w:proofErr w:type="spellEnd"/>
      <w:r w:rsidRPr="006B6CC6">
        <w:rPr>
          <w:rFonts w:ascii="Times New Roman" w:hAnsi="Times New Roman" w:cs="Times New Roman"/>
          <w:sz w:val="24"/>
          <w:szCs w:val="24"/>
        </w:rPr>
        <w:t xml:space="preserve"> y </w:t>
      </w:r>
      <w:proofErr w:type="spellStart"/>
      <w:r w:rsidRPr="006B6CC6">
        <w:rPr>
          <w:rFonts w:ascii="Times New Roman" w:hAnsi="Times New Roman" w:cs="Times New Roman"/>
          <w:sz w:val="24"/>
          <w:szCs w:val="24"/>
        </w:rPr>
        <w:t>Chamari</w:t>
      </w:r>
      <w:proofErr w:type="spellEnd"/>
      <w:r w:rsidRPr="006B6CC6">
        <w:rPr>
          <w:rFonts w:ascii="Times New Roman" w:hAnsi="Times New Roman" w:cs="Times New Roman"/>
          <w:sz w:val="24"/>
          <w:szCs w:val="24"/>
        </w:rPr>
        <w:t>, 2010), independientemente de la edad, sexo, experiencia previa en la práctica o nivel competit</w:t>
      </w:r>
      <w:r w:rsidR="00E02E25">
        <w:rPr>
          <w:rFonts w:ascii="Times New Roman" w:hAnsi="Times New Roman" w:cs="Times New Roman"/>
          <w:sz w:val="24"/>
          <w:szCs w:val="24"/>
        </w:rPr>
        <w:t>ivo (Dellal, Hill-</w:t>
      </w:r>
      <w:proofErr w:type="spellStart"/>
      <w:r w:rsidR="00E02E25">
        <w:rPr>
          <w:rFonts w:ascii="Times New Roman" w:hAnsi="Times New Roman" w:cs="Times New Roman"/>
          <w:sz w:val="24"/>
          <w:szCs w:val="24"/>
        </w:rPr>
        <w:t>Haas</w:t>
      </w:r>
      <w:proofErr w:type="spellEnd"/>
      <w:r w:rsidR="00E02E25">
        <w:rPr>
          <w:rFonts w:ascii="Times New Roman" w:hAnsi="Times New Roman" w:cs="Times New Roman"/>
          <w:sz w:val="24"/>
          <w:szCs w:val="24"/>
        </w:rPr>
        <w:t>, Lago-Peñ</w:t>
      </w:r>
      <w:r w:rsidR="00657541">
        <w:rPr>
          <w:rFonts w:ascii="Times New Roman" w:hAnsi="Times New Roman" w:cs="Times New Roman"/>
          <w:sz w:val="24"/>
          <w:szCs w:val="24"/>
        </w:rPr>
        <w:t xml:space="preserve">as, </w:t>
      </w:r>
      <w:proofErr w:type="spellStart"/>
      <w:r w:rsidR="00657541">
        <w:rPr>
          <w:rFonts w:ascii="Times New Roman" w:hAnsi="Times New Roman" w:cs="Times New Roman"/>
          <w:sz w:val="24"/>
          <w:szCs w:val="24"/>
        </w:rPr>
        <w:t>Chamari</w:t>
      </w:r>
      <w:proofErr w:type="spellEnd"/>
      <w:r w:rsidR="00657541">
        <w:rPr>
          <w:rFonts w:ascii="Times New Roman" w:hAnsi="Times New Roman" w:cs="Times New Roman"/>
          <w:sz w:val="24"/>
          <w:szCs w:val="24"/>
        </w:rPr>
        <w:t>, 2011</w:t>
      </w:r>
      <w:r w:rsidRPr="006B6CC6">
        <w:rPr>
          <w:rFonts w:ascii="Times New Roman" w:hAnsi="Times New Roman" w:cs="Times New Roman"/>
          <w:sz w:val="24"/>
          <w:szCs w:val="24"/>
        </w:rPr>
        <w:t>), mejorando simultáneamente aspectos técnicos y tácticos (</w:t>
      </w:r>
      <w:proofErr w:type="spellStart"/>
      <w:r w:rsidRPr="006B6CC6">
        <w:rPr>
          <w:rFonts w:ascii="Times New Roman" w:hAnsi="Times New Roman" w:cs="Times New Roman"/>
          <w:sz w:val="24"/>
          <w:szCs w:val="24"/>
        </w:rPr>
        <w:t>Gabbet</w:t>
      </w:r>
      <w:proofErr w:type="spellEnd"/>
      <w:r w:rsidRPr="006B6CC6">
        <w:rPr>
          <w:rFonts w:ascii="Times New Roman" w:hAnsi="Times New Roman" w:cs="Times New Roman"/>
          <w:sz w:val="24"/>
          <w:szCs w:val="24"/>
        </w:rPr>
        <w:t xml:space="preserve"> y Mulvey, 2008), induciendo respuestas cardiacas similares al entrenamiento intermitente de corta duración (Dellal, </w:t>
      </w:r>
      <w:proofErr w:type="spellStart"/>
      <w:r w:rsidRPr="006B6CC6">
        <w:rPr>
          <w:rFonts w:ascii="Times New Roman" w:hAnsi="Times New Roman" w:cs="Times New Roman"/>
          <w:sz w:val="24"/>
          <w:szCs w:val="24"/>
        </w:rPr>
        <w:t>Chamari</w:t>
      </w:r>
      <w:proofErr w:type="spellEnd"/>
      <w:r w:rsidRPr="006B6CC6">
        <w:rPr>
          <w:rFonts w:ascii="Times New Roman" w:hAnsi="Times New Roman" w:cs="Times New Roman"/>
          <w:sz w:val="24"/>
          <w:szCs w:val="24"/>
        </w:rPr>
        <w:t xml:space="preserve">, </w:t>
      </w:r>
      <w:proofErr w:type="spellStart"/>
      <w:r w:rsidRPr="006B6CC6">
        <w:rPr>
          <w:rFonts w:ascii="Times New Roman" w:hAnsi="Times New Roman" w:cs="Times New Roman"/>
          <w:sz w:val="24"/>
          <w:szCs w:val="24"/>
        </w:rPr>
        <w:t>pintus</w:t>
      </w:r>
      <w:proofErr w:type="spellEnd"/>
      <w:r w:rsidRPr="006B6CC6">
        <w:rPr>
          <w:rFonts w:ascii="Times New Roman" w:hAnsi="Times New Roman" w:cs="Times New Roman"/>
          <w:sz w:val="24"/>
          <w:szCs w:val="24"/>
        </w:rPr>
        <w:t xml:space="preserve">, </w:t>
      </w:r>
      <w:proofErr w:type="spellStart"/>
      <w:r w:rsidRPr="006B6CC6">
        <w:rPr>
          <w:rFonts w:ascii="Times New Roman" w:hAnsi="Times New Roman" w:cs="Times New Roman"/>
          <w:sz w:val="24"/>
          <w:szCs w:val="24"/>
        </w:rPr>
        <w:t>Girard</w:t>
      </w:r>
      <w:proofErr w:type="spellEnd"/>
      <w:r w:rsidRPr="006B6CC6">
        <w:rPr>
          <w:rFonts w:ascii="Times New Roman" w:hAnsi="Times New Roman" w:cs="Times New Roman"/>
          <w:sz w:val="24"/>
          <w:szCs w:val="24"/>
        </w:rPr>
        <w:t xml:space="preserve">, </w:t>
      </w:r>
      <w:proofErr w:type="spellStart"/>
      <w:r w:rsidRPr="006B6CC6">
        <w:rPr>
          <w:rFonts w:ascii="Times New Roman" w:hAnsi="Times New Roman" w:cs="Times New Roman"/>
          <w:sz w:val="24"/>
          <w:szCs w:val="24"/>
        </w:rPr>
        <w:t>Cotte</w:t>
      </w:r>
      <w:proofErr w:type="spellEnd"/>
      <w:r w:rsidR="00E02E25">
        <w:rPr>
          <w:rFonts w:ascii="Times New Roman" w:hAnsi="Times New Roman" w:cs="Times New Roman"/>
          <w:sz w:val="24"/>
          <w:szCs w:val="24"/>
        </w:rPr>
        <w:t>,</w:t>
      </w:r>
      <w:r w:rsidRPr="006B6CC6">
        <w:rPr>
          <w:rFonts w:ascii="Times New Roman" w:hAnsi="Times New Roman" w:cs="Times New Roman"/>
          <w:sz w:val="24"/>
          <w:szCs w:val="24"/>
        </w:rPr>
        <w:t xml:space="preserve"> y </w:t>
      </w:r>
      <w:proofErr w:type="spellStart"/>
      <w:r w:rsidRPr="006B6CC6">
        <w:rPr>
          <w:rFonts w:ascii="Times New Roman" w:hAnsi="Times New Roman" w:cs="Times New Roman"/>
          <w:sz w:val="24"/>
          <w:szCs w:val="24"/>
        </w:rPr>
        <w:t>Keller</w:t>
      </w:r>
      <w:proofErr w:type="spellEnd"/>
      <w:r w:rsidRPr="006B6CC6">
        <w:rPr>
          <w:rFonts w:ascii="Times New Roman" w:hAnsi="Times New Roman" w:cs="Times New Roman"/>
          <w:sz w:val="24"/>
          <w:szCs w:val="24"/>
        </w:rPr>
        <w:t>, 2008), permitiendo un ambiente competitivo donde los deportistas deben rendir bajo presión y fatiga (</w:t>
      </w:r>
      <w:proofErr w:type="spellStart"/>
      <w:r w:rsidRPr="006B6CC6">
        <w:rPr>
          <w:rFonts w:ascii="Times New Roman" w:hAnsi="Times New Roman" w:cs="Times New Roman"/>
          <w:sz w:val="24"/>
          <w:szCs w:val="24"/>
        </w:rPr>
        <w:t>Ga</w:t>
      </w:r>
      <w:r w:rsidR="00E02E25">
        <w:rPr>
          <w:rFonts w:ascii="Times New Roman" w:hAnsi="Times New Roman" w:cs="Times New Roman"/>
          <w:sz w:val="24"/>
          <w:szCs w:val="24"/>
        </w:rPr>
        <w:t>bbet</w:t>
      </w:r>
      <w:proofErr w:type="spellEnd"/>
      <w:r w:rsidR="00E02E25">
        <w:rPr>
          <w:rFonts w:ascii="Times New Roman" w:hAnsi="Times New Roman" w:cs="Times New Roman"/>
          <w:sz w:val="24"/>
          <w:szCs w:val="24"/>
        </w:rPr>
        <w:t xml:space="preserve">, Jenkins, y </w:t>
      </w:r>
      <w:proofErr w:type="spellStart"/>
      <w:r w:rsidR="00E02E25">
        <w:rPr>
          <w:rFonts w:ascii="Times New Roman" w:hAnsi="Times New Roman" w:cs="Times New Roman"/>
          <w:sz w:val="24"/>
          <w:szCs w:val="24"/>
        </w:rPr>
        <w:t>Abernethy</w:t>
      </w:r>
      <w:proofErr w:type="spellEnd"/>
      <w:r w:rsidR="00E02E25">
        <w:rPr>
          <w:rFonts w:ascii="Times New Roman" w:hAnsi="Times New Roman" w:cs="Times New Roman"/>
          <w:sz w:val="24"/>
          <w:szCs w:val="24"/>
        </w:rPr>
        <w:t>, 2010</w:t>
      </w:r>
      <w:r w:rsidRPr="006B6CC6">
        <w:rPr>
          <w:rFonts w:ascii="Times New Roman" w:hAnsi="Times New Roman" w:cs="Times New Roman"/>
          <w:sz w:val="24"/>
          <w:szCs w:val="24"/>
        </w:rPr>
        <w:t>)</w:t>
      </w:r>
      <w:r w:rsidR="00E453E2">
        <w:rPr>
          <w:rFonts w:ascii="Times New Roman" w:hAnsi="Times New Roman" w:cs="Times New Roman"/>
          <w:sz w:val="24"/>
          <w:szCs w:val="24"/>
        </w:rPr>
        <w:t xml:space="preserve"> y</w:t>
      </w:r>
      <w:r w:rsidRPr="006B6CC6">
        <w:rPr>
          <w:rFonts w:ascii="Times New Roman" w:hAnsi="Times New Roman" w:cs="Times New Roman"/>
          <w:sz w:val="24"/>
          <w:szCs w:val="24"/>
        </w:rPr>
        <w:t xml:space="preserve"> optimizando de esta forma el tiempo de entrenamiento (Little y Williams, 2007).</w:t>
      </w:r>
    </w:p>
    <w:p w:rsidR="006B6CC6" w:rsidRPr="006B6CC6" w:rsidRDefault="006B6CC6" w:rsidP="003608E3">
      <w:pPr>
        <w:spacing w:after="120" w:line="240" w:lineRule="auto"/>
        <w:jc w:val="both"/>
        <w:rPr>
          <w:rFonts w:ascii="Times New Roman" w:hAnsi="Times New Roman" w:cs="Times New Roman"/>
          <w:sz w:val="24"/>
          <w:szCs w:val="24"/>
        </w:rPr>
      </w:pPr>
      <w:r w:rsidRPr="006B6CC6">
        <w:rPr>
          <w:rFonts w:ascii="Times New Roman" w:hAnsi="Times New Roman" w:cs="Times New Roman"/>
          <w:sz w:val="24"/>
          <w:szCs w:val="24"/>
        </w:rPr>
        <w:t>Durante la realización de tareas de JR, multitud de variables pueden ser alteradas para modular su intensidad (Hill-</w:t>
      </w:r>
      <w:proofErr w:type="spellStart"/>
      <w:r w:rsidRPr="006B6CC6">
        <w:rPr>
          <w:rFonts w:ascii="Times New Roman" w:hAnsi="Times New Roman" w:cs="Times New Roman"/>
          <w:sz w:val="24"/>
          <w:szCs w:val="24"/>
        </w:rPr>
        <w:t>Haas</w:t>
      </w:r>
      <w:proofErr w:type="spellEnd"/>
      <w:r w:rsidRPr="006B6CC6">
        <w:rPr>
          <w:rFonts w:ascii="Times New Roman" w:hAnsi="Times New Roman" w:cs="Times New Roman"/>
          <w:sz w:val="24"/>
          <w:szCs w:val="24"/>
        </w:rPr>
        <w:t xml:space="preserve">, Dawson, Impellizzeri, </w:t>
      </w:r>
      <w:proofErr w:type="spellStart"/>
      <w:r w:rsidRPr="006B6CC6">
        <w:rPr>
          <w:rFonts w:ascii="Times New Roman" w:hAnsi="Times New Roman" w:cs="Times New Roman"/>
          <w:sz w:val="24"/>
          <w:szCs w:val="24"/>
        </w:rPr>
        <w:t>Coutts</w:t>
      </w:r>
      <w:proofErr w:type="spellEnd"/>
      <w:r w:rsidRPr="006B6CC6">
        <w:rPr>
          <w:rFonts w:ascii="Times New Roman" w:hAnsi="Times New Roman" w:cs="Times New Roman"/>
          <w:sz w:val="24"/>
          <w:szCs w:val="24"/>
        </w:rPr>
        <w:t xml:space="preserve">, 2011). Entre ellas, han sido analizadas: dimensiones del terreno de juego (Casamichana y Castellano, 2010; Rampinini, Impellizzeri, Castagna, </w:t>
      </w:r>
      <w:proofErr w:type="spellStart"/>
      <w:r w:rsidRPr="006B6CC6">
        <w:rPr>
          <w:rFonts w:ascii="Times New Roman" w:hAnsi="Times New Roman" w:cs="Times New Roman"/>
          <w:sz w:val="24"/>
          <w:szCs w:val="24"/>
        </w:rPr>
        <w:t>Abt</w:t>
      </w:r>
      <w:proofErr w:type="spellEnd"/>
      <w:r w:rsidRPr="006B6CC6">
        <w:rPr>
          <w:rFonts w:ascii="Times New Roman" w:hAnsi="Times New Roman" w:cs="Times New Roman"/>
          <w:sz w:val="24"/>
          <w:szCs w:val="24"/>
        </w:rPr>
        <w:t xml:space="preserve">, </w:t>
      </w:r>
      <w:proofErr w:type="spellStart"/>
      <w:r w:rsidRPr="006B6CC6">
        <w:rPr>
          <w:rFonts w:ascii="Times New Roman" w:hAnsi="Times New Roman" w:cs="Times New Roman"/>
          <w:sz w:val="24"/>
          <w:szCs w:val="24"/>
        </w:rPr>
        <w:t>Chamari</w:t>
      </w:r>
      <w:proofErr w:type="spellEnd"/>
      <w:r w:rsidRPr="006B6CC6">
        <w:rPr>
          <w:rFonts w:ascii="Times New Roman" w:hAnsi="Times New Roman" w:cs="Times New Roman"/>
          <w:sz w:val="24"/>
          <w:szCs w:val="24"/>
        </w:rPr>
        <w:t xml:space="preserve">, </w:t>
      </w:r>
      <w:proofErr w:type="spellStart"/>
      <w:r w:rsidRPr="006B6CC6">
        <w:rPr>
          <w:rFonts w:ascii="Times New Roman" w:hAnsi="Times New Roman" w:cs="Times New Roman"/>
          <w:sz w:val="24"/>
          <w:szCs w:val="24"/>
        </w:rPr>
        <w:t>Sassi</w:t>
      </w:r>
      <w:proofErr w:type="spellEnd"/>
      <w:r w:rsidRPr="006B6CC6">
        <w:rPr>
          <w:rFonts w:ascii="Times New Roman" w:hAnsi="Times New Roman" w:cs="Times New Roman"/>
          <w:sz w:val="24"/>
          <w:szCs w:val="24"/>
        </w:rPr>
        <w:t>, y Marcora, 2007),</w:t>
      </w:r>
      <w:r w:rsidR="002D6631">
        <w:rPr>
          <w:rFonts w:ascii="Times New Roman" w:hAnsi="Times New Roman" w:cs="Times New Roman"/>
          <w:sz w:val="24"/>
          <w:szCs w:val="24"/>
        </w:rPr>
        <w:t xml:space="preserve"> </w:t>
      </w:r>
      <w:r w:rsidRPr="006B6CC6">
        <w:rPr>
          <w:rFonts w:ascii="Times New Roman" w:hAnsi="Times New Roman" w:cs="Times New Roman"/>
          <w:sz w:val="24"/>
          <w:szCs w:val="24"/>
        </w:rPr>
        <w:t>orientación de</w:t>
      </w:r>
      <w:r w:rsidR="00E02E25">
        <w:rPr>
          <w:rFonts w:ascii="Times New Roman" w:hAnsi="Times New Roman" w:cs="Times New Roman"/>
          <w:sz w:val="24"/>
          <w:szCs w:val="24"/>
        </w:rPr>
        <w:t xml:space="preserve">l espacio de juego (Casamichana, Castellano, González-Morán, y García-Cueto, 2011; </w:t>
      </w:r>
      <w:proofErr w:type="spellStart"/>
      <w:r w:rsidR="00E02E25">
        <w:rPr>
          <w:rFonts w:ascii="Times New Roman" w:hAnsi="Times New Roman" w:cs="Times New Roman"/>
          <w:sz w:val="24"/>
          <w:szCs w:val="24"/>
        </w:rPr>
        <w:t>Sassi</w:t>
      </w:r>
      <w:proofErr w:type="spellEnd"/>
      <w:r w:rsidR="00E02E25">
        <w:rPr>
          <w:rFonts w:ascii="Times New Roman" w:hAnsi="Times New Roman" w:cs="Times New Roman"/>
          <w:sz w:val="24"/>
          <w:szCs w:val="24"/>
        </w:rPr>
        <w:t>, Reilly, e</w:t>
      </w:r>
      <w:r w:rsidRPr="006B6CC6">
        <w:rPr>
          <w:rFonts w:ascii="Times New Roman" w:hAnsi="Times New Roman" w:cs="Times New Roman"/>
          <w:sz w:val="24"/>
          <w:szCs w:val="24"/>
        </w:rPr>
        <w:t xml:space="preserve"> </w:t>
      </w:r>
      <w:r w:rsidRPr="00E02E25">
        <w:rPr>
          <w:rFonts w:ascii="Times New Roman" w:hAnsi="Times New Roman" w:cs="Times New Roman"/>
          <w:sz w:val="24"/>
          <w:szCs w:val="24"/>
        </w:rPr>
        <w:t xml:space="preserve">Impellizzeri, 2004), número de jugadores por equipo (Brandes, </w:t>
      </w:r>
      <w:proofErr w:type="spellStart"/>
      <w:r w:rsidRPr="00E02E25">
        <w:rPr>
          <w:rFonts w:ascii="Times New Roman" w:hAnsi="Times New Roman" w:cs="Times New Roman"/>
          <w:sz w:val="24"/>
          <w:szCs w:val="24"/>
        </w:rPr>
        <w:t>Heitmann</w:t>
      </w:r>
      <w:proofErr w:type="spellEnd"/>
      <w:r w:rsidR="00E02E25">
        <w:rPr>
          <w:rFonts w:ascii="Times New Roman" w:hAnsi="Times New Roman" w:cs="Times New Roman"/>
          <w:sz w:val="24"/>
          <w:szCs w:val="24"/>
        </w:rPr>
        <w:t>,</w:t>
      </w:r>
      <w:r w:rsidRPr="00E02E25">
        <w:rPr>
          <w:rFonts w:ascii="Times New Roman" w:hAnsi="Times New Roman" w:cs="Times New Roman"/>
          <w:sz w:val="24"/>
          <w:szCs w:val="24"/>
        </w:rPr>
        <w:t xml:space="preserve"> y </w:t>
      </w:r>
      <w:proofErr w:type="spellStart"/>
      <w:r w:rsidRPr="00E02E25">
        <w:rPr>
          <w:rFonts w:ascii="Times New Roman" w:hAnsi="Times New Roman" w:cs="Times New Roman"/>
          <w:sz w:val="24"/>
          <w:szCs w:val="24"/>
        </w:rPr>
        <w:t>Müller</w:t>
      </w:r>
      <w:proofErr w:type="spellEnd"/>
      <w:r w:rsidRPr="00E02E25">
        <w:rPr>
          <w:rFonts w:ascii="Times New Roman" w:hAnsi="Times New Roman" w:cs="Times New Roman"/>
          <w:sz w:val="24"/>
          <w:szCs w:val="24"/>
        </w:rPr>
        <w:t xml:space="preserve">, 2011; Dellal, </w:t>
      </w:r>
      <w:proofErr w:type="spellStart"/>
      <w:r w:rsidR="00E02E25" w:rsidRPr="00E02E25">
        <w:rPr>
          <w:rFonts w:ascii="Times New Roman" w:hAnsi="Times New Roman" w:cs="Times New Roman"/>
          <w:sz w:val="24"/>
          <w:szCs w:val="24"/>
        </w:rPr>
        <w:t>Jannault</w:t>
      </w:r>
      <w:proofErr w:type="spellEnd"/>
      <w:r w:rsidR="00E02E25" w:rsidRPr="00E02E25">
        <w:rPr>
          <w:rFonts w:ascii="Times New Roman" w:hAnsi="Times New Roman" w:cs="Times New Roman"/>
          <w:sz w:val="24"/>
          <w:szCs w:val="24"/>
        </w:rPr>
        <w:t xml:space="preserve">, </w:t>
      </w:r>
      <w:r w:rsidRPr="00E02E25">
        <w:rPr>
          <w:rFonts w:ascii="Times New Roman" w:hAnsi="Times New Roman" w:cs="Times New Roman"/>
          <w:sz w:val="24"/>
          <w:szCs w:val="24"/>
        </w:rPr>
        <w:t>López-Segovia</w:t>
      </w:r>
      <w:r w:rsidR="00E02E25">
        <w:rPr>
          <w:rFonts w:ascii="Times New Roman" w:hAnsi="Times New Roman" w:cs="Times New Roman"/>
          <w:sz w:val="24"/>
          <w:szCs w:val="24"/>
        </w:rPr>
        <w:t>,</w:t>
      </w:r>
      <w:r w:rsidRPr="00E02E25">
        <w:rPr>
          <w:rFonts w:ascii="Times New Roman" w:hAnsi="Times New Roman" w:cs="Times New Roman"/>
          <w:sz w:val="24"/>
          <w:szCs w:val="24"/>
        </w:rPr>
        <w:t xml:space="preserve"> y </w:t>
      </w:r>
      <w:proofErr w:type="spellStart"/>
      <w:r w:rsidRPr="00E02E25">
        <w:rPr>
          <w:rFonts w:ascii="Times New Roman" w:hAnsi="Times New Roman" w:cs="Times New Roman"/>
          <w:sz w:val="24"/>
          <w:szCs w:val="24"/>
        </w:rPr>
        <w:t>Pialoux</w:t>
      </w:r>
      <w:proofErr w:type="spellEnd"/>
      <w:r w:rsidRPr="00E02E25">
        <w:rPr>
          <w:rFonts w:ascii="Times New Roman" w:hAnsi="Times New Roman" w:cs="Times New Roman"/>
          <w:sz w:val="24"/>
          <w:szCs w:val="24"/>
        </w:rPr>
        <w:t>, 2011; Hill-</w:t>
      </w:r>
      <w:proofErr w:type="spellStart"/>
      <w:r w:rsidRPr="00E02E25">
        <w:rPr>
          <w:rFonts w:ascii="Times New Roman" w:hAnsi="Times New Roman" w:cs="Times New Roman"/>
          <w:sz w:val="24"/>
          <w:szCs w:val="24"/>
        </w:rPr>
        <w:t>Haas</w:t>
      </w:r>
      <w:proofErr w:type="spellEnd"/>
      <w:r w:rsidRPr="00E02E25">
        <w:rPr>
          <w:rFonts w:ascii="Times New Roman" w:hAnsi="Times New Roman" w:cs="Times New Roman"/>
          <w:sz w:val="24"/>
          <w:szCs w:val="24"/>
        </w:rPr>
        <w:t xml:space="preserve">, Dawson, </w:t>
      </w:r>
      <w:proofErr w:type="spellStart"/>
      <w:r w:rsidRPr="00E02E25">
        <w:rPr>
          <w:rFonts w:ascii="Times New Roman" w:hAnsi="Times New Roman" w:cs="Times New Roman"/>
          <w:sz w:val="24"/>
          <w:szCs w:val="24"/>
        </w:rPr>
        <w:t>Coutts</w:t>
      </w:r>
      <w:proofErr w:type="spellEnd"/>
      <w:r w:rsidRPr="00E02E25">
        <w:rPr>
          <w:rFonts w:ascii="Times New Roman" w:hAnsi="Times New Roman" w:cs="Times New Roman"/>
          <w:sz w:val="24"/>
          <w:szCs w:val="24"/>
        </w:rPr>
        <w:t xml:space="preserve">, y Rowsell, 2009; </w:t>
      </w:r>
      <w:proofErr w:type="spellStart"/>
      <w:r w:rsidRPr="00E02E25">
        <w:rPr>
          <w:rFonts w:ascii="Times New Roman" w:hAnsi="Times New Roman" w:cs="Times New Roman"/>
          <w:sz w:val="24"/>
          <w:szCs w:val="24"/>
        </w:rPr>
        <w:t>Köklü</w:t>
      </w:r>
      <w:proofErr w:type="spellEnd"/>
      <w:r w:rsidRPr="00E02E25">
        <w:rPr>
          <w:rFonts w:ascii="Times New Roman" w:hAnsi="Times New Roman" w:cs="Times New Roman"/>
          <w:sz w:val="24"/>
          <w:szCs w:val="24"/>
        </w:rPr>
        <w:t xml:space="preserve">, </w:t>
      </w:r>
      <w:proofErr w:type="spellStart"/>
      <w:r w:rsidRPr="00E02E25">
        <w:rPr>
          <w:rFonts w:ascii="Times New Roman" w:hAnsi="Times New Roman" w:cs="Times New Roman"/>
          <w:sz w:val="24"/>
          <w:szCs w:val="24"/>
        </w:rPr>
        <w:t>Asci</w:t>
      </w:r>
      <w:proofErr w:type="spellEnd"/>
      <w:r w:rsidRPr="00E02E25">
        <w:rPr>
          <w:rFonts w:ascii="Times New Roman" w:hAnsi="Times New Roman" w:cs="Times New Roman"/>
          <w:sz w:val="24"/>
          <w:szCs w:val="24"/>
        </w:rPr>
        <w:t xml:space="preserve">, </w:t>
      </w:r>
      <w:proofErr w:type="spellStart"/>
      <w:r w:rsidRPr="00E02E25">
        <w:rPr>
          <w:rFonts w:ascii="Times New Roman" w:hAnsi="Times New Roman" w:cs="Times New Roman"/>
          <w:sz w:val="24"/>
          <w:szCs w:val="24"/>
        </w:rPr>
        <w:t>Kocak</w:t>
      </w:r>
      <w:proofErr w:type="spellEnd"/>
      <w:r w:rsidRPr="00E02E25">
        <w:rPr>
          <w:rFonts w:ascii="Times New Roman" w:hAnsi="Times New Roman" w:cs="Times New Roman"/>
          <w:sz w:val="24"/>
          <w:szCs w:val="24"/>
        </w:rPr>
        <w:t>,</w:t>
      </w:r>
      <w:r w:rsidR="00DA31B5">
        <w:rPr>
          <w:rFonts w:ascii="Times New Roman" w:hAnsi="Times New Roman" w:cs="Times New Roman"/>
          <w:sz w:val="24"/>
          <w:szCs w:val="24"/>
        </w:rPr>
        <w:t xml:space="preserve"> </w:t>
      </w:r>
      <w:proofErr w:type="spellStart"/>
      <w:r w:rsidR="00DA31B5">
        <w:rPr>
          <w:rFonts w:ascii="Times New Roman" w:hAnsi="Times New Roman" w:cs="Times New Roman"/>
          <w:sz w:val="24"/>
          <w:szCs w:val="24"/>
        </w:rPr>
        <w:t>Alemdarouglu</w:t>
      </w:r>
      <w:proofErr w:type="spellEnd"/>
      <w:r w:rsidR="00DA31B5">
        <w:rPr>
          <w:rFonts w:ascii="Times New Roman" w:hAnsi="Times New Roman" w:cs="Times New Roman"/>
          <w:sz w:val="24"/>
          <w:szCs w:val="24"/>
        </w:rPr>
        <w:t xml:space="preserve">, y </w:t>
      </w:r>
      <w:proofErr w:type="spellStart"/>
      <w:r w:rsidR="00DA31B5">
        <w:rPr>
          <w:rFonts w:ascii="Times New Roman" w:hAnsi="Times New Roman" w:cs="Times New Roman"/>
          <w:sz w:val="24"/>
          <w:szCs w:val="24"/>
        </w:rPr>
        <w:t>D</w:t>
      </w:r>
      <w:r w:rsidR="00DA31B5" w:rsidRPr="00DA31B5">
        <w:rPr>
          <w:rFonts w:ascii="Times New Roman" w:hAnsi="Times New Roman" w:cs="Times New Roman"/>
          <w:sz w:val="24"/>
          <w:szCs w:val="24"/>
        </w:rPr>
        <w:t>ü</w:t>
      </w:r>
      <w:r w:rsidRPr="00DA31B5">
        <w:rPr>
          <w:rFonts w:ascii="Times New Roman" w:hAnsi="Times New Roman" w:cs="Times New Roman"/>
          <w:sz w:val="24"/>
          <w:szCs w:val="24"/>
        </w:rPr>
        <w:t>n</w:t>
      </w:r>
      <w:r w:rsidRPr="006B6CC6">
        <w:rPr>
          <w:rFonts w:ascii="Times New Roman" w:hAnsi="Times New Roman" w:cs="Times New Roman"/>
          <w:sz w:val="24"/>
          <w:szCs w:val="24"/>
        </w:rPr>
        <w:t>dar</w:t>
      </w:r>
      <w:proofErr w:type="spellEnd"/>
      <w:r w:rsidRPr="006B6CC6">
        <w:rPr>
          <w:rFonts w:ascii="Times New Roman" w:hAnsi="Times New Roman" w:cs="Times New Roman"/>
          <w:sz w:val="24"/>
          <w:szCs w:val="24"/>
        </w:rPr>
        <w:t>, 2011), la modificación de las reglas del juego (Hill-</w:t>
      </w:r>
      <w:proofErr w:type="spellStart"/>
      <w:r w:rsidRPr="006B6CC6">
        <w:rPr>
          <w:rFonts w:ascii="Times New Roman" w:hAnsi="Times New Roman" w:cs="Times New Roman"/>
          <w:sz w:val="24"/>
          <w:szCs w:val="24"/>
        </w:rPr>
        <w:t>Haas</w:t>
      </w:r>
      <w:proofErr w:type="spellEnd"/>
      <w:r w:rsidRPr="006B6CC6">
        <w:rPr>
          <w:rFonts w:ascii="Times New Roman" w:hAnsi="Times New Roman" w:cs="Times New Roman"/>
          <w:sz w:val="24"/>
          <w:szCs w:val="24"/>
        </w:rPr>
        <w:t xml:space="preserve">, </w:t>
      </w:r>
      <w:proofErr w:type="spellStart"/>
      <w:r w:rsidRPr="006B6CC6">
        <w:rPr>
          <w:rFonts w:ascii="Times New Roman" w:hAnsi="Times New Roman" w:cs="Times New Roman"/>
          <w:sz w:val="24"/>
          <w:szCs w:val="24"/>
        </w:rPr>
        <w:t>Coutts</w:t>
      </w:r>
      <w:proofErr w:type="spellEnd"/>
      <w:r w:rsidRPr="006B6CC6">
        <w:rPr>
          <w:rFonts w:ascii="Times New Roman" w:hAnsi="Times New Roman" w:cs="Times New Roman"/>
          <w:sz w:val="24"/>
          <w:szCs w:val="24"/>
        </w:rPr>
        <w:t>, Dawson, y Rowsell, 2010), presencia o ausencia d</w:t>
      </w:r>
      <w:r w:rsidR="00DA31B5">
        <w:rPr>
          <w:rFonts w:ascii="Times New Roman" w:hAnsi="Times New Roman" w:cs="Times New Roman"/>
          <w:sz w:val="24"/>
          <w:szCs w:val="24"/>
        </w:rPr>
        <w:t>e jugadores comodín (Hill-</w:t>
      </w:r>
      <w:proofErr w:type="spellStart"/>
      <w:r w:rsidR="00DA31B5">
        <w:rPr>
          <w:rFonts w:ascii="Times New Roman" w:hAnsi="Times New Roman" w:cs="Times New Roman"/>
          <w:sz w:val="24"/>
          <w:szCs w:val="24"/>
        </w:rPr>
        <w:t>Haas</w:t>
      </w:r>
      <w:proofErr w:type="spellEnd"/>
      <w:r w:rsidR="00DA31B5">
        <w:rPr>
          <w:rFonts w:ascii="Times New Roman" w:hAnsi="Times New Roman" w:cs="Times New Roman"/>
          <w:sz w:val="24"/>
          <w:szCs w:val="24"/>
        </w:rPr>
        <w:t xml:space="preserve"> y col., </w:t>
      </w:r>
      <w:r w:rsidRPr="006B6CC6">
        <w:rPr>
          <w:rFonts w:ascii="Times New Roman" w:hAnsi="Times New Roman" w:cs="Times New Roman"/>
          <w:sz w:val="24"/>
          <w:szCs w:val="24"/>
        </w:rPr>
        <w:t xml:space="preserve">2010; </w:t>
      </w:r>
      <w:proofErr w:type="spellStart"/>
      <w:r w:rsidRPr="006B6CC6">
        <w:rPr>
          <w:rFonts w:ascii="Times New Roman" w:hAnsi="Times New Roman" w:cs="Times New Roman"/>
          <w:sz w:val="24"/>
          <w:szCs w:val="24"/>
        </w:rPr>
        <w:t>Mallo</w:t>
      </w:r>
      <w:proofErr w:type="spellEnd"/>
      <w:r w:rsidRPr="006B6CC6">
        <w:rPr>
          <w:rFonts w:ascii="Times New Roman" w:hAnsi="Times New Roman" w:cs="Times New Roman"/>
          <w:sz w:val="24"/>
          <w:szCs w:val="24"/>
        </w:rPr>
        <w:t xml:space="preserve"> y Navarro, 2007) o de porteros (</w:t>
      </w:r>
      <w:proofErr w:type="spellStart"/>
      <w:r w:rsidRPr="006B6CC6">
        <w:rPr>
          <w:rFonts w:ascii="Times New Roman" w:hAnsi="Times New Roman" w:cs="Times New Roman"/>
          <w:sz w:val="24"/>
          <w:szCs w:val="24"/>
        </w:rPr>
        <w:t>Mallo</w:t>
      </w:r>
      <w:proofErr w:type="spellEnd"/>
      <w:r w:rsidRPr="006B6CC6">
        <w:rPr>
          <w:rFonts w:ascii="Times New Roman" w:hAnsi="Times New Roman" w:cs="Times New Roman"/>
          <w:sz w:val="24"/>
          <w:szCs w:val="24"/>
        </w:rPr>
        <w:t xml:space="preserve"> y Navarro, 2007), el régimen de entrenamiento (Hill–</w:t>
      </w:r>
      <w:proofErr w:type="spellStart"/>
      <w:r w:rsidRPr="006B6CC6">
        <w:rPr>
          <w:rFonts w:ascii="Times New Roman" w:hAnsi="Times New Roman" w:cs="Times New Roman"/>
          <w:sz w:val="24"/>
          <w:szCs w:val="24"/>
        </w:rPr>
        <w:t>Haas</w:t>
      </w:r>
      <w:proofErr w:type="spellEnd"/>
      <w:r w:rsidRPr="006B6CC6">
        <w:rPr>
          <w:rFonts w:ascii="Times New Roman" w:hAnsi="Times New Roman" w:cs="Times New Roman"/>
          <w:sz w:val="24"/>
          <w:szCs w:val="24"/>
        </w:rPr>
        <w:t xml:space="preserve">, Rowsell, Dawson, y </w:t>
      </w:r>
      <w:proofErr w:type="spellStart"/>
      <w:r w:rsidRPr="006B6CC6">
        <w:rPr>
          <w:rFonts w:ascii="Times New Roman" w:hAnsi="Times New Roman" w:cs="Times New Roman"/>
          <w:sz w:val="24"/>
          <w:szCs w:val="24"/>
        </w:rPr>
        <w:t>Coutts</w:t>
      </w:r>
      <w:proofErr w:type="spellEnd"/>
      <w:r w:rsidRPr="006B6CC6">
        <w:rPr>
          <w:rFonts w:ascii="Times New Roman" w:hAnsi="Times New Roman" w:cs="Times New Roman"/>
          <w:sz w:val="24"/>
          <w:szCs w:val="24"/>
        </w:rPr>
        <w:t>, 2009) o el aliento</w:t>
      </w:r>
      <w:r w:rsidR="00DA31B5">
        <w:rPr>
          <w:rFonts w:ascii="Times New Roman" w:hAnsi="Times New Roman" w:cs="Times New Roman"/>
          <w:sz w:val="24"/>
          <w:szCs w:val="24"/>
        </w:rPr>
        <w:t xml:space="preserve"> del entrenador (Rampinini y col</w:t>
      </w:r>
      <w:r w:rsidRPr="006B6CC6">
        <w:rPr>
          <w:rFonts w:ascii="Times New Roman" w:hAnsi="Times New Roman" w:cs="Times New Roman"/>
          <w:sz w:val="24"/>
          <w:szCs w:val="24"/>
        </w:rPr>
        <w:t>., 2007).</w:t>
      </w:r>
    </w:p>
    <w:p w:rsidR="006B6CC6" w:rsidRPr="006B6CC6" w:rsidRDefault="006B6CC6" w:rsidP="003608E3">
      <w:pPr>
        <w:spacing w:after="120" w:line="240" w:lineRule="auto"/>
        <w:jc w:val="both"/>
        <w:rPr>
          <w:rFonts w:ascii="Times New Roman" w:hAnsi="Times New Roman" w:cs="Times New Roman"/>
          <w:sz w:val="24"/>
          <w:szCs w:val="24"/>
        </w:rPr>
      </w:pPr>
      <w:r w:rsidRPr="006B6CC6">
        <w:rPr>
          <w:rFonts w:ascii="Times New Roman" w:hAnsi="Times New Roman" w:cs="Times New Roman"/>
          <w:sz w:val="24"/>
          <w:szCs w:val="24"/>
        </w:rPr>
        <w:t>Una de las variables que los entrenadores pueden manipular para alterar las demandas físicas y fisiológicas de los jugadores es el número de contactos permitidos al balón por posesión individual,</w:t>
      </w:r>
      <w:r w:rsidR="00E453E2">
        <w:rPr>
          <w:rFonts w:ascii="Times New Roman" w:hAnsi="Times New Roman" w:cs="Times New Roman"/>
          <w:sz w:val="24"/>
          <w:szCs w:val="24"/>
        </w:rPr>
        <w:t xml:space="preserve"> variable que presenta elevado interés debido a</w:t>
      </w:r>
      <w:r w:rsidRPr="006B6CC6">
        <w:rPr>
          <w:rFonts w:ascii="Times New Roman" w:hAnsi="Times New Roman" w:cs="Times New Roman"/>
          <w:sz w:val="24"/>
          <w:szCs w:val="24"/>
        </w:rPr>
        <w:t xml:space="preserve"> </w:t>
      </w:r>
      <w:r w:rsidR="00E453E2">
        <w:rPr>
          <w:rFonts w:ascii="Times New Roman" w:hAnsi="Times New Roman" w:cs="Times New Roman"/>
          <w:sz w:val="24"/>
          <w:szCs w:val="24"/>
        </w:rPr>
        <w:t xml:space="preserve">que </w:t>
      </w:r>
      <w:r w:rsidRPr="006B6CC6">
        <w:rPr>
          <w:rFonts w:ascii="Times New Roman" w:hAnsi="Times New Roman" w:cs="Times New Roman"/>
          <w:sz w:val="24"/>
          <w:szCs w:val="24"/>
        </w:rPr>
        <w:t>en el fútbol moderno los futbolistas han de</w:t>
      </w:r>
      <w:r w:rsidR="00E453E2">
        <w:rPr>
          <w:rFonts w:ascii="Times New Roman" w:hAnsi="Times New Roman" w:cs="Times New Roman"/>
          <w:sz w:val="24"/>
          <w:szCs w:val="24"/>
        </w:rPr>
        <w:t xml:space="preserve"> ser capaces de</w:t>
      </w:r>
      <w:r w:rsidRPr="006B6CC6">
        <w:rPr>
          <w:rFonts w:ascii="Times New Roman" w:hAnsi="Times New Roman" w:cs="Times New Roman"/>
          <w:sz w:val="24"/>
          <w:szCs w:val="24"/>
        </w:rPr>
        <w:t xml:space="preserve"> jugar con pocos contactos al balón</w:t>
      </w:r>
      <w:r w:rsidR="00DA31B5">
        <w:rPr>
          <w:rFonts w:ascii="Times New Roman" w:hAnsi="Times New Roman" w:cs="Times New Roman"/>
          <w:sz w:val="24"/>
          <w:szCs w:val="24"/>
        </w:rPr>
        <w:t xml:space="preserve"> (Dellal, </w:t>
      </w:r>
      <w:proofErr w:type="spellStart"/>
      <w:r w:rsidR="00DA31B5">
        <w:rPr>
          <w:rFonts w:ascii="Times New Roman" w:hAnsi="Times New Roman" w:cs="Times New Roman"/>
          <w:sz w:val="24"/>
          <w:szCs w:val="24"/>
        </w:rPr>
        <w:t>Chamari</w:t>
      </w:r>
      <w:proofErr w:type="spellEnd"/>
      <w:r w:rsidR="00DA31B5">
        <w:rPr>
          <w:rFonts w:ascii="Times New Roman" w:hAnsi="Times New Roman" w:cs="Times New Roman"/>
          <w:sz w:val="24"/>
          <w:szCs w:val="24"/>
        </w:rPr>
        <w:t xml:space="preserve">, </w:t>
      </w:r>
      <w:proofErr w:type="spellStart"/>
      <w:r w:rsidR="00DA31B5">
        <w:rPr>
          <w:rFonts w:ascii="Times New Roman" w:hAnsi="Times New Roman" w:cs="Times New Roman"/>
          <w:sz w:val="24"/>
          <w:szCs w:val="24"/>
        </w:rPr>
        <w:t>Wong</w:t>
      </w:r>
      <w:proofErr w:type="spellEnd"/>
      <w:r w:rsidR="00DA31B5">
        <w:rPr>
          <w:rFonts w:ascii="Times New Roman" w:hAnsi="Times New Roman" w:cs="Times New Roman"/>
          <w:sz w:val="24"/>
          <w:szCs w:val="24"/>
        </w:rPr>
        <w:t xml:space="preserve">, </w:t>
      </w:r>
      <w:proofErr w:type="spellStart"/>
      <w:r w:rsidR="00DA31B5">
        <w:rPr>
          <w:rFonts w:ascii="Times New Roman" w:hAnsi="Times New Roman" w:cs="Times New Roman"/>
          <w:sz w:val="24"/>
          <w:szCs w:val="24"/>
        </w:rPr>
        <w:t>Ahmaidi</w:t>
      </w:r>
      <w:proofErr w:type="spellEnd"/>
      <w:r w:rsidR="00DA31B5">
        <w:rPr>
          <w:rFonts w:ascii="Times New Roman" w:hAnsi="Times New Roman" w:cs="Times New Roman"/>
          <w:sz w:val="24"/>
          <w:szCs w:val="24"/>
        </w:rPr>
        <w:t xml:space="preserve">, </w:t>
      </w:r>
      <w:proofErr w:type="spellStart"/>
      <w:r w:rsidR="00DA31B5">
        <w:rPr>
          <w:rFonts w:ascii="Times New Roman" w:hAnsi="Times New Roman" w:cs="Times New Roman"/>
          <w:sz w:val="24"/>
          <w:szCs w:val="24"/>
        </w:rPr>
        <w:t>Keller</w:t>
      </w:r>
      <w:proofErr w:type="spellEnd"/>
      <w:r w:rsidR="00DA31B5">
        <w:rPr>
          <w:rFonts w:ascii="Times New Roman" w:hAnsi="Times New Roman" w:cs="Times New Roman"/>
          <w:sz w:val="24"/>
          <w:szCs w:val="24"/>
        </w:rPr>
        <w:t xml:space="preserve">, Barros, </w:t>
      </w:r>
      <w:proofErr w:type="spellStart"/>
      <w:r w:rsidR="00DA31B5">
        <w:rPr>
          <w:rFonts w:ascii="Times New Roman" w:hAnsi="Times New Roman" w:cs="Times New Roman"/>
          <w:sz w:val="24"/>
          <w:szCs w:val="24"/>
        </w:rPr>
        <w:t>Bisciotti</w:t>
      </w:r>
      <w:proofErr w:type="spellEnd"/>
      <w:r w:rsidR="00DA31B5">
        <w:rPr>
          <w:rFonts w:ascii="Times New Roman" w:hAnsi="Times New Roman" w:cs="Times New Roman"/>
          <w:sz w:val="24"/>
          <w:szCs w:val="24"/>
        </w:rPr>
        <w:t xml:space="preserve">, y </w:t>
      </w:r>
      <w:r w:rsidR="00DA31B5" w:rsidRPr="00DA31B5">
        <w:rPr>
          <w:rFonts w:ascii="Times New Roman" w:hAnsi="Times New Roman" w:cs="Times New Roman"/>
          <w:sz w:val="24"/>
          <w:szCs w:val="24"/>
        </w:rPr>
        <w:t>Carling,</w:t>
      </w:r>
      <w:r w:rsidR="00DA31B5">
        <w:rPr>
          <w:rFonts w:ascii="Times New Roman" w:hAnsi="Times New Roman" w:cs="Times New Roman"/>
          <w:sz w:val="24"/>
          <w:szCs w:val="24"/>
        </w:rPr>
        <w:t xml:space="preserve"> </w:t>
      </w:r>
      <w:r w:rsidRPr="006B6CC6">
        <w:rPr>
          <w:rFonts w:ascii="Times New Roman" w:hAnsi="Times New Roman" w:cs="Times New Roman"/>
          <w:sz w:val="24"/>
          <w:szCs w:val="24"/>
        </w:rPr>
        <w:t>2011).</w:t>
      </w:r>
      <w:r w:rsidR="0077520D">
        <w:rPr>
          <w:rFonts w:ascii="Times New Roman" w:hAnsi="Times New Roman" w:cs="Times New Roman"/>
          <w:sz w:val="24"/>
          <w:szCs w:val="24"/>
        </w:rPr>
        <w:t xml:space="preserve"> Además, la utilización de jugadores comodín con el objetivo de crear una superioridad numérica es una práctica habitual en las tareas de JR de mantenimiento, donde el objetivo es mantener la posesión de balón más tiempo que el equipo </w:t>
      </w:r>
      <w:r w:rsidR="0077520D" w:rsidRPr="0077520D">
        <w:rPr>
          <w:rFonts w:ascii="Times New Roman" w:hAnsi="Times New Roman" w:cs="Times New Roman"/>
          <w:sz w:val="24"/>
          <w:szCs w:val="24"/>
        </w:rPr>
        <w:t>rival</w:t>
      </w:r>
      <w:r w:rsidR="0077520D">
        <w:rPr>
          <w:rFonts w:ascii="Times New Roman" w:hAnsi="Times New Roman" w:cs="Times New Roman"/>
          <w:sz w:val="24"/>
          <w:szCs w:val="24"/>
        </w:rPr>
        <w:t>.</w:t>
      </w:r>
    </w:p>
    <w:p w:rsidR="006B6CC6" w:rsidRPr="006B6CC6" w:rsidRDefault="006B6CC6" w:rsidP="003608E3">
      <w:pPr>
        <w:spacing w:after="120" w:line="240" w:lineRule="auto"/>
        <w:jc w:val="both"/>
        <w:rPr>
          <w:rFonts w:ascii="Times New Roman" w:hAnsi="Times New Roman" w:cs="Times New Roman"/>
          <w:sz w:val="24"/>
          <w:szCs w:val="24"/>
        </w:rPr>
      </w:pPr>
      <w:r w:rsidRPr="006B6CC6">
        <w:rPr>
          <w:rFonts w:ascii="Times New Roman" w:hAnsi="Times New Roman" w:cs="Times New Roman"/>
          <w:sz w:val="24"/>
          <w:szCs w:val="24"/>
        </w:rPr>
        <w:t>Para el conocimiento de los autores, ningún estudio ha examinado la manipulación de</w:t>
      </w:r>
      <w:r w:rsidR="0077520D">
        <w:rPr>
          <w:rFonts w:ascii="Times New Roman" w:hAnsi="Times New Roman" w:cs="Times New Roman"/>
          <w:sz w:val="24"/>
          <w:szCs w:val="24"/>
        </w:rPr>
        <w:t>l número de contactos en JR de 6 vs. 6 con la presencia de dos comodines interiores en un espacio no orientado donde el objetivo es mantener la posesión de balón más tiempo que el equipo ri</w:t>
      </w:r>
      <w:r w:rsidR="0077520D" w:rsidRPr="0077520D">
        <w:rPr>
          <w:rFonts w:ascii="Times New Roman" w:hAnsi="Times New Roman" w:cs="Times New Roman"/>
          <w:sz w:val="24"/>
          <w:szCs w:val="24"/>
        </w:rPr>
        <w:t>v</w:t>
      </w:r>
      <w:r w:rsidR="0077520D">
        <w:rPr>
          <w:rFonts w:ascii="Times New Roman" w:hAnsi="Times New Roman" w:cs="Times New Roman"/>
          <w:sz w:val="24"/>
          <w:szCs w:val="24"/>
        </w:rPr>
        <w:t>al</w:t>
      </w:r>
      <w:r w:rsidRPr="006B6CC6">
        <w:rPr>
          <w:rFonts w:ascii="Times New Roman" w:hAnsi="Times New Roman" w:cs="Times New Roman"/>
          <w:sz w:val="24"/>
          <w:szCs w:val="24"/>
        </w:rPr>
        <w:t>. En trabajos anteriores, cuando se compararon tareas de 3 vs. 3 con porterías pequeñas desarrolladas en formato de juego libre o con un máximo de 3 toques por posesión en jugadores amateurs (</w:t>
      </w:r>
      <w:proofErr w:type="spellStart"/>
      <w:r w:rsidRPr="006B6CC6">
        <w:rPr>
          <w:rFonts w:ascii="Times New Roman" w:hAnsi="Times New Roman" w:cs="Times New Roman"/>
          <w:sz w:val="24"/>
          <w:szCs w:val="24"/>
        </w:rPr>
        <w:t>Aroso</w:t>
      </w:r>
      <w:proofErr w:type="spellEnd"/>
      <w:r w:rsidR="00DA31B5">
        <w:rPr>
          <w:rFonts w:ascii="Times New Roman" w:hAnsi="Times New Roman" w:cs="Times New Roman"/>
          <w:sz w:val="24"/>
          <w:szCs w:val="24"/>
        </w:rPr>
        <w:t>,</w:t>
      </w:r>
      <w:r w:rsidR="00DA31B5" w:rsidRPr="00DA31B5">
        <w:rPr>
          <w:rFonts w:ascii="Times New Roman" w:hAnsi="Times New Roman" w:cs="Times New Roman"/>
          <w:sz w:val="24"/>
          <w:szCs w:val="24"/>
        </w:rPr>
        <w:t xml:space="preserve"> </w:t>
      </w:r>
      <w:r w:rsidR="00DA31B5">
        <w:rPr>
          <w:rFonts w:ascii="Times New Roman" w:hAnsi="Times New Roman" w:cs="Times New Roman"/>
          <w:sz w:val="24"/>
          <w:szCs w:val="24"/>
        </w:rPr>
        <w:t xml:space="preserve">Rebelo, </w:t>
      </w:r>
      <w:r w:rsidR="00DA31B5" w:rsidRPr="00DA31B5">
        <w:rPr>
          <w:rFonts w:ascii="Times New Roman" w:hAnsi="Times New Roman" w:cs="Times New Roman"/>
          <w:sz w:val="24"/>
          <w:szCs w:val="24"/>
        </w:rPr>
        <w:t>Gomes-Pereira</w:t>
      </w:r>
      <w:r w:rsidR="00DA31B5">
        <w:rPr>
          <w:rFonts w:ascii="Times New Roman" w:hAnsi="Times New Roman" w:cs="Times New Roman"/>
          <w:sz w:val="24"/>
          <w:szCs w:val="24"/>
        </w:rPr>
        <w:t xml:space="preserve">, </w:t>
      </w:r>
      <w:r w:rsidRPr="006B6CC6">
        <w:rPr>
          <w:rFonts w:ascii="Times New Roman" w:hAnsi="Times New Roman" w:cs="Times New Roman"/>
          <w:sz w:val="24"/>
          <w:szCs w:val="24"/>
        </w:rPr>
        <w:t>2004), o tareas de</w:t>
      </w:r>
      <w:r w:rsidR="002D6631">
        <w:rPr>
          <w:rFonts w:ascii="Times New Roman" w:hAnsi="Times New Roman" w:cs="Times New Roman"/>
          <w:sz w:val="24"/>
          <w:szCs w:val="24"/>
        </w:rPr>
        <w:t xml:space="preserve"> </w:t>
      </w:r>
      <w:r w:rsidRPr="006B6CC6">
        <w:rPr>
          <w:rFonts w:ascii="Times New Roman" w:hAnsi="Times New Roman" w:cs="Times New Roman"/>
          <w:sz w:val="24"/>
          <w:szCs w:val="24"/>
        </w:rPr>
        <w:t>2 vs. 2 y 3 vs. 3 orientadas con porterías pequeñas en jóvene</w:t>
      </w:r>
      <w:r w:rsidR="00DA42F7">
        <w:rPr>
          <w:rFonts w:ascii="Times New Roman" w:hAnsi="Times New Roman" w:cs="Times New Roman"/>
          <w:sz w:val="24"/>
          <w:szCs w:val="24"/>
        </w:rPr>
        <w:t>s jugadores (</w:t>
      </w:r>
      <w:proofErr w:type="spellStart"/>
      <w:r w:rsidR="00DA42F7">
        <w:rPr>
          <w:rFonts w:ascii="Times New Roman" w:hAnsi="Times New Roman" w:cs="Times New Roman"/>
          <w:sz w:val="24"/>
          <w:szCs w:val="24"/>
        </w:rPr>
        <w:t>Sampaio</w:t>
      </w:r>
      <w:proofErr w:type="spellEnd"/>
      <w:r w:rsidR="00DA42F7">
        <w:rPr>
          <w:rFonts w:ascii="Times New Roman" w:hAnsi="Times New Roman" w:cs="Times New Roman"/>
          <w:sz w:val="24"/>
          <w:szCs w:val="24"/>
        </w:rPr>
        <w:t xml:space="preserve">, García, Macas, </w:t>
      </w:r>
      <w:r w:rsidR="00DA42F7" w:rsidRPr="00DA42F7">
        <w:rPr>
          <w:rFonts w:ascii="Times New Roman" w:hAnsi="Times New Roman" w:cs="Times New Roman"/>
          <w:sz w:val="24"/>
          <w:szCs w:val="24"/>
        </w:rPr>
        <w:t>Ibáñe</w:t>
      </w:r>
      <w:r w:rsidR="00DA42F7">
        <w:rPr>
          <w:rFonts w:ascii="Times New Roman" w:hAnsi="Times New Roman" w:cs="Times New Roman"/>
          <w:sz w:val="24"/>
          <w:szCs w:val="24"/>
        </w:rPr>
        <w:t xml:space="preserve">z, </w:t>
      </w:r>
      <w:proofErr w:type="spellStart"/>
      <w:r w:rsidR="00DA42F7">
        <w:rPr>
          <w:rFonts w:ascii="Times New Roman" w:hAnsi="Times New Roman" w:cs="Times New Roman"/>
          <w:sz w:val="24"/>
          <w:szCs w:val="24"/>
        </w:rPr>
        <w:t>Abrantes</w:t>
      </w:r>
      <w:proofErr w:type="spellEnd"/>
      <w:r w:rsidR="00DA42F7">
        <w:rPr>
          <w:rFonts w:ascii="Times New Roman" w:hAnsi="Times New Roman" w:cs="Times New Roman"/>
          <w:sz w:val="24"/>
          <w:szCs w:val="24"/>
        </w:rPr>
        <w:t xml:space="preserve">, y </w:t>
      </w:r>
      <w:proofErr w:type="spellStart"/>
      <w:r w:rsidR="00DA42F7" w:rsidRPr="00DA42F7">
        <w:rPr>
          <w:rFonts w:ascii="Times New Roman" w:hAnsi="Times New Roman" w:cs="Times New Roman"/>
          <w:sz w:val="24"/>
          <w:szCs w:val="24"/>
        </w:rPr>
        <w:t>Caixinha</w:t>
      </w:r>
      <w:proofErr w:type="spellEnd"/>
      <w:r w:rsidR="00DA42F7" w:rsidRPr="00DA42F7">
        <w:rPr>
          <w:rFonts w:ascii="Times New Roman" w:hAnsi="Times New Roman" w:cs="Times New Roman"/>
          <w:sz w:val="24"/>
          <w:szCs w:val="24"/>
        </w:rPr>
        <w:t>,</w:t>
      </w:r>
      <w:r w:rsidR="00DA42F7">
        <w:rPr>
          <w:rFonts w:ascii="Times New Roman" w:hAnsi="Times New Roman" w:cs="Times New Roman"/>
          <w:sz w:val="24"/>
          <w:szCs w:val="24"/>
        </w:rPr>
        <w:t xml:space="preserve"> </w:t>
      </w:r>
      <w:r w:rsidRPr="006B6CC6">
        <w:rPr>
          <w:rFonts w:ascii="Times New Roman" w:hAnsi="Times New Roman" w:cs="Times New Roman"/>
          <w:sz w:val="24"/>
          <w:szCs w:val="24"/>
        </w:rPr>
        <w:t>2007), se encontraron incrementos significativos de la concentración de lactato y mayor percepción subjetiva de esfuerzo</w:t>
      </w:r>
      <w:r w:rsidR="00E453E2">
        <w:rPr>
          <w:rFonts w:ascii="Times New Roman" w:hAnsi="Times New Roman" w:cs="Times New Roman"/>
          <w:sz w:val="24"/>
          <w:szCs w:val="24"/>
        </w:rPr>
        <w:t xml:space="preserve"> (PSE)</w:t>
      </w:r>
      <w:r w:rsidRPr="006B6CC6">
        <w:rPr>
          <w:rFonts w:ascii="Times New Roman" w:hAnsi="Times New Roman" w:cs="Times New Roman"/>
          <w:sz w:val="24"/>
          <w:szCs w:val="24"/>
        </w:rPr>
        <w:t xml:space="preserve">, respectivamente, cuando se limitaba el número de contactos permitidos al balón. Recientemente, también, algunos autores han estudiado JR de mantenimiento (2 vs. 2, 3 vs. 3 y 4 vs. 4) con 4 comodines exteriores en jugadores profesionales alterando el número de toques permitidos al balón (1, 2 y toque libre), encontrando mayores concentraciones de lactato, </w:t>
      </w:r>
      <w:r w:rsidR="00E453E2">
        <w:rPr>
          <w:rFonts w:ascii="Times New Roman" w:hAnsi="Times New Roman" w:cs="Times New Roman"/>
          <w:sz w:val="24"/>
          <w:szCs w:val="24"/>
        </w:rPr>
        <w:t>PSE</w:t>
      </w:r>
      <w:r w:rsidRPr="006B6CC6">
        <w:rPr>
          <w:rFonts w:ascii="Times New Roman" w:hAnsi="Times New Roman" w:cs="Times New Roman"/>
          <w:sz w:val="24"/>
          <w:szCs w:val="24"/>
        </w:rPr>
        <w:t xml:space="preserve">, mayor distancia total, distancia a alta velocidad y distancia a sprint cuando las situaciones se realizan a un único toque con respecto a las situaciones de 2 toques y toque libre, manteniéndose constante la frecuencia cardiaca (FC) salvo para la situación de 4 vs. 4, donde la FC fue mayor en la </w:t>
      </w:r>
      <w:r w:rsidRPr="006B6CC6">
        <w:rPr>
          <w:rFonts w:ascii="Times New Roman" w:hAnsi="Times New Roman" w:cs="Times New Roman"/>
          <w:sz w:val="24"/>
          <w:szCs w:val="24"/>
        </w:rPr>
        <w:lastRenderedPageBreak/>
        <w:t>situaci</w:t>
      </w:r>
      <w:r w:rsidR="00DA42F7">
        <w:rPr>
          <w:rFonts w:ascii="Times New Roman" w:hAnsi="Times New Roman" w:cs="Times New Roman"/>
          <w:sz w:val="24"/>
          <w:szCs w:val="24"/>
        </w:rPr>
        <w:t xml:space="preserve">ón de un toque (Dellal, </w:t>
      </w:r>
      <w:proofErr w:type="spellStart"/>
      <w:r w:rsidR="00DA42F7">
        <w:rPr>
          <w:rFonts w:ascii="Times New Roman" w:hAnsi="Times New Roman" w:cs="Times New Roman"/>
          <w:sz w:val="24"/>
          <w:szCs w:val="24"/>
        </w:rPr>
        <w:t>Chamari</w:t>
      </w:r>
      <w:proofErr w:type="spellEnd"/>
      <w:r w:rsidR="00DA42F7">
        <w:rPr>
          <w:rFonts w:ascii="Times New Roman" w:hAnsi="Times New Roman" w:cs="Times New Roman"/>
          <w:sz w:val="24"/>
          <w:szCs w:val="24"/>
        </w:rPr>
        <w:t xml:space="preserve">, </w:t>
      </w:r>
      <w:r w:rsidR="00DA42F7" w:rsidRPr="00DA42F7">
        <w:rPr>
          <w:rFonts w:ascii="Times New Roman" w:hAnsi="Times New Roman" w:cs="Times New Roman"/>
          <w:sz w:val="24"/>
          <w:szCs w:val="24"/>
        </w:rPr>
        <w:t>Owen,</w:t>
      </w:r>
      <w:r w:rsidR="00DA42F7">
        <w:rPr>
          <w:rFonts w:ascii="Times New Roman" w:hAnsi="Times New Roman" w:cs="Times New Roman"/>
          <w:sz w:val="24"/>
          <w:szCs w:val="24"/>
        </w:rPr>
        <w:t xml:space="preserve"> </w:t>
      </w:r>
      <w:proofErr w:type="spellStart"/>
      <w:r w:rsidR="00DA42F7">
        <w:rPr>
          <w:rFonts w:ascii="Times New Roman" w:hAnsi="Times New Roman" w:cs="Times New Roman"/>
          <w:sz w:val="24"/>
          <w:szCs w:val="24"/>
        </w:rPr>
        <w:t>Wong</w:t>
      </w:r>
      <w:proofErr w:type="spellEnd"/>
      <w:r w:rsidR="00DA42F7">
        <w:rPr>
          <w:rFonts w:ascii="Times New Roman" w:hAnsi="Times New Roman" w:cs="Times New Roman"/>
          <w:sz w:val="24"/>
          <w:szCs w:val="24"/>
        </w:rPr>
        <w:t>, Lago-Peñas, y Hill-</w:t>
      </w:r>
      <w:proofErr w:type="spellStart"/>
      <w:r w:rsidR="00DA42F7">
        <w:rPr>
          <w:rFonts w:ascii="Times New Roman" w:hAnsi="Times New Roman" w:cs="Times New Roman"/>
          <w:sz w:val="24"/>
          <w:szCs w:val="24"/>
        </w:rPr>
        <w:t>Haas</w:t>
      </w:r>
      <w:proofErr w:type="spellEnd"/>
      <w:r w:rsidR="00DA42F7">
        <w:rPr>
          <w:rFonts w:ascii="Times New Roman" w:hAnsi="Times New Roman" w:cs="Times New Roman"/>
          <w:sz w:val="24"/>
          <w:szCs w:val="24"/>
        </w:rPr>
        <w:t xml:space="preserve">, </w:t>
      </w:r>
      <w:r w:rsidRPr="006B6CC6">
        <w:rPr>
          <w:rFonts w:ascii="Times New Roman" w:hAnsi="Times New Roman" w:cs="Times New Roman"/>
          <w:sz w:val="24"/>
          <w:szCs w:val="24"/>
        </w:rPr>
        <w:t xml:space="preserve">2011), observándose mayor número de errores técnicos </w:t>
      </w:r>
      <w:r w:rsidR="001705B4">
        <w:rPr>
          <w:rFonts w:ascii="Times New Roman" w:hAnsi="Times New Roman" w:cs="Times New Roman"/>
          <w:sz w:val="24"/>
          <w:szCs w:val="24"/>
        </w:rPr>
        <w:t>en tareas en las que se impone un</w:t>
      </w:r>
      <w:r w:rsidR="00DA42F7">
        <w:rPr>
          <w:rFonts w:ascii="Times New Roman" w:hAnsi="Times New Roman" w:cs="Times New Roman"/>
          <w:sz w:val="24"/>
          <w:szCs w:val="24"/>
        </w:rPr>
        <w:t xml:space="preserve"> toque (Dellal, Lago-Peñas, y </w:t>
      </w:r>
      <w:proofErr w:type="spellStart"/>
      <w:r w:rsidR="00DA42F7" w:rsidRPr="00DA42F7">
        <w:rPr>
          <w:rFonts w:ascii="Times New Roman" w:hAnsi="Times New Roman" w:cs="Times New Roman"/>
          <w:sz w:val="24"/>
          <w:szCs w:val="24"/>
        </w:rPr>
        <w:t>Chamari</w:t>
      </w:r>
      <w:proofErr w:type="spellEnd"/>
      <w:r w:rsidR="00DA42F7">
        <w:rPr>
          <w:rFonts w:ascii="Times New Roman" w:hAnsi="Times New Roman" w:cs="Times New Roman"/>
          <w:sz w:val="24"/>
          <w:szCs w:val="24"/>
        </w:rPr>
        <w:t xml:space="preserve">, </w:t>
      </w:r>
      <w:r w:rsidRPr="006B6CC6">
        <w:rPr>
          <w:rFonts w:ascii="Times New Roman" w:hAnsi="Times New Roman" w:cs="Times New Roman"/>
          <w:sz w:val="24"/>
          <w:szCs w:val="24"/>
        </w:rPr>
        <w:t>2011) y obteniéndose mayor distancia y menos errores técnicos cuando se compara jugadores de élite con amate</w:t>
      </w:r>
      <w:r w:rsidR="00DA42F7">
        <w:rPr>
          <w:rFonts w:ascii="Times New Roman" w:hAnsi="Times New Roman" w:cs="Times New Roman"/>
          <w:sz w:val="24"/>
          <w:szCs w:val="24"/>
        </w:rPr>
        <w:t>urs (Dellal</w:t>
      </w:r>
      <w:proofErr w:type="gramStart"/>
      <w:r w:rsidR="00DA42F7">
        <w:rPr>
          <w:rFonts w:ascii="Times New Roman" w:hAnsi="Times New Roman" w:cs="Times New Roman"/>
          <w:sz w:val="24"/>
          <w:szCs w:val="24"/>
        </w:rPr>
        <w:t>,,</w:t>
      </w:r>
      <w:proofErr w:type="gramEnd"/>
      <w:r w:rsidR="00DA42F7">
        <w:rPr>
          <w:rFonts w:ascii="Times New Roman" w:hAnsi="Times New Roman" w:cs="Times New Roman"/>
          <w:sz w:val="24"/>
          <w:szCs w:val="24"/>
        </w:rPr>
        <w:t xml:space="preserve"> Hill-</w:t>
      </w:r>
      <w:proofErr w:type="spellStart"/>
      <w:r w:rsidR="00DA42F7">
        <w:rPr>
          <w:rFonts w:ascii="Times New Roman" w:hAnsi="Times New Roman" w:cs="Times New Roman"/>
          <w:sz w:val="24"/>
          <w:szCs w:val="24"/>
        </w:rPr>
        <w:t>Haas</w:t>
      </w:r>
      <w:proofErr w:type="spellEnd"/>
      <w:r w:rsidR="00DA42F7">
        <w:rPr>
          <w:rFonts w:ascii="Times New Roman" w:hAnsi="Times New Roman" w:cs="Times New Roman"/>
          <w:sz w:val="24"/>
          <w:szCs w:val="24"/>
        </w:rPr>
        <w:t xml:space="preserve"> y col., </w:t>
      </w:r>
      <w:r w:rsidRPr="006B6CC6">
        <w:rPr>
          <w:rFonts w:ascii="Times New Roman" w:hAnsi="Times New Roman" w:cs="Times New Roman"/>
          <w:sz w:val="24"/>
          <w:szCs w:val="24"/>
        </w:rPr>
        <w:t xml:space="preserve">2011) </w:t>
      </w:r>
    </w:p>
    <w:p w:rsidR="00CD5755" w:rsidRDefault="006B6CC6" w:rsidP="003608E3">
      <w:pPr>
        <w:spacing w:after="120" w:line="240" w:lineRule="auto"/>
        <w:jc w:val="both"/>
        <w:rPr>
          <w:rFonts w:ascii="Times New Roman" w:hAnsi="Times New Roman" w:cs="Times New Roman"/>
          <w:sz w:val="24"/>
          <w:szCs w:val="24"/>
        </w:rPr>
      </w:pPr>
      <w:r w:rsidRPr="006B6CC6">
        <w:rPr>
          <w:rFonts w:ascii="Times New Roman" w:hAnsi="Times New Roman" w:cs="Times New Roman"/>
          <w:sz w:val="24"/>
          <w:szCs w:val="24"/>
        </w:rPr>
        <w:t>Por lo tanto, el propósito de este trabajo fue examinar si la modificación de la variable de número de contactos permitidos al balón por posesión individual (1 toque, 2 toques y toque libre) afecta a la demanda física y fisiológica de los jugadore</w:t>
      </w:r>
      <w:r w:rsidR="0077520D">
        <w:rPr>
          <w:rFonts w:ascii="Times New Roman" w:hAnsi="Times New Roman" w:cs="Times New Roman"/>
          <w:sz w:val="24"/>
          <w:szCs w:val="24"/>
        </w:rPr>
        <w:t>s durante la práctica de JR de 6 vs. 6 + 2 comodines realizados en un espacio no orientado</w:t>
      </w:r>
      <w:r w:rsidRPr="006B6CC6">
        <w:rPr>
          <w:rFonts w:ascii="Times New Roman" w:hAnsi="Times New Roman" w:cs="Times New Roman"/>
          <w:sz w:val="24"/>
          <w:szCs w:val="24"/>
        </w:rPr>
        <w:t>, manteniéndose constantes el resto de variables: dimensiones, orientación, duración, presencia de balones y aliento del entrenador.</w:t>
      </w:r>
    </w:p>
    <w:p w:rsidR="00CD5755" w:rsidRDefault="00CD5755" w:rsidP="00942719">
      <w:pPr>
        <w:spacing w:after="120" w:line="240" w:lineRule="auto"/>
        <w:jc w:val="both"/>
        <w:rPr>
          <w:rFonts w:ascii="Times New Roman" w:hAnsi="Times New Roman" w:cs="Times New Roman"/>
          <w:sz w:val="24"/>
          <w:szCs w:val="24"/>
        </w:rPr>
      </w:pPr>
    </w:p>
    <w:p w:rsidR="006B6CC6" w:rsidRPr="00027E1A" w:rsidRDefault="006B6CC6" w:rsidP="00942719">
      <w:pPr>
        <w:spacing w:after="120" w:line="240" w:lineRule="auto"/>
        <w:rPr>
          <w:rFonts w:ascii="Times New Roman" w:hAnsi="Times New Roman" w:cs="Times New Roman"/>
          <w:b/>
          <w:sz w:val="24"/>
          <w:szCs w:val="24"/>
        </w:rPr>
      </w:pPr>
      <w:r w:rsidRPr="00027E1A">
        <w:rPr>
          <w:rFonts w:ascii="Times New Roman" w:hAnsi="Times New Roman" w:cs="Times New Roman"/>
          <w:b/>
          <w:sz w:val="24"/>
          <w:szCs w:val="24"/>
        </w:rPr>
        <w:t xml:space="preserve">2. </w:t>
      </w:r>
      <w:r w:rsidR="002D6631" w:rsidRPr="00027E1A">
        <w:rPr>
          <w:rFonts w:ascii="Times New Roman" w:hAnsi="Times New Roman" w:cs="Times New Roman"/>
          <w:b/>
          <w:sz w:val="24"/>
          <w:szCs w:val="24"/>
        </w:rPr>
        <w:t>Método</w:t>
      </w:r>
    </w:p>
    <w:p w:rsidR="006B6CC6" w:rsidRPr="009104DD" w:rsidRDefault="002D6631" w:rsidP="003608E3">
      <w:pPr>
        <w:spacing w:after="120" w:line="240" w:lineRule="auto"/>
        <w:rPr>
          <w:rFonts w:ascii="Times New Roman" w:hAnsi="Times New Roman" w:cs="Times New Roman"/>
          <w:b/>
          <w:sz w:val="24"/>
          <w:szCs w:val="24"/>
        </w:rPr>
      </w:pPr>
      <w:r>
        <w:rPr>
          <w:rFonts w:ascii="Times New Roman" w:hAnsi="Times New Roman" w:cs="Times New Roman"/>
          <w:b/>
          <w:sz w:val="24"/>
          <w:szCs w:val="24"/>
        </w:rPr>
        <w:t>Participantes</w:t>
      </w:r>
    </w:p>
    <w:p w:rsidR="00DA42F7" w:rsidRPr="00942719" w:rsidRDefault="00144CA1" w:rsidP="003608E3">
      <w:pPr>
        <w:autoSpaceDE w:val="0"/>
        <w:autoSpaceDN w:val="0"/>
        <w:adjustRightInd w:val="0"/>
        <w:spacing w:after="120" w:line="240" w:lineRule="auto"/>
        <w:jc w:val="both"/>
        <w:rPr>
          <w:rFonts w:ascii="Times New Roman" w:eastAsia="Calibri" w:hAnsi="Times New Roman" w:cs="Times New Roman"/>
          <w:sz w:val="24"/>
          <w:szCs w:val="24"/>
        </w:rPr>
      </w:pPr>
      <w:r w:rsidRPr="009104DD">
        <w:rPr>
          <w:rFonts w:ascii="Times New Roman" w:eastAsia="Calibri" w:hAnsi="Times New Roman" w:cs="Times New Roman"/>
          <w:sz w:val="24"/>
          <w:szCs w:val="24"/>
        </w:rPr>
        <w:t xml:space="preserve">En este estudio participaron </w:t>
      </w:r>
      <w:r w:rsidR="001705B4">
        <w:rPr>
          <w:rFonts w:ascii="Times New Roman" w:hAnsi="Times New Roman" w:cs="Times New Roman"/>
          <w:sz w:val="24"/>
          <w:szCs w:val="24"/>
        </w:rPr>
        <w:t xml:space="preserve">catorce </w:t>
      </w:r>
      <w:r w:rsidR="001705B4" w:rsidRPr="009104DD">
        <w:rPr>
          <w:rFonts w:ascii="Times New Roman" w:hAnsi="Times New Roman" w:cs="Times New Roman"/>
          <w:sz w:val="24"/>
          <w:szCs w:val="24"/>
        </w:rPr>
        <w:t>jugadores semip</w:t>
      </w:r>
      <w:r w:rsidR="001705B4">
        <w:rPr>
          <w:rFonts w:ascii="Times New Roman" w:hAnsi="Times New Roman" w:cs="Times New Roman"/>
          <w:sz w:val="24"/>
          <w:szCs w:val="24"/>
        </w:rPr>
        <w:t>rofesionales de fútbol (edad: 23.1 ± 4.5 años; altura: 176.9 ± 3.3 cm; peso: 73.4 ± 5.2</w:t>
      </w:r>
      <w:r w:rsidR="001705B4" w:rsidRPr="009104DD">
        <w:rPr>
          <w:rFonts w:ascii="Times New Roman" w:hAnsi="Times New Roman" w:cs="Times New Roman"/>
          <w:sz w:val="24"/>
          <w:szCs w:val="24"/>
        </w:rPr>
        <w:t xml:space="preserve"> kg; </w:t>
      </w:r>
      <w:r w:rsidR="00DB634E">
        <w:rPr>
          <w:rFonts w:ascii="Times New Roman" w:hAnsi="Times New Roman" w:cs="Times New Roman"/>
          <w:sz w:val="24"/>
          <w:szCs w:val="24"/>
        </w:rPr>
        <w:t>T</w:t>
      </w:r>
      <w:r w:rsidR="001705B4" w:rsidRPr="009104DD">
        <w:rPr>
          <w:rFonts w:ascii="Times New Roman" w:hAnsi="Times New Roman" w:cs="Times New Roman"/>
          <w:sz w:val="24"/>
          <w:szCs w:val="24"/>
        </w:rPr>
        <w:t>YYR</w:t>
      </w:r>
      <w:r w:rsidR="00DB634E">
        <w:rPr>
          <w:rFonts w:ascii="Times New Roman" w:hAnsi="Times New Roman" w:cs="Times New Roman"/>
          <w:sz w:val="24"/>
          <w:szCs w:val="24"/>
        </w:rPr>
        <w:t>I</w:t>
      </w:r>
      <w:r w:rsidR="001705B4" w:rsidRPr="009104DD">
        <w:rPr>
          <w:rFonts w:ascii="Times New Roman" w:hAnsi="Times New Roman" w:cs="Times New Roman"/>
          <w:sz w:val="24"/>
          <w:szCs w:val="24"/>
        </w:rPr>
        <w:t xml:space="preserve">1: </w:t>
      </w:r>
      <w:r w:rsidR="001705B4">
        <w:rPr>
          <w:rFonts w:ascii="Times New Roman" w:hAnsi="Times New Roman" w:cs="Times New Roman"/>
          <w:sz w:val="24"/>
          <w:szCs w:val="24"/>
        </w:rPr>
        <w:t>2341 ± 702.7</w:t>
      </w:r>
      <w:r w:rsidR="001705B4" w:rsidRPr="009104DD">
        <w:rPr>
          <w:rFonts w:ascii="Times New Roman" w:hAnsi="Times New Roman" w:cs="Times New Roman"/>
          <w:sz w:val="24"/>
          <w:szCs w:val="24"/>
        </w:rPr>
        <w:t xml:space="preserve"> m)</w:t>
      </w:r>
      <w:r w:rsidR="00E05379">
        <w:rPr>
          <w:rFonts w:ascii="Times New Roman" w:hAnsi="Times New Roman" w:cs="Times New Roman"/>
          <w:sz w:val="24"/>
          <w:szCs w:val="24"/>
        </w:rPr>
        <w:t xml:space="preserve">. </w:t>
      </w:r>
      <w:r w:rsidRPr="009104DD">
        <w:rPr>
          <w:rFonts w:ascii="Times New Roman" w:eastAsia="Calibri" w:hAnsi="Times New Roman" w:cs="Times New Roman"/>
          <w:sz w:val="24"/>
          <w:szCs w:val="24"/>
        </w:rPr>
        <w:t>Todos ellos eran miembros del mismo equipo que competía a máximo nivel regional con una experiencia previa en la práctica federada de 13.5 años. Así mismo, la frecuencia de entrenamiento de los jugadores fue de 3-4 sesiones semanales con una duración aproximada de 90-120 min, más el partido de competición.</w:t>
      </w:r>
      <w:r w:rsidRPr="009104DD">
        <w:rPr>
          <w:rFonts w:ascii="Times New Roman" w:hAnsi="Times New Roman" w:cs="Times New Roman"/>
          <w:sz w:val="24"/>
          <w:szCs w:val="24"/>
        </w:rPr>
        <w:t xml:space="preserve"> </w:t>
      </w:r>
      <w:r w:rsidRPr="009104DD">
        <w:rPr>
          <w:rFonts w:ascii="Times New Roman" w:eastAsia="Calibri" w:hAnsi="Times New Roman" w:cs="Times New Roman"/>
          <w:sz w:val="24"/>
          <w:szCs w:val="24"/>
        </w:rPr>
        <w:t>Todos los deportistas fueron cuidadosamente informados del diseño de investigación, requerimientos, beneficios y posibles riesgos, dando su consentimiento informado antes de que cualquier medición fuera realizada. El estudio fue aprobado por el Comité Ético de la Universidad del País Vasco (CEISH).</w:t>
      </w:r>
    </w:p>
    <w:p w:rsidR="00CD5755" w:rsidRPr="00CD5755" w:rsidRDefault="00CD5755" w:rsidP="003608E3">
      <w:pPr>
        <w:spacing w:after="120" w:line="240" w:lineRule="auto"/>
        <w:rPr>
          <w:rFonts w:ascii="Times New Roman" w:hAnsi="Times New Roman" w:cs="Times New Roman"/>
          <w:b/>
          <w:sz w:val="24"/>
          <w:szCs w:val="24"/>
        </w:rPr>
      </w:pPr>
      <w:r w:rsidRPr="00CD5755">
        <w:rPr>
          <w:rFonts w:ascii="Times New Roman" w:hAnsi="Times New Roman" w:cs="Times New Roman"/>
          <w:b/>
          <w:sz w:val="24"/>
          <w:szCs w:val="24"/>
        </w:rPr>
        <w:t>Variable independiente: número de contactos permitidos al móvil por posesión individual</w:t>
      </w:r>
    </w:p>
    <w:p w:rsidR="00ED04C4" w:rsidRPr="009104DD" w:rsidRDefault="00144CA1" w:rsidP="003608E3">
      <w:pPr>
        <w:spacing w:after="120" w:line="240" w:lineRule="auto"/>
        <w:jc w:val="both"/>
        <w:rPr>
          <w:rFonts w:ascii="Times New Roman" w:eastAsia="Calibri" w:hAnsi="Times New Roman" w:cs="Times New Roman"/>
          <w:iCs/>
          <w:sz w:val="24"/>
          <w:szCs w:val="24"/>
        </w:rPr>
      </w:pPr>
      <w:r w:rsidRPr="009104DD">
        <w:rPr>
          <w:rFonts w:ascii="Times New Roman" w:eastAsia="Calibri" w:hAnsi="Times New Roman" w:cs="Times New Roman"/>
          <w:iCs/>
          <w:sz w:val="24"/>
          <w:szCs w:val="24"/>
        </w:rPr>
        <w:t xml:space="preserve">Para el desarrollo del estudió se utilizó un mismo formato de JR que consistió en un 6 </w:t>
      </w:r>
      <w:r w:rsidRPr="009104DD">
        <w:rPr>
          <w:rFonts w:ascii="Times New Roman" w:eastAsia="Calibri" w:hAnsi="Times New Roman" w:cs="Times New Roman"/>
          <w:i/>
          <w:iCs/>
          <w:sz w:val="24"/>
          <w:szCs w:val="24"/>
        </w:rPr>
        <w:t>vs.</w:t>
      </w:r>
      <w:r w:rsidRPr="009104DD">
        <w:rPr>
          <w:rFonts w:ascii="Times New Roman" w:eastAsia="Calibri" w:hAnsi="Times New Roman" w:cs="Times New Roman"/>
          <w:iCs/>
          <w:sz w:val="24"/>
          <w:szCs w:val="24"/>
        </w:rPr>
        <w:t xml:space="preserve"> 6 </w:t>
      </w:r>
      <w:r w:rsidR="00E05379">
        <w:rPr>
          <w:rFonts w:ascii="Times New Roman" w:eastAsia="Calibri" w:hAnsi="Times New Roman" w:cs="Times New Roman"/>
          <w:iCs/>
          <w:sz w:val="24"/>
          <w:szCs w:val="24"/>
        </w:rPr>
        <w:t xml:space="preserve">+ 2 jugadores comodín </w:t>
      </w:r>
      <w:r w:rsidRPr="009104DD">
        <w:rPr>
          <w:rFonts w:ascii="Times New Roman" w:eastAsia="Calibri" w:hAnsi="Times New Roman" w:cs="Times New Roman"/>
          <w:iCs/>
          <w:sz w:val="24"/>
          <w:szCs w:val="24"/>
        </w:rPr>
        <w:t>sin porteros</w:t>
      </w:r>
      <w:r w:rsidR="00DB634E">
        <w:rPr>
          <w:rFonts w:ascii="Times New Roman" w:eastAsia="Calibri" w:hAnsi="Times New Roman" w:cs="Times New Roman"/>
          <w:iCs/>
          <w:sz w:val="24"/>
          <w:szCs w:val="24"/>
        </w:rPr>
        <w:t>,</w:t>
      </w:r>
      <w:r w:rsidRPr="009104DD">
        <w:rPr>
          <w:rFonts w:ascii="Times New Roman" w:eastAsia="Calibri" w:hAnsi="Times New Roman" w:cs="Times New Roman"/>
          <w:iCs/>
          <w:sz w:val="24"/>
          <w:szCs w:val="24"/>
        </w:rPr>
        <w:t xml:space="preserve"> cuyo objetivo fue mantener la posesión del balón el mayor tiempo posible. </w:t>
      </w:r>
      <w:r w:rsidRPr="009104DD">
        <w:rPr>
          <w:rFonts w:ascii="Times New Roman" w:hAnsi="Times New Roman" w:cs="Times New Roman"/>
          <w:sz w:val="24"/>
          <w:szCs w:val="24"/>
        </w:rPr>
        <w:t>La variable independiente fue el número de contactos permitidos al móvil por posesión individual, la cual tuvo tres niveles: JR</w:t>
      </w:r>
      <w:r w:rsidR="00ED04C4" w:rsidRPr="009104DD">
        <w:rPr>
          <w:rFonts w:ascii="Times New Roman" w:hAnsi="Times New Roman" w:cs="Times New Roman"/>
          <w:sz w:val="24"/>
          <w:szCs w:val="24"/>
        </w:rPr>
        <w:t>1T</w:t>
      </w:r>
      <w:r w:rsidRPr="009104DD">
        <w:rPr>
          <w:rFonts w:ascii="Times New Roman" w:hAnsi="Times New Roman" w:cs="Times New Roman"/>
          <w:sz w:val="24"/>
          <w:szCs w:val="24"/>
        </w:rPr>
        <w:t xml:space="preserve"> en el que únicamente se permitió un contacto por posesión individual, JR</w:t>
      </w:r>
      <w:r w:rsidR="00ED04C4" w:rsidRPr="009104DD">
        <w:rPr>
          <w:rFonts w:ascii="Times New Roman" w:hAnsi="Times New Roman" w:cs="Times New Roman"/>
          <w:sz w:val="24"/>
          <w:szCs w:val="24"/>
        </w:rPr>
        <w:t>2T</w:t>
      </w:r>
      <w:r w:rsidRPr="009104DD">
        <w:rPr>
          <w:rFonts w:ascii="Times New Roman" w:hAnsi="Times New Roman" w:cs="Times New Roman"/>
          <w:sz w:val="24"/>
          <w:szCs w:val="24"/>
        </w:rPr>
        <w:t xml:space="preserve"> en el que se permitió dos contactos por posesión individu</w:t>
      </w:r>
      <w:r w:rsidRPr="00DB634E">
        <w:rPr>
          <w:rFonts w:ascii="Times New Roman" w:hAnsi="Times New Roman" w:cs="Times New Roman"/>
          <w:sz w:val="24"/>
          <w:szCs w:val="24"/>
        </w:rPr>
        <w:t>al y JR</w:t>
      </w:r>
      <w:r w:rsidR="00ED04C4" w:rsidRPr="00DB634E">
        <w:rPr>
          <w:rFonts w:ascii="Times New Roman" w:hAnsi="Times New Roman" w:cs="Times New Roman"/>
          <w:sz w:val="24"/>
          <w:szCs w:val="24"/>
        </w:rPr>
        <w:t>TL</w:t>
      </w:r>
      <w:r w:rsidRPr="00DB634E">
        <w:rPr>
          <w:rFonts w:ascii="Times New Roman" w:hAnsi="Times New Roman" w:cs="Times New Roman"/>
          <w:sz w:val="24"/>
          <w:szCs w:val="24"/>
        </w:rPr>
        <w:t xml:space="preserve"> </w:t>
      </w:r>
      <w:r w:rsidR="005C6C87" w:rsidRPr="005C6C87">
        <w:rPr>
          <w:rFonts w:ascii="Times New Roman" w:hAnsi="Times New Roman" w:cs="Times New Roman"/>
          <w:sz w:val="24"/>
          <w:szCs w:val="24"/>
        </w:rPr>
        <w:t>donde no existen limitaciones referentes al número de contactos por jugador al balón.</w:t>
      </w:r>
      <w:r w:rsidR="00ED04C4" w:rsidRPr="009104DD">
        <w:rPr>
          <w:rFonts w:ascii="Times New Roman" w:eastAsia="Calibri" w:hAnsi="Times New Roman" w:cs="Times New Roman"/>
          <w:iCs/>
          <w:sz w:val="24"/>
          <w:szCs w:val="24"/>
        </w:rPr>
        <w:t xml:space="preserve"> El tamaño del terreno de juego fue el mismo p</w:t>
      </w:r>
      <w:r w:rsidR="00E05379">
        <w:rPr>
          <w:rFonts w:ascii="Times New Roman" w:eastAsia="Calibri" w:hAnsi="Times New Roman" w:cs="Times New Roman"/>
          <w:iCs/>
          <w:sz w:val="24"/>
          <w:szCs w:val="24"/>
        </w:rPr>
        <w:t>ara toda</w:t>
      </w:r>
      <w:r w:rsidR="00ED04C4" w:rsidRPr="009104DD">
        <w:rPr>
          <w:rFonts w:ascii="Times New Roman" w:eastAsia="Calibri" w:hAnsi="Times New Roman" w:cs="Times New Roman"/>
          <w:iCs/>
          <w:sz w:val="24"/>
          <w:szCs w:val="24"/>
        </w:rPr>
        <w:t>s las tareas de JR (</w:t>
      </w:r>
      <w:r w:rsidR="00ED04C4" w:rsidRPr="009104DD">
        <w:rPr>
          <w:rFonts w:ascii="Times New Roman" w:eastAsia="Calibri" w:hAnsi="Times New Roman" w:cs="Times New Roman"/>
          <w:sz w:val="24"/>
          <w:szCs w:val="24"/>
        </w:rPr>
        <w:t>40x28 m</w:t>
      </w:r>
      <w:r w:rsidR="00ED04C4" w:rsidRPr="009104DD">
        <w:rPr>
          <w:rFonts w:ascii="Times New Roman" w:eastAsia="Calibri" w:hAnsi="Times New Roman" w:cs="Times New Roman"/>
          <w:iCs/>
          <w:sz w:val="24"/>
          <w:szCs w:val="24"/>
        </w:rPr>
        <w:t>), c</w:t>
      </w:r>
      <w:r w:rsidR="00ED04C4" w:rsidRPr="009104DD">
        <w:rPr>
          <w:rFonts w:ascii="Times New Roman" w:hAnsi="Times New Roman" w:cs="Times New Roman"/>
          <w:iCs/>
          <w:sz w:val="24"/>
          <w:szCs w:val="24"/>
        </w:rPr>
        <w:t xml:space="preserve">on un área relativa por jugador de </w:t>
      </w:r>
      <w:r w:rsidR="00ED04C4" w:rsidRPr="009104DD">
        <w:rPr>
          <w:rFonts w:ascii="Times New Roman" w:eastAsia="Calibri" w:hAnsi="Times New Roman" w:cs="Times New Roman"/>
          <w:iCs/>
          <w:sz w:val="24"/>
          <w:szCs w:val="24"/>
        </w:rPr>
        <w:t>80</w:t>
      </w:r>
      <w:r w:rsidR="00DB634E">
        <w:rPr>
          <w:rFonts w:ascii="Times New Roman" w:eastAsia="Calibri" w:hAnsi="Times New Roman" w:cs="Times New Roman"/>
          <w:iCs/>
          <w:sz w:val="24"/>
          <w:szCs w:val="24"/>
        </w:rPr>
        <w:t xml:space="preserve"> </w:t>
      </w:r>
      <w:r w:rsidR="00ED04C4" w:rsidRPr="009104DD">
        <w:rPr>
          <w:rFonts w:ascii="Times New Roman" w:eastAsia="Calibri" w:hAnsi="Times New Roman" w:cs="Times New Roman"/>
          <w:iCs/>
          <w:sz w:val="24"/>
          <w:szCs w:val="24"/>
        </w:rPr>
        <w:t>m</w:t>
      </w:r>
      <w:r w:rsidR="00ED04C4" w:rsidRPr="009104DD">
        <w:rPr>
          <w:rFonts w:ascii="Times New Roman" w:eastAsia="Calibri" w:hAnsi="Times New Roman" w:cs="Times New Roman"/>
          <w:iCs/>
          <w:sz w:val="24"/>
          <w:szCs w:val="24"/>
          <w:vertAlign w:val="superscript"/>
        </w:rPr>
        <w:t>2</w:t>
      </w:r>
      <w:r w:rsidR="00ED04C4" w:rsidRPr="009104DD">
        <w:rPr>
          <w:rFonts w:ascii="Times New Roman" w:eastAsia="Calibri" w:hAnsi="Times New Roman" w:cs="Times New Roman"/>
          <w:iCs/>
          <w:sz w:val="24"/>
          <w:szCs w:val="24"/>
        </w:rPr>
        <w:t>.</w:t>
      </w:r>
      <w:r w:rsidR="00DB634E">
        <w:rPr>
          <w:rFonts w:ascii="Times New Roman" w:eastAsia="Calibri" w:hAnsi="Times New Roman" w:cs="Times New Roman"/>
          <w:iCs/>
          <w:sz w:val="24"/>
          <w:szCs w:val="24"/>
        </w:rPr>
        <w:t xml:space="preserve"> El reglamento del fútbol 11 fue aplicado</w:t>
      </w:r>
      <w:r w:rsidR="00ED04C4" w:rsidRPr="009104DD">
        <w:rPr>
          <w:rFonts w:ascii="Times New Roman" w:eastAsia="Calibri" w:hAnsi="Times New Roman" w:cs="Times New Roman"/>
          <w:iCs/>
          <w:sz w:val="24"/>
          <w:szCs w:val="24"/>
        </w:rPr>
        <w:t xml:space="preserve"> a excepción de la regla del fuera de juego.</w:t>
      </w:r>
    </w:p>
    <w:p w:rsidR="006B6CC6" w:rsidRPr="00CD5755" w:rsidRDefault="00CD5755" w:rsidP="003608E3">
      <w:pPr>
        <w:spacing w:after="120" w:line="240" w:lineRule="auto"/>
        <w:rPr>
          <w:rFonts w:ascii="Times New Roman" w:hAnsi="Times New Roman" w:cs="Times New Roman"/>
          <w:b/>
          <w:sz w:val="24"/>
          <w:szCs w:val="24"/>
        </w:rPr>
      </w:pPr>
      <w:r w:rsidRPr="00CD5755">
        <w:rPr>
          <w:rFonts w:ascii="Times New Roman" w:hAnsi="Times New Roman" w:cs="Times New Roman"/>
          <w:b/>
          <w:sz w:val="24"/>
          <w:szCs w:val="24"/>
        </w:rPr>
        <w:t>Perfil fisiológico: frecuencia cardiaca</w:t>
      </w:r>
      <w:r w:rsidR="002D6631">
        <w:rPr>
          <w:rFonts w:ascii="Times New Roman" w:hAnsi="Times New Roman" w:cs="Times New Roman"/>
          <w:b/>
          <w:sz w:val="24"/>
          <w:szCs w:val="24"/>
        </w:rPr>
        <w:t xml:space="preserve"> </w:t>
      </w:r>
    </w:p>
    <w:p w:rsidR="00CF27A1" w:rsidRPr="009104DD" w:rsidRDefault="00CF27A1" w:rsidP="003608E3">
      <w:pPr>
        <w:tabs>
          <w:tab w:val="left" w:pos="990"/>
        </w:tabs>
        <w:spacing w:after="120" w:line="240" w:lineRule="auto"/>
        <w:jc w:val="both"/>
        <w:rPr>
          <w:rFonts w:ascii="Times New Roman" w:hAnsi="Times New Roman" w:cs="Times New Roman"/>
          <w:sz w:val="24"/>
          <w:szCs w:val="24"/>
        </w:rPr>
      </w:pPr>
      <w:r w:rsidRPr="009104DD">
        <w:rPr>
          <w:rFonts w:ascii="Times New Roman" w:hAnsi="Times New Roman" w:cs="Times New Roman"/>
          <w:sz w:val="24"/>
          <w:szCs w:val="24"/>
        </w:rPr>
        <w:t>El perfil fisiológico de los jugadores fue obt</w:t>
      </w:r>
      <w:r w:rsidR="00DA42F7">
        <w:rPr>
          <w:rFonts w:ascii="Times New Roman" w:hAnsi="Times New Roman" w:cs="Times New Roman"/>
          <w:sz w:val="24"/>
          <w:szCs w:val="24"/>
        </w:rPr>
        <w:t xml:space="preserve">enido en base a la FC (Espósito, Impellizzeri, </w:t>
      </w:r>
      <w:proofErr w:type="spellStart"/>
      <w:r w:rsidR="00DA42F7">
        <w:rPr>
          <w:rFonts w:ascii="Times New Roman" w:hAnsi="Times New Roman" w:cs="Times New Roman"/>
          <w:sz w:val="24"/>
          <w:szCs w:val="24"/>
        </w:rPr>
        <w:t>Margonato</w:t>
      </w:r>
      <w:proofErr w:type="spellEnd"/>
      <w:r w:rsidR="00DA42F7">
        <w:rPr>
          <w:rFonts w:ascii="Times New Roman" w:hAnsi="Times New Roman" w:cs="Times New Roman"/>
          <w:sz w:val="24"/>
          <w:szCs w:val="24"/>
        </w:rPr>
        <w:t xml:space="preserve">, </w:t>
      </w:r>
      <w:proofErr w:type="spellStart"/>
      <w:r w:rsidR="00DA42F7">
        <w:rPr>
          <w:rFonts w:ascii="Times New Roman" w:hAnsi="Times New Roman" w:cs="Times New Roman"/>
          <w:sz w:val="24"/>
          <w:szCs w:val="24"/>
        </w:rPr>
        <w:t>Vanni</w:t>
      </w:r>
      <w:proofErr w:type="spellEnd"/>
      <w:r w:rsidR="00DA42F7">
        <w:rPr>
          <w:rFonts w:ascii="Times New Roman" w:hAnsi="Times New Roman" w:cs="Times New Roman"/>
          <w:sz w:val="24"/>
          <w:szCs w:val="24"/>
        </w:rPr>
        <w:t xml:space="preserve">, </w:t>
      </w:r>
      <w:proofErr w:type="spellStart"/>
      <w:r w:rsidR="00DA42F7">
        <w:rPr>
          <w:rFonts w:ascii="Times New Roman" w:hAnsi="Times New Roman" w:cs="Times New Roman"/>
          <w:sz w:val="24"/>
          <w:szCs w:val="24"/>
        </w:rPr>
        <w:t>Pizzini</w:t>
      </w:r>
      <w:proofErr w:type="spellEnd"/>
      <w:r w:rsidR="00DA42F7">
        <w:rPr>
          <w:rFonts w:ascii="Times New Roman" w:hAnsi="Times New Roman" w:cs="Times New Roman"/>
          <w:sz w:val="24"/>
          <w:szCs w:val="24"/>
        </w:rPr>
        <w:t xml:space="preserve">, y </w:t>
      </w:r>
      <w:proofErr w:type="spellStart"/>
      <w:r w:rsidR="00DA42F7" w:rsidRPr="00DA42F7">
        <w:rPr>
          <w:rFonts w:ascii="Times New Roman" w:hAnsi="Times New Roman" w:cs="Times New Roman"/>
          <w:sz w:val="24"/>
          <w:szCs w:val="24"/>
        </w:rPr>
        <w:t>Veicsteinas</w:t>
      </w:r>
      <w:proofErr w:type="spellEnd"/>
      <w:r w:rsidR="00DA42F7">
        <w:rPr>
          <w:rFonts w:ascii="Times New Roman" w:hAnsi="Times New Roman" w:cs="Times New Roman"/>
          <w:sz w:val="24"/>
          <w:szCs w:val="24"/>
        </w:rPr>
        <w:t xml:space="preserve">, </w:t>
      </w:r>
      <w:r w:rsidRPr="009104DD">
        <w:rPr>
          <w:rFonts w:ascii="Times New Roman" w:hAnsi="Times New Roman" w:cs="Times New Roman"/>
          <w:sz w:val="24"/>
          <w:szCs w:val="24"/>
        </w:rPr>
        <w:t xml:space="preserve">2004), la cual fue registrada durante cada JR telemétricamente en intervalos de 5 </w:t>
      </w:r>
      <w:proofErr w:type="spellStart"/>
      <w:r w:rsidRPr="009104DD">
        <w:rPr>
          <w:rFonts w:ascii="Times New Roman" w:hAnsi="Times New Roman" w:cs="Times New Roman"/>
          <w:sz w:val="24"/>
          <w:szCs w:val="24"/>
        </w:rPr>
        <w:t>sg</w:t>
      </w:r>
      <w:proofErr w:type="spellEnd"/>
      <w:r w:rsidRPr="009104DD">
        <w:rPr>
          <w:rFonts w:ascii="Times New Roman" w:hAnsi="Times New Roman" w:cs="Times New Roman"/>
          <w:sz w:val="24"/>
          <w:szCs w:val="24"/>
        </w:rPr>
        <w:t xml:space="preserve"> (Polar </w:t>
      </w:r>
      <w:proofErr w:type="spellStart"/>
      <w:r w:rsidRPr="009104DD">
        <w:rPr>
          <w:rFonts w:ascii="Times New Roman" w:hAnsi="Times New Roman" w:cs="Times New Roman"/>
          <w:sz w:val="24"/>
          <w:szCs w:val="24"/>
        </w:rPr>
        <w:t>team</w:t>
      </w:r>
      <w:proofErr w:type="spellEnd"/>
      <w:r w:rsidRPr="009104DD">
        <w:rPr>
          <w:rFonts w:ascii="Times New Roman" w:hAnsi="Times New Roman" w:cs="Times New Roman"/>
          <w:sz w:val="24"/>
          <w:szCs w:val="24"/>
        </w:rPr>
        <w:t xml:space="preserve"> Sport </w:t>
      </w:r>
      <w:proofErr w:type="spellStart"/>
      <w:r w:rsidRPr="009104DD">
        <w:rPr>
          <w:rFonts w:ascii="Times New Roman" w:hAnsi="Times New Roman" w:cs="Times New Roman"/>
          <w:sz w:val="24"/>
          <w:szCs w:val="24"/>
        </w:rPr>
        <w:t>System</w:t>
      </w:r>
      <w:proofErr w:type="spellEnd"/>
      <w:r w:rsidRPr="009104DD">
        <w:rPr>
          <w:rFonts w:ascii="Times New Roman" w:hAnsi="Times New Roman" w:cs="Times New Roman"/>
          <w:sz w:val="24"/>
          <w:szCs w:val="24"/>
        </w:rPr>
        <w:t xml:space="preserve">, Polar Electro </w:t>
      </w:r>
      <w:proofErr w:type="spellStart"/>
      <w:r w:rsidRPr="009104DD">
        <w:rPr>
          <w:rFonts w:ascii="Times New Roman" w:hAnsi="Times New Roman" w:cs="Times New Roman"/>
          <w:sz w:val="24"/>
          <w:szCs w:val="24"/>
        </w:rPr>
        <w:t>Oy</w:t>
      </w:r>
      <w:proofErr w:type="spellEnd"/>
      <w:r w:rsidRPr="009104DD">
        <w:rPr>
          <w:rFonts w:ascii="Times New Roman" w:hAnsi="Times New Roman" w:cs="Times New Roman"/>
          <w:sz w:val="24"/>
          <w:szCs w:val="24"/>
        </w:rPr>
        <w:t xml:space="preserve">, </w:t>
      </w:r>
      <w:proofErr w:type="spellStart"/>
      <w:r w:rsidRPr="009104DD">
        <w:rPr>
          <w:rFonts w:ascii="Times New Roman" w:hAnsi="Times New Roman" w:cs="Times New Roman"/>
          <w:sz w:val="24"/>
          <w:szCs w:val="24"/>
        </w:rPr>
        <w:t>Finland</w:t>
      </w:r>
      <w:proofErr w:type="spellEnd"/>
      <w:r w:rsidRPr="009104DD">
        <w:rPr>
          <w:rFonts w:ascii="Times New Roman" w:hAnsi="Times New Roman" w:cs="Times New Roman"/>
          <w:sz w:val="24"/>
          <w:szCs w:val="24"/>
        </w:rPr>
        <w:t>). La FC es un indicador considerado adecuado para la estimación indirecta de la producción de energía aeróbica en fútbol (</w:t>
      </w:r>
      <w:r w:rsidRPr="009104DD">
        <w:rPr>
          <w:rFonts w:ascii="Times New Roman" w:hAnsi="Times New Roman" w:cs="Times New Roman"/>
          <w:sz w:val="24"/>
          <w:szCs w:val="24"/>
          <w:lang w:eastAsia="es-ES"/>
        </w:rPr>
        <w:t>Bangsbo, Mohr, y Krustrup, 2006</w:t>
      </w:r>
      <w:r w:rsidRPr="009104DD">
        <w:rPr>
          <w:rFonts w:ascii="Times New Roman" w:hAnsi="Times New Roman" w:cs="Times New Roman"/>
          <w:sz w:val="24"/>
          <w:szCs w:val="24"/>
        </w:rPr>
        <w:t>), pero conllevaría limitaciones como indicador de la producción de energía anaeróbica y ejercicios de velocidad y potencia (</w:t>
      </w:r>
      <w:proofErr w:type="spellStart"/>
      <w:r w:rsidRPr="009104DD">
        <w:rPr>
          <w:rFonts w:ascii="Times New Roman" w:hAnsi="Times New Roman" w:cs="Times New Roman"/>
          <w:sz w:val="24"/>
          <w:szCs w:val="24"/>
          <w:lang w:eastAsia="es-ES"/>
        </w:rPr>
        <w:t>Laukkanen</w:t>
      </w:r>
      <w:proofErr w:type="spellEnd"/>
      <w:r w:rsidRPr="009104DD">
        <w:rPr>
          <w:rFonts w:ascii="Times New Roman" w:hAnsi="Times New Roman" w:cs="Times New Roman"/>
          <w:sz w:val="24"/>
          <w:szCs w:val="24"/>
          <w:lang w:eastAsia="es-ES"/>
        </w:rPr>
        <w:t xml:space="preserve"> y </w:t>
      </w:r>
      <w:proofErr w:type="spellStart"/>
      <w:r w:rsidRPr="009104DD">
        <w:rPr>
          <w:rFonts w:ascii="Times New Roman" w:hAnsi="Times New Roman" w:cs="Times New Roman"/>
          <w:sz w:val="24"/>
          <w:szCs w:val="24"/>
          <w:lang w:eastAsia="es-ES"/>
        </w:rPr>
        <w:t>Virtanen</w:t>
      </w:r>
      <w:proofErr w:type="spellEnd"/>
      <w:r w:rsidRPr="009104DD">
        <w:rPr>
          <w:rFonts w:ascii="Times New Roman" w:hAnsi="Times New Roman" w:cs="Times New Roman"/>
          <w:sz w:val="24"/>
          <w:szCs w:val="24"/>
          <w:lang w:eastAsia="es-ES"/>
        </w:rPr>
        <w:t>, 1998</w:t>
      </w:r>
      <w:r w:rsidRPr="009104DD">
        <w:rPr>
          <w:rFonts w:ascii="Times New Roman" w:hAnsi="Times New Roman" w:cs="Times New Roman"/>
          <w:sz w:val="24"/>
          <w:szCs w:val="24"/>
        </w:rPr>
        <w:t>).</w:t>
      </w:r>
    </w:p>
    <w:p w:rsidR="00CF27A1" w:rsidRPr="009104DD" w:rsidRDefault="00CF27A1" w:rsidP="003608E3">
      <w:pPr>
        <w:tabs>
          <w:tab w:val="left" w:pos="990"/>
        </w:tabs>
        <w:spacing w:after="120" w:line="240" w:lineRule="auto"/>
        <w:jc w:val="both"/>
        <w:rPr>
          <w:rFonts w:ascii="Times New Roman" w:hAnsi="Times New Roman" w:cs="Times New Roman"/>
          <w:sz w:val="24"/>
          <w:szCs w:val="24"/>
        </w:rPr>
      </w:pPr>
      <w:r w:rsidRPr="009104DD">
        <w:rPr>
          <w:rFonts w:ascii="Times New Roman" w:hAnsi="Times New Roman" w:cs="Times New Roman"/>
          <w:sz w:val="24"/>
          <w:szCs w:val="24"/>
        </w:rPr>
        <w:t xml:space="preserve">La </w:t>
      </w:r>
      <w:proofErr w:type="spellStart"/>
      <w:r w:rsidRPr="009104DD">
        <w:rPr>
          <w:rFonts w:ascii="Times New Roman" w:hAnsi="Times New Roman" w:cs="Times New Roman"/>
          <w:sz w:val="24"/>
          <w:szCs w:val="24"/>
        </w:rPr>
        <w:t>FC</w:t>
      </w:r>
      <w:r w:rsidRPr="009104DD">
        <w:rPr>
          <w:rFonts w:ascii="Times New Roman" w:hAnsi="Times New Roman" w:cs="Times New Roman"/>
          <w:sz w:val="24"/>
          <w:szCs w:val="24"/>
          <w:vertAlign w:val="subscript"/>
        </w:rPr>
        <w:t>max</w:t>
      </w:r>
      <w:proofErr w:type="spellEnd"/>
      <w:r w:rsidRPr="009104DD">
        <w:rPr>
          <w:rFonts w:ascii="Times New Roman" w:hAnsi="Times New Roman" w:cs="Times New Roman"/>
          <w:sz w:val="24"/>
          <w:szCs w:val="24"/>
        </w:rPr>
        <w:t xml:space="preserve"> de cada jugador fue obtenida utilizando el TYYRI1 (</w:t>
      </w:r>
      <w:r w:rsidR="00992AD2">
        <w:rPr>
          <w:rFonts w:ascii="Times New Roman" w:hAnsi="Times New Roman" w:cs="Times New Roman"/>
          <w:sz w:val="24"/>
          <w:szCs w:val="24"/>
        </w:rPr>
        <w:t xml:space="preserve">Bangsbo, </w:t>
      </w:r>
      <w:proofErr w:type="spellStart"/>
      <w:r w:rsidR="00992AD2">
        <w:rPr>
          <w:rFonts w:ascii="Times New Roman" w:hAnsi="Times New Roman" w:cs="Times New Roman"/>
          <w:sz w:val="24"/>
          <w:szCs w:val="24"/>
        </w:rPr>
        <w:t>Iaia</w:t>
      </w:r>
      <w:proofErr w:type="spellEnd"/>
      <w:r w:rsidR="00992AD2">
        <w:rPr>
          <w:rFonts w:ascii="Times New Roman" w:hAnsi="Times New Roman" w:cs="Times New Roman"/>
          <w:sz w:val="24"/>
          <w:szCs w:val="24"/>
        </w:rPr>
        <w:t>, y Krustrup, 2008</w:t>
      </w:r>
      <w:r w:rsidRPr="009104DD">
        <w:rPr>
          <w:rFonts w:ascii="Times New Roman" w:hAnsi="Times New Roman" w:cs="Times New Roman"/>
          <w:sz w:val="24"/>
          <w:szCs w:val="24"/>
        </w:rPr>
        <w:t xml:space="preserve">), a partir de la cual se establecieron seis zonas de intensidad: </w:t>
      </w:r>
      <w:r w:rsidRPr="009104DD">
        <w:rPr>
          <w:rFonts w:ascii="Times New Roman" w:hAnsi="Times New Roman" w:cs="Times New Roman"/>
          <w:i/>
          <w:iCs/>
          <w:sz w:val="24"/>
          <w:szCs w:val="24"/>
        </w:rPr>
        <w:t xml:space="preserve">&lt;50% </w:t>
      </w:r>
      <w:proofErr w:type="spellStart"/>
      <w:r w:rsidRPr="009104DD">
        <w:rPr>
          <w:rFonts w:ascii="Times New Roman" w:hAnsi="Times New Roman" w:cs="Times New Roman"/>
          <w:i/>
          <w:iCs/>
          <w:sz w:val="24"/>
          <w:szCs w:val="24"/>
        </w:rPr>
        <w:t>FC</w:t>
      </w:r>
      <w:r w:rsidRPr="009104DD">
        <w:rPr>
          <w:rFonts w:ascii="Times New Roman" w:hAnsi="Times New Roman" w:cs="Times New Roman"/>
          <w:i/>
          <w:iCs/>
          <w:sz w:val="24"/>
          <w:szCs w:val="24"/>
          <w:vertAlign w:val="subscript"/>
        </w:rPr>
        <w:t>max</w:t>
      </w:r>
      <w:proofErr w:type="spellEnd"/>
      <w:r w:rsidRPr="009104DD">
        <w:rPr>
          <w:rFonts w:ascii="Times New Roman" w:hAnsi="Times New Roman" w:cs="Times New Roman"/>
          <w:sz w:val="24"/>
          <w:szCs w:val="24"/>
        </w:rPr>
        <w:t xml:space="preserve">, </w:t>
      </w:r>
      <w:r w:rsidRPr="009104DD">
        <w:rPr>
          <w:rFonts w:ascii="Times New Roman" w:hAnsi="Times New Roman" w:cs="Times New Roman"/>
          <w:i/>
          <w:iCs/>
          <w:sz w:val="24"/>
          <w:szCs w:val="24"/>
        </w:rPr>
        <w:t xml:space="preserve">50-60% </w:t>
      </w:r>
      <w:proofErr w:type="spellStart"/>
      <w:r w:rsidRPr="009104DD">
        <w:rPr>
          <w:rFonts w:ascii="Times New Roman" w:hAnsi="Times New Roman" w:cs="Times New Roman"/>
          <w:i/>
          <w:iCs/>
          <w:sz w:val="24"/>
          <w:szCs w:val="24"/>
        </w:rPr>
        <w:t>FC</w:t>
      </w:r>
      <w:r w:rsidRPr="009104DD">
        <w:rPr>
          <w:rFonts w:ascii="Times New Roman" w:hAnsi="Times New Roman" w:cs="Times New Roman"/>
          <w:i/>
          <w:iCs/>
          <w:sz w:val="24"/>
          <w:szCs w:val="24"/>
          <w:vertAlign w:val="subscript"/>
        </w:rPr>
        <w:t>max</w:t>
      </w:r>
      <w:proofErr w:type="spellEnd"/>
      <w:r w:rsidRPr="009104DD">
        <w:rPr>
          <w:rFonts w:ascii="Times New Roman" w:hAnsi="Times New Roman" w:cs="Times New Roman"/>
          <w:sz w:val="24"/>
          <w:szCs w:val="24"/>
        </w:rPr>
        <w:t xml:space="preserve">, </w:t>
      </w:r>
      <w:r w:rsidRPr="009104DD">
        <w:rPr>
          <w:rFonts w:ascii="Times New Roman" w:hAnsi="Times New Roman" w:cs="Times New Roman"/>
          <w:i/>
          <w:iCs/>
          <w:sz w:val="24"/>
          <w:szCs w:val="24"/>
        </w:rPr>
        <w:t xml:space="preserve">60-70% </w:t>
      </w:r>
      <w:proofErr w:type="spellStart"/>
      <w:r w:rsidRPr="009104DD">
        <w:rPr>
          <w:rFonts w:ascii="Times New Roman" w:hAnsi="Times New Roman" w:cs="Times New Roman"/>
          <w:i/>
          <w:iCs/>
          <w:sz w:val="24"/>
          <w:szCs w:val="24"/>
        </w:rPr>
        <w:t>FC</w:t>
      </w:r>
      <w:r w:rsidRPr="009104DD">
        <w:rPr>
          <w:rFonts w:ascii="Times New Roman" w:hAnsi="Times New Roman" w:cs="Times New Roman"/>
          <w:i/>
          <w:iCs/>
          <w:sz w:val="24"/>
          <w:szCs w:val="24"/>
          <w:vertAlign w:val="subscript"/>
        </w:rPr>
        <w:t>max</w:t>
      </w:r>
      <w:proofErr w:type="spellEnd"/>
      <w:r w:rsidRPr="009104DD">
        <w:rPr>
          <w:rFonts w:ascii="Times New Roman" w:hAnsi="Times New Roman" w:cs="Times New Roman"/>
          <w:i/>
          <w:iCs/>
          <w:sz w:val="24"/>
          <w:szCs w:val="24"/>
        </w:rPr>
        <w:t xml:space="preserve">, 70-80% </w:t>
      </w:r>
      <w:proofErr w:type="spellStart"/>
      <w:r w:rsidRPr="009104DD">
        <w:rPr>
          <w:rFonts w:ascii="Times New Roman" w:hAnsi="Times New Roman" w:cs="Times New Roman"/>
          <w:i/>
          <w:iCs/>
          <w:sz w:val="24"/>
          <w:szCs w:val="24"/>
        </w:rPr>
        <w:t>FC</w:t>
      </w:r>
      <w:r w:rsidRPr="009104DD">
        <w:rPr>
          <w:rFonts w:ascii="Times New Roman" w:hAnsi="Times New Roman" w:cs="Times New Roman"/>
          <w:i/>
          <w:iCs/>
          <w:sz w:val="24"/>
          <w:szCs w:val="24"/>
          <w:vertAlign w:val="subscript"/>
        </w:rPr>
        <w:t>max</w:t>
      </w:r>
      <w:proofErr w:type="spellEnd"/>
      <w:r w:rsidRPr="009104DD">
        <w:rPr>
          <w:rFonts w:ascii="Times New Roman" w:hAnsi="Times New Roman" w:cs="Times New Roman"/>
          <w:i/>
          <w:iCs/>
          <w:sz w:val="24"/>
          <w:szCs w:val="24"/>
        </w:rPr>
        <w:t xml:space="preserve">, 80-90% </w:t>
      </w:r>
      <w:proofErr w:type="spellStart"/>
      <w:r w:rsidRPr="009104DD">
        <w:rPr>
          <w:rFonts w:ascii="Times New Roman" w:hAnsi="Times New Roman" w:cs="Times New Roman"/>
          <w:i/>
          <w:iCs/>
          <w:sz w:val="24"/>
          <w:szCs w:val="24"/>
        </w:rPr>
        <w:t>FC</w:t>
      </w:r>
      <w:r w:rsidRPr="009104DD">
        <w:rPr>
          <w:rFonts w:ascii="Times New Roman" w:hAnsi="Times New Roman" w:cs="Times New Roman"/>
          <w:i/>
          <w:iCs/>
          <w:sz w:val="24"/>
          <w:szCs w:val="24"/>
          <w:vertAlign w:val="subscript"/>
        </w:rPr>
        <w:t>max</w:t>
      </w:r>
      <w:proofErr w:type="spellEnd"/>
      <w:r w:rsidRPr="009104DD">
        <w:rPr>
          <w:rFonts w:ascii="Times New Roman" w:hAnsi="Times New Roman" w:cs="Times New Roman"/>
          <w:i/>
          <w:iCs/>
          <w:sz w:val="24"/>
          <w:szCs w:val="24"/>
        </w:rPr>
        <w:t xml:space="preserve"> </w:t>
      </w:r>
      <w:r w:rsidRPr="009104DD">
        <w:rPr>
          <w:rFonts w:ascii="Times New Roman" w:hAnsi="Times New Roman" w:cs="Times New Roman"/>
          <w:sz w:val="24"/>
          <w:szCs w:val="24"/>
        </w:rPr>
        <w:t xml:space="preserve">y </w:t>
      </w:r>
      <w:r w:rsidRPr="009104DD">
        <w:rPr>
          <w:rFonts w:ascii="Times New Roman" w:hAnsi="Times New Roman" w:cs="Times New Roman"/>
          <w:i/>
          <w:iCs/>
          <w:sz w:val="24"/>
          <w:szCs w:val="24"/>
        </w:rPr>
        <w:t xml:space="preserve">&gt;90% </w:t>
      </w:r>
      <w:proofErr w:type="spellStart"/>
      <w:r w:rsidRPr="009104DD">
        <w:rPr>
          <w:rFonts w:ascii="Times New Roman" w:hAnsi="Times New Roman" w:cs="Times New Roman"/>
          <w:i/>
          <w:iCs/>
          <w:sz w:val="24"/>
          <w:szCs w:val="24"/>
        </w:rPr>
        <w:t>FC</w:t>
      </w:r>
      <w:r w:rsidRPr="009104DD">
        <w:rPr>
          <w:rFonts w:ascii="Times New Roman" w:hAnsi="Times New Roman" w:cs="Times New Roman"/>
          <w:i/>
          <w:iCs/>
          <w:sz w:val="24"/>
          <w:szCs w:val="24"/>
          <w:vertAlign w:val="subscript"/>
        </w:rPr>
        <w:t>max</w:t>
      </w:r>
      <w:proofErr w:type="spellEnd"/>
      <w:r w:rsidRPr="009104DD">
        <w:rPr>
          <w:rFonts w:ascii="Times New Roman" w:hAnsi="Times New Roman" w:cs="Times New Roman"/>
          <w:sz w:val="24"/>
          <w:szCs w:val="24"/>
        </w:rPr>
        <w:t>, similar a estudios anteriores (Casamichana y Castellano, 2010; Hill-</w:t>
      </w:r>
      <w:proofErr w:type="spellStart"/>
      <w:r w:rsidRPr="009104DD">
        <w:rPr>
          <w:rFonts w:ascii="Times New Roman" w:hAnsi="Times New Roman" w:cs="Times New Roman"/>
          <w:sz w:val="24"/>
          <w:szCs w:val="24"/>
        </w:rPr>
        <w:t>Haas</w:t>
      </w:r>
      <w:proofErr w:type="spellEnd"/>
      <w:r w:rsidRPr="009104DD">
        <w:rPr>
          <w:rFonts w:ascii="Times New Roman" w:hAnsi="Times New Roman" w:cs="Times New Roman"/>
          <w:sz w:val="24"/>
          <w:szCs w:val="24"/>
        </w:rPr>
        <w:t>, Dawson</w:t>
      </w:r>
      <w:r w:rsidR="004409E3">
        <w:rPr>
          <w:rFonts w:ascii="Times New Roman" w:hAnsi="Times New Roman" w:cs="Times New Roman"/>
          <w:sz w:val="24"/>
          <w:szCs w:val="24"/>
        </w:rPr>
        <w:t xml:space="preserve"> y col</w:t>
      </w:r>
      <w:r w:rsidRPr="009104DD">
        <w:rPr>
          <w:rFonts w:ascii="Times New Roman" w:hAnsi="Times New Roman" w:cs="Times New Roman"/>
          <w:sz w:val="24"/>
          <w:szCs w:val="24"/>
        </w:rPr>
        <w:t>., 2009).</w:t>
      </w:r>
    </w:p>
    <w:p w:rsidR="00CD5755" w:rsidRPr="009104DD" w:rsidRDefault="00CF27A1" w:rsidP="003608E3">
      <w:pPr>
        <w:spacing w:after="120" w:line="240" w:lineRule="auto"/>
        <w:jc w:val="both"/>
        <w:rPr>
          <w:rFonts w:ascii="Times New Roman" w:hAnsi="Times New Roman" w:cs="Times New Roman"/>
          <w:b/>
          <w:sz w:val="24"/>
          <w:szCs w:val="24"/>
        </w:rPr>
      </w:pPr>
      <w:r w:rsidRPr="009104DD">
        <w:rPr>
          <w:rFonts w:ascii="Times New Roman" w:hAnsi="Times New Roman" w:cs="Times New Roman"/>
          <w:sz w:val="24"/>
          <w:szCs w:val="24"/>
        </w:rPr>
        <w:lastRenderedPageBreak/>
        <w:t>Las variables utilizadas fueron: 1) la frecuencia cardiaca media, 2) la frecuencia cardiaca máxima, 3) el tiempo empleado por los jugadores en cada categoría de intensidad cardiaca y 4) la frecuencia cardiaca media y máxima expresada en valores porcentuales (%</w:t>
      </w:r>
      <w:proofErr w:type="spellStart"/>
      <w:r w:rsidRPr="009104DD">
        <w:rPr>
          <w:rFonts w:ascii="Times New Roman" w:hAnsi="Times New Roman" w:cs="Times New Roman"/>
          <w:sz w:val="24"/>
          <w:szCs w:val="24"/>
        </w:rPr>
        <w:t>FC</w:t>
      </w:r>
      <w:r w:rsidRPr="009104DD">
        <w:rPr>
          <w:rFonts w:ascii="Times New Roman" w:hAnsi="Times New Roman" w:cs="Times New Roman"/>
          <w:sz w:val="24"/>
          <w:szCs w:val="24"/>
          <w:vertAlign w:val="subscript"/>
        </w:rPr>
        <w:t>med</w:t>
      </w:r>
      <w:proofErr w:type="spellEnd"/>
      <w:r w:rsidRPr="009104DD">
        <w:rPr>
          <w:rFonts w:ascii="Times New Roman" w:hAnsi="Times New Roman" w:cs="Times New Roman"/>
          <w:sz w:val="24"/>
          <w:szCs w:val="24"/>
          <w:vertAlign w:val="subscript"/>
        </w:rPr>
        <w:t xml:space="preserve"> </w:t>
      </w:r>
      <w:r w:rsidRPr="009104DD">
        <w:rPr>
          <w:rFonts w:ascii="Times New Roman" w:hAnsi="Times New Roman" w:cs="Times New Roman"/>
          <w:sz w:val="24"/>
          <w:szCs w:val="24"/>
        </w:rPr>
        <w:t>y %</w:t>
      </w:r>
      <w:proofErr w:type="spellStart"/>
      <w:r w:rsidRPr="009104DD">
        <w:rPr>
          <w:rFonts w:ascii="Times New Roman" w:hAnsi="Times New Roman" w:cs="Times New Roman"/>
          <w:sz w:val="24"/>
          <w:szCs w:val="24"/>
        </w:rPr>
        <w:t>FC</w:t>
      </w:r>
      <w:r w:rsidRPr="009104DD">
        <w:rPr>
          <w:rFonts w:ascii="Times New Roman" w:hAnsi="Times New Roman" w:cs="Times New Roman"/>
          <w:sz w:val="24"/>
          <w:szCs w:val="24"/>
          <w:vertAlign w:val="subscript"/>
        </w:rPr>
        <w:t>max</w:t>
      </w:r>
      <w:proofErr w:type="spellEnd"/>
      <w:r w:rsidRPr="009104DD">
        <w:rPr>
          <w:rFonts w:ascii="Times New Roman" w:hAnsi="Times New Roman" w:cs="Times New Roman"/>
          <w:sz w:val="24"/>
          <w:szCs w:val="24"/>
        </w:rPr>
        <w:t>). Los datos fueron categorizados en función de las zonas de intensidad cardiaca utilizando el Logan plus v.4.5.0 (</w:t>
      </w:r>
      <w:proofErr w:type="spellStart"/>
      <w:r w:rsidRPr="009104DD">
        <w:rPr>
          <w:rFonts w:ascii="Times New Roman" w:hAnsi="Times New Roman" w:cs="Times New Roman"/>
          <w:sz w:val="24"/>
          <w:szCs w:val="24"/>
        </w:rPr>
        <w:t>Catapult</w:t>
      </w:r>
      <w:proofErr w:type="spellEnd"/>
      <w:r w:rsidRPr="009104DD">
        <w:rPr>
          <w:rFonts w:ascii="Times New Roman" w:hAnsi="Times New Roman" w:cs="Times New Roman"/>
          <w:sz w:val="24"/>
          <w:szCs w:val="24"/>
        </w:rPr>
        <w:t xml:space="preserve"> </w:t>
      </w:r>
      <w:proofErr w:type="spellStart"/>
      <w:r w:rsidRPr="009104DD">
        <w:rPr>
          <w:rFonts w:ascii="Times New Roman" w:hAnsi="Times New Roman" w:cs="Times New Roman"/>
          <w:sz w:val="24"/>
          <w:szCs w:val="24"/>
        </w:rPr>
        <w:t>Innovations</w:t>
      </w:r>
      <w:proofErr w:type="spellEnd"/>
      <w:r w:rsidRPr="009104DD">
        <w:rPr>
          <w:rFonts w:ascii="Times New Roman" w:hAnsi="Times New Roman" w:cs="Times New Roman"/>
          <w:sz w:val="24"/>
          <w:szCs w:val="24"/>
        </w:rPr>
        <w:t>, 2010)</w:t>
      </w:r>
      <w:r w:rsidRPr="009104DD">
        <w:rPr>
          <w:rFonts w:ascii="Times New Roman" w:hAnsi="Times New Roman" w:cs="Times New Roman"/>
          <w:iCs/>
          <w:sz w:val="24"/>
          <w:szCs w:val="24"/>
        </w:rPr>
        <w:t>.</w:t>
      </w:r>
    </w:p>
    <w:p w:rsidR="006B6CC6" w:rsidRPr="00F46C40" w:rsidRDefault="00CD5755" w:rsidP="003608E3">
      <w:pPr>
        <w:spacing w:after="120" w:line="240" w:lineRule="auto"/>
        <w:rPr>
          <w:rFonts w:ascii="Times New Roman" w:hAnsi="Times New Roman" w:cs="Times New Roman"/>
          <w:b/>
          <w:sz w:val="24"/>
          <w:szCs w:val="24"/>
        </w:rPr>
      </w:pPr>
      <w:r w:rsidRPr="00F46C40">
        <w:rPr>
          <w:rFonts w:ascii="Times New Roman" w:hAnsi="Times New Roman" w:cs="Times New Roman"/>
          <w:b/>
          <w:sz w:val="24"/>
          <w:szCs w:val="24"/>
        </w:rPr>
        <w:t xml:space="preserve">Perfil físico: distancia recorrida, velocidad y aceleraciones </w:t>
      </w:r>
    </w:p>
    <w:p w:rsidR="00CF27A1" w:rsidRPr="009104DD" w:rsidRDefault="00CF27A1" w:rsidP="003608E3">
      <w:pPr>
        <w:spacing w:after="120" w:line="240" w:lineRule="auto"/>
        <w:jc w:val="both"/>
        <w:rPr>
          <w:rFonts w:ascii="Times New Roman" w:eastAsia="Calibri" w:hAnsi="Times New Roman" w:cs="Times New Roman"/>
          <w:sz w:val="24"/>
          <w:szCs w:val="24"/>
        </w:rPr>
      </w:pPr>
      <w:r w:rsidRPr="009104DD">
        <w:rPr>
          <w:rFonts w:ascii="Times New Roman" w:eastAsia="Calibri" w:hAnsi="Times New Roman" w:cs="Times New Roman"/>
          <w:sz w:val="24"/>
          <w:szCs w:val="24"/>
        </w:rPr>
        <w:t>Las demandas físicas de los jugadores fueron medidas utilizando dispositivos GPS</w:t>
      </w:r>
      <w:r w:rsidRPr="009104DD">
        <w:rPr>
          <w:rFonts w:ascii="Times New Roman" w:eastAsia="Calibri" w:hAnsi="Times New Roman" w:cs="Times New Roman"/>
          <w:b/>
          <w:sz w:val="24"/>
          <w:szCs w:val="24"/>
        </w:rPr>
        <w:t xml:space="preserve"> </w:t>
      </w:r>
      <w:r w:rsidRPr="009104DD">
        <w:rPr>
          <w:rFonts w:ascii="Times New Roman" w:eastAsia="Calibri" w:hAnsi="Times New Roman" w:cs="Times New Roman"/>
          <w:sz w:val="24"/>
          <w:szCs w:val="24"/>
        </w:rPr>
        <w:t xml:space="preserve">de 10 </w:t>
      </w:r>
      <w:proofErr w:type="spellStart"/>
      <w:r w:rsidRPr="009104DD">
        <w:rPr>
          <w:rFonts w:ascii="Times New Roman" w:eastAsia="Calibri" w:hAnsi="Times New Roman" w:cs="Times New Roman"/>
          <w:i/>
          <w:sz w:val="24"/>
          <w:szCs w:val="24"/>
        </w:rPr>
        <w:t>Hz</w:t>
      </w:r>
      <w:r w:rsidRPr="009104DD">
        <w:rPr>
          <w:rFonts w:ascii="Times New Roman" w:eastAsia="Calibri" w:hAnsi="Times New Roman" w:cs="Times New Roman"/>
          <w:sz w:val="24"/>
          <w:szCs w:val="24"/>
        </w:rPr>
        <w:t>.</w:t>
      </w:r>
      <w:proofErr w:type="spellEnd"/>
      <w:r w:rsidRPr="009104DD">
        <w:rPr>
          <w:rFonts w:ascii="Times New Roman" w:eastAsia="Calibri" w:hAnsi="Times New Roman" w:cs="Times New Roman"/>
          <w:sz w:val="24"/>
          <w:szCs w:val="24"/>
        </w:rPr>
        <w:t xml:space="preserve"> (MinimaxX v.4.0, </w:t>
      </w:r>
      <w:proofErr w:type="spellStart"/>
      <w:r w:rsidRPr="009104DD">
        <w:rPr>
          <w:rFonts w:ascii="Times New Roman" w:eastAsia="Calibri" w:hAnsi="Times New Roman" w:cs="Times New Roman"/>
          <w:sz w:val="24"/>
          <w:szCs w:val="24"/>
        </w:rPr>
        <w:t>Catapult</w:t>
      </w:r>
      <w:proofErr w:type="spellEnd"/>
      <w:r w:rsidRPr="009104DD">
        <w:rPr>
          <w:rFonts w:ascii="Times New Roman" w:eastAsia="Calibri" w:hAnsi="Times New Roman" w:cs="Times New Roman"/>
          <w:sz w:val="24"/>
          <w:szCs w:val="24"/>
        </w:rPr>
        <w:t xml:space="preserve"> </w:t>
      </w:r>
      <w:proofErr w:type="spellStart"/>
      <w:r w:rsidRPr="009104DD">
        <w:rPr>
          <w:rFonts w:ascii="Times New Roman" w:eastAsia="Calibri" w:hAnsi="Times New Roman" w:cs="Times New Roman"/>
          <w:sz w:val="24"/>
          <w:szCs w:val="24"/>
        </w:rPr>
        <w:t>Innovations</w:t>
      </w:r>
      <w:proofErr w:type="spellEnd"/>
      <w:r w:rsidRPr="009104DD">
        <w:rPr>
          <w:rFonts w:ascii="Times New Roman" w:eastAsia="Calibri" w:hAnsi="Times New Roman" w:cs="Times New Roman"/>
          <w:sz w:val="24"/>
          <w:szCs w:val="24"/>
        </w:rPr>
        <w:t xml:space="preserve">), los cuales </w:t>
      </w:r>
      <w:r w:rsidRPr="009104DD">
        <w:rPr>
          <w:rFonts w:ascii="Times New Roman" w:eastAsia="Calibri" w:hAnsi="Times New Roman" w:cs="Times New Roman"/>
          <w:iCs/>
          <w:sz w:val="24"/>
          <w:szCs w:val="24"/>
        </w:rPr>
        <w:t xml:space="preserve">incorporan un acelerómetro </w:t>
      </w:r>
      <w:proofErr w:type="spellStart"/>
      <w:r w:rsidRPr="009104DD">
        <w:rPr>
          <w:rFonts w:ascii="Times New Roman" w:eastAsia="Calibri" w:hAnsi="Times New Roman" w:cs="Times New Roman"/>
          <w:iCs/>
          <w:sz w:val="24"/>
          <w:szCs w:val="24"/>
        </w:rPr>
        <w:t>triaxial</w:t>
      </w:r>
      <w:proofErr w:type="spellEnd"/>
      <w:r w:rsidRPr="009104DD">
        <w:rPr>
          <w:rFonts w:ascii="Times New Roman" w:eastAsia="Calibri" w:hAnsi="Times New Roman" w:cs="Times New Roman"/>
          <w:iCs/>
          <w:sz w:val="24"/>
          <w:szCs w:val="24"/>
        </w:rPr>
        <w:t xml:space="preserve"> que opera con una frecuencia de muestreo de 100 </w:t>
      </w:r>
      <w:r w:rsidRPr="009104DD">
        <w:rPr>
          <w:rFonts w:ascii="Times New Roman" w:eastAsia="Calibri" w:hAnsi="Times New Roman" w:cs="Times New Roman"/>
          <w:i/>
          <w:iCs/>
          <w:sz w:val="24"/>
          <w:szCs w:val="24"/>
        </w:rPr>
        <w:t>Hz</w:t>
      </w:r>
      <w:r w:rsidRPr="009104DD">
        <w:rPr>
          <w:rFonts w:ascii="Times New Roman" w:eastAsia="Calibri" w:hAnsi="Times New Roman" w:cs="Times New Roman"/>
          <w:sz w:val="24"/>
          <w:szCs w:val="24"/>
        </w:rPr>
        <w:t xml:space="preserve"> y que han sido identificados como unidades válidas y fiables para monitorizar movimientos a alta velocidad (Castellano</w:t>
      </w:r>
      <w:r w:rsidR="004409E3">
        <w:rPr>
          <w:rFonts w:ascii="Times New Roman" w:eastAsia="Calibri" w:hAnsi="Times New Roman" w:cs="Times New Roman"/>
          <w:sz w:val="24"/>
          <w:szCs w:val="24"/>
        </w:rPr>
        <w:t>,</w:t>
      </w:r>
      <w:r w:rsidRPr="009104DD">
        <w:rPr>
          <w:rFonts w:ascii="Times New Roman" w:eastAsia="Calibri" w:hAnsi="Times New Roman" w:cs="Times New Roman"/>
          <w:sz w:val="24"/>
          <w:szCs w:val="24"/>
        </w:rPr>
        <w:t xml:space="preserve"> </w:t>
      </w:r>
      <w:r w:rsidR="004409E3">
        <w:rPr>
          <w:rFonts w:ascii="Times New Roman" w:hAnsi="Times New Roman" w:cs="Times New Roman"/>
          <w:sz w:val="24"/>
          <w:szCs w:val="24"/>
        </w:rPr>
        <w:t xml:space="preserve">Casamichana, Calleja-González, San Román, y </w:t>
      </w:r>
      <w:proofErr w:type="spellStart"/>
      <w:r w:rsidR="004409E3" w:rsidRPr="0077520D">
        <w:rPr>
          <w:rFonts w:ascii="Times New Roman" w:hAnsi="Times New Roman" w:cs="Times New Roman"/>
          <w:sz w:val="24"/>
          <w:szCs w:val="24"/>
        </w:rPr>
        <w:t>Ostojic</w:t>
      </w:r>
      <w:proofErr w:type="spellEnd"/>
      <w:r w:rsidR="004409E3">
        <w:rPr>
          <w:rFonts w:ascii="Times New Roman" w:hAnsi="Times New Roman" w:cs="Times New Roman"/>
          <w:sz w:val="24"/>
          <w:szCs w:val="24"/>
        </w:rPr>
        <w:t>,</w:t>
      </w:r>
      <w:r w:rsidR="004409E3" w:rsidRPr="009104DD">
        <w:rPr>
          <w:rFonts w:ascii="Times New Roman" w:eastAsia="Calibri" w:hAnsi="Times New Roman" w:cs="Times New Roman"/>
          <w:sz w:val="24"/>
          <w:szCs w:val="24"/>
        </w:rPr>
        <w:t xml:space="preserve"> </w:t>
      </w:r>
      <w:r w:rsidRPr="009104DD">
        <w:rPr>
          <w:rFonts w:ascii="Times New Roman" w:eastAsia="Calibri" w:hAnsi="Times New Roman" w:cs="Times New Roman"/>
          <w:sz w:val="24"/>
          <w:szCs w:val="24"/>
        </w:rPr>
        <w:t xml:space="preserve">2011; </w:t>
      </w:r>
      <w:proofErr w:type="spellStart"/>
      <w:r w:rsidRPr="009104DD">
        <w:rPr>
          <w:rFonts w:ascii="Times New Roman" w:eastAsia="Calibri" w:hAnsi="Times New Roman" w:cs="Times New Roman"/>
          <w:sz w:val="24"/>
          <w:szCs w:val="24"/>
        </w:rPr>
        <w:t>Varley</w:t>
      </w:r>
      <w:proofErr w:type="spellEnd"/>
      <w:r w:rsidRPr="009104DD">
        <w:rPr>
          <w:rFonts w:ascii="Times New Roman" w:eastAsia="Calibri" w:hAnsi="Times New Roman" w:cs="Times New Roman"/>
          <w:sz w:val="24"/>
          <w:szCs w:val="24"/>
        </w:rPr>
        <w:t xml:space="preserve">, </w:t>
      </w:r>
      <w:proofErr w:type="spellStart"/>
      <w:r w:rsidRPr="009104DD">
        <w:rPr>
          <w:rFonts w:ascii="Times New Roman" w:eastAsia="Calibri" w:hAnsi="Times New Roman" w:cs="Times New Roman"/>
          <w:sz w:val="24"/>
          <w:szCs w:val="24"/>
        </w:rPr>
        <w:t>Fainweather</w:t>
      </w:r>
      <w:proofErr w:type="spellEnd"/>
      <w:r w:rsidRPr="009104DD">
        <w:rPr>
          <w:rFonts w:ascii="Times New Roman" w:eastAsia="Calibri" w:hAnsi="Times New Roman" w:cs="Times New Roman"/>
          <w:sz w:val="24"/>
          <w:szCs w:val="24"/>
        </w:rPr>
        <w:t>, y Aughey, 2012).</w:t>
      </w:r>
    </w:p>
    <w:p w:rsidR="00CF27A1" w:rsidRPr="009104DD" w:rsidRDefault="00CF27A1" w:rsidP="003608E3">
      <w:pPr>
        <w:spacing w:after="120" w:line="240" w:lineRule="auto"/>
        <w:jc w:val="both"/>
        <w:rPr>
          <w:rFonts w:ascii="Times New Roman" w:eastAsia="Calibri" w:hAnsi="Times New Roman" w:cs="Times New Roman"/>
          <w:sz w:val="24"/>
          <w:szCs w:val="24"/>
        </w:rPr>
      </w:pPr>
      <w:r w:rsidRPr="009104DD">
        <w:rPr>
          <w:rFonts w:ascii="Times New Roman" w:eastAsia="Calibri" w:hAnsi="Times New Roman" w:cs="Times New Roman"/>
          <w:sz w:val="24"/>
          <w:szCs w:val="24"/>
        </w:rPr>
        <w:t xml:space="preserve">Los resultados fueron analizados teniendo en cuenta </w:t>
      </w:r>
      <w:r w:rsidR="00C10389">
        <w:rPr>
          <w:rFonts w:ascii="Times New Roman" w:eastAsia="Calibri" w:hAnsi="Times New Roman" w:cs="Times New Roman"/>
          <w:sz w:val="24"/>
          <w:szCs w:val="24"/>
        </w:rPr>
        <w:t>cuatro</w:t>
      </w:r>
      <w:r w:rsidRPr="009104DD">
        <w:rPr>
          <w:rFonts w:ascii="Times New Roman" w:eastAsia="Calibri" w:hAnsi="Times New Roman" w:cs="Times New Roman"/>
          <w:sz w:val="24"/>
          <w:szCs w:val="24"/>
        </w:rPr>
        <w:t xml:space="preserve"> categorías de velocidad (todos en km·h</w:t>
      </w:r>
      <w:r w:rsidRPr="009104DD">
        <w:rPr>
          <w:rFonts w:ascii="Times New Roman" w:eastAsia="Calibri" w:hAnsi="Times New Roman" w:cs="Times New Roman"/>
          <w:sz w:val="24"/>
          <w:szCs w:val="24"/>
          <w:vertAlign w:val="superscript"/>
        </w:rPr>
        <w:t>-1</w:t>
      </w:r>
      <w:r w:rsidRPr="009104DD">
        <w:rPr>
          <w:rFonts w:ascii="Times New Roman" w:eastAsia="Calibri" w:hAnsi="Times New Roman" w:cs="Times New Roman"/>
          <w:sz w:val="24"/>
          <w:szCs w:val="24"/>
        </w:rPr>
        <w:t xml:space="preserve">): </w:t>
      </w:r>
      <w:r w:rsidR="00C10389">
        <w:rPr>
          <w:rFonts w:ascii="Times New Roman" w:eastAsia="Calibri" w:hAnsi="Times New Roman" w:cs="Times New Roman"/>
          <w:sz w:val="24"/>
          <w:szCs w:val="24"/>
        </w:rPr>
        <w:t>&lt;7.0</w:t>
      </w:r>
      <w:r w:rsidRPr="009104DD">
        <w:rPr>
          <w:rFonts w:ascii="Times New Roman" w:eastAsia="Calibri" w:hAnsi="Times New Roman" w:cs="Times New Roman"/>
          <w:sz w:val="24"/>
          <w:szCs w:val="24"/>
        </w:rPr>
        <w:t xml:space="preserve">, 7.0-12.9, 13.0-17.9, </w:t>
      </w:r>
      <w:r w:rsidR="00C10389">
        <w:rPr>
          <w:rFonts w:ascii="Times New Roman" w:eastAsia="Calibri" w:hAnsi="Times New Roman" w:cs="Times New Roman"/>
          <w:sz w:val="24"/>
          <w:szCs w:val="24"/>
        </w:rPr>
        <w:t>&gt;18.0</w:t>
      </w:r>
      <w:r w:rsidRPr="009104DD">
        <w:rPr>
          <w:rFonts w:ascii="Times New Roman" w:eastAsia="Calibri" w:hAnsi="Times New Roman" w:cs="Times New Roman"/>
          <w:sz w:val="24"/>
          <w:szCs w:val="24"/>
        </w:rPr>
        <w:t xml:space="preserve">) (Di Salvo, </w:t>
      </w:r>
      <w:proofErr w:type="spellStart"/>
      <w:r w:rsidRPr="009104DD">
        <w:rPr>
          <w:rFonts w:ascii="Times New Roman" w:eastAsia="Calibri" w:hAnsi="Times New Roman" w:cs="Times New Roman"/>
          <w:sz w:val="24"/>
          <w:szCs w:val="24"/>
        </w:rPr>
        <w:t>Baron</w:t>
      </w:r>
      <w:proofErr w:type="spellEnd"/>
      <w:r w:rsidRPr="009104DD">
        <w:rPr>
          <w:rFonts w:ascii="Times New Roman" w:eastAsia="Calibri" w:hAnsi="Times New Roman" w:cs="Times New Roman"/>
          <w:sz w:val="24"/>
          <w:szCs w:val="24"/>
        </w:rPr>
        <w:t xml:space="preserve">, </w:t>
      </w:r>
      <w:proofErr w:type="spellStart"/>
      <w:r w:rsidRPr="009104DD">
        <w:rPr>
          <w:rFonts w:ascii="Times New Roman" w:eastAsia="Calibri" w:hAnsi="Times New Roman" w:cs="Times New Roman"/>
          <w:sz w:val="24"/>
          <w:szCs w:val="24"/>
        </w:rPr>
        <w:t>Tschan</w:t>
      </w:r>
      <w:proofErr w:type="spellEnd"/>
      <w:r w:rsidRPr="009104DD">
        <w:rPr>
          <w:rFonts w:ascii="Times New Roman" w:eastAsia="Calibri" w:hAnsi="Times New Roman" w:cs="Times New Roman"/>
          <w:sz w:val="24"/>
          <w:szCs w:val="24"/>
        </w:rPr>
        <w:t xml:space="preserve">, </w:t>
      </w:r>
      <w:proofErr w:type="spellStart"/>
      <w:r w:rsidRPr="009104DD">
        <w:rPr>
          <w:rFonts w:ascii="Times New Roman" w:eastAsia="Calibri" w:hAnsi="Times New Roman" w:cs="Times New Roman"/>
          <w:sz w:val="24"/>
          <w:szCs w:val="24"/>
        </w:rPr>
        <w:t>Calderon</w:t>
      </w:r>
      <w:proofErr w:type="spellEnd"/>
      <w:r w:rsidRPr="009104DD">
        <w:rPr>
          <w:rFonts w:ascii="Times New Roman" w:eastAsia="Calibri" w:hAnsi="Times New Roman" w:cs="Times New Roman"/>
          <w:sz w:val="24"/>
          <w:szCs w:val="24"/>
        </w:rPr>
        <w:t xml:space="preserve">, </w:t>
      </w:r>
      <w:proofErr w:type="spellStart"/>
      <w:r w:rsidRPr="009104DD">
        <w:rPr>
          <w:rFonts w:ascii="Times New Roman" w:eastAsia="Calibri" w:hAnsi="Times New Roman" w:cs="Times New Roman"/>
          <w:sz w:val="24"/>
          <w:szCs w:val="24"/>
        </w:rPr>
        <w:t>Bachl</w:t>
      </w:r>
      <w:proofErr w:type="spellEnd"/>
      <w:r w:rsidRPr="009104DD">
        <w:rPr>
          <w:rFonts w:ascii="Times New Roman" w:eastAsia="Calibri" w:hAnsi="Times New Roman" w:cs="Times New Roman"/>
          <w:sz w:val="24"/>
          <w:szCs w:val="24"/>
        </w:rPr>
        <w:t xml:space="preserve">, y </w:t>
      </w:r>
      <w:proofErr w:type="spellStart"/>
      <w:r w:rsidRPr="009104DD">
        <w:rPr>
          <w:rFonts w:ascii="Times New Roman" w:eastAsia="Calibri" w:hAnsi="Times New Roman" w:cs="Times New Roman"/>
          <w:sz w:val="24"/>
          <w:szCs w:val="24"/>
        </w:rPr>
        <w:t>Pigozzi</w:t>
      </w:r>
      <w:proofErr w:type="spellEnd"/>
      <w:r w:rsidRPr="009104DD">
        <w:rPr>
          <w:rFonts w:ascii="Times New Roman" w:eastAsia="Calibri" w:hAnsi="Times New Roman" w:cs="Times New Roman"/>
          <w:sz w:val="24"/>
          <w:szCs w:val="24"/>
        </w:rPr>
        <w:t xml:space="preserve">, 2007; Di Salvo, </w:t>
      </w:r>
      <w:proofErr w:type="spellStart"/>
      <w:r w:rsidRPr="009104DD">
        <w:rPr>
          <w:rFonts w:ascii="Times New Roman" w:eastAsia="Calibri" w:hAnsi="Times New Roman" w:cs="Times New Roman"/>
          <w:sz w:val="24"/>
          <w:szCs w:val="24"/>
        </w:rPr>
        <w:t>Gregson</w:t>
      </w:r>
      <w:proofErr w:type="spellEnd"/>
      <w:r w:rsidRPr="009104DD">
        <w:rPr>
          <w:rFonts w:ascii="Times New Roman" w:eastAsia="Calibri" w:hAnsi="Times New Roman" w:cs="Times New Roman"/>
          <w:sz w:val="24"/>
          <w:szCs w:val="24"/>
        </w:rPr>
        <w:t xml:space="preserve">, </w:t>
      </w:r>
      <w:proofErr w:type="spellStart"/>
      <w:r w:rsidRPr="009104DD">
        <w:rPr>
          <w:rFonts w:ascii="Times New Roman" w:eastAsia="Calibri" w:hAnsi="Times New Roman" w:cs="Times New Roman"/>
          <w:sz w:val="24"/>
          <w:szCs w:val="24"/>
        </w:rPr>
        <w:t>Atkinson</w:t>
      </w:r>
      <w:proofErr w:type="spellEnd"/>
      <w:r w:rsidRPr="009104DD">
        <w:rPr>
          <w:rFonts w:ascii="Times New Roman" w:eastAsia="Calibri" w:hAnsi="Times New Roman" w:cs="Times New Roman"/>
          <w:sz w:val="24"/>
          <w:szCs w:val="24"/>
        </w:rPr>
        <w:t xml:space="preserve">, </w:t>
      </w:r>
      <w:proofErr w:type="spellStart"/>
      <w:r w:rsidRPr="009104DD">
        <w:rPr>
          <w:rFonts w:ascii="Times New Roman" w:eastAsia="Calibri" w:hAnsi="Times New Roman" w:cs="Times New Roman"/>
          <w:sz w:val="24"/>
          <w:szCs w:val="24"/>
        </w:rPr>
        <w:t>Tordoff</w:t>
      </w:r>
      <w:proofErr w:type="spellEnd"/>
      <w:r w:rsidRPr="009104DD">
        <w:rPr>
          <w:rFonts w:ascii="Times New Roman" w:eastAsia="Calibri" w:hAnsi="Times New Roman" w:cs="Times New Roman"/>
          <w:sz w:val="24"/>
          <w:szCs w:val="24"/>
        </w:rPr>
        <w:t xml:space="preserve">, y </w:t>
      </w:r>
      <w:proofErr w:type="spellStart"/>
      <w:r w:rsidRPr="009104DD">
        <w:rPr>
          <w:rFonts w:ascii="Times New Roman" w:eastAsia="Calibri" w:hAnsi="Times New Roman" w:cs="Times New Roman"/>
          <w:sz w:val="24"/>
          <w:szCs w:val="24"/>
        </w:rPr>
        <w:t>Drust</w:t>
      </w:r>
      <w:proofErr w:type="spellEnd"/>
      <w:r w:rsidRPr="009104DD">
        <w:rPr>
          <w:rFonts w:ascii="Times New Roman" w:eastAsia="Calibri" w:hAnsi="Times New Roman" w:cs="Times New Roman"/>
          <w:sz w:val="24"/>
          <w:szCs w:val="24"/>
        </w:rPr>
        <w:t>, 2009; Hill-</w:t>
      </w:r>
      <w:proofErr w:type="spellStart"/>
      <w:r w:rsidRPr="009104DD">
        <w:rPr>
          <w:rFonts w:ascii="Times New Roman" w:eastAsia="Calibri" w:hAnsi="Times New Roman" w:cs="Times New Roman"/>
          <w:sz w:val="24"/>
          <w:szCs w:val="24"/>
        </w:rPr>
        <w:t>Haas</w:t>
      </w:r>
      <w:proofErr w:type="spellEnd"/>
      <w:r w:rsidRPr="009104DD">
        <w:rPr>
          <w:rFonts w:ascii="Times New Roman" w:eastAsia="Calibri" w:hAnsi="Times New Roman" w:cs="Times New Roman"/>
          <w:sz w:val="24"/>
          <w:szCs w:val="24"/>
        </w:rPr>
        <w:t xml:space="preserve">, Dawson </w:t>
      </w:r>
      <w:r w:rsidR="004409E3">
        <w:rPr>
          <w:rFonts w:ascii="Times New Roman" w:eastAsia="Calibri" w:hAnsi="Times New Roman" w:cs="Times New Roman"/>
          <w:sz w:val="24"/>
          <w:szCs w:val="24"/>
        </w:rPr>
        <w:t>et al., 2009; Impellizzeri y col</w:t>
      </w:r>
      <w:r w:rsidRPr="009104DD">
        <w:rPr>
          <w:rFonts w:ascii="Times New Roman" w:eastAsia="Calibri" w:hAnsi="Times New Roman" w:cs="Times New Roman"/>
          <w:sz w:val="24"/>
          <w:szCs w:val="24"/>
        </w:rPr>
        <w:t>., 2006), y cuatro categorías de aceleración (1.0-1.5, 1.5-2.0, 2.0-2.5 y ≥2</w:t>
      </w:r>
      <w:r w:rsidR="00DB634E">
        <w:rPr>
          <w:rFonts w:ascii="Times New Roman" w:eastAsia="Calibri" w:hAnsi="Times New Roman" w:cs="Times New Roman"/>
          <w:sz w:val="24"/>
          <w:szCs w:val="24"/>
        </w:rPr>
        <w:t>.5,</w:t>
      </w:r>
      <w:r w:rsidRPr="009104DD">
        <w:rPr>
          <w:rFonts w:ascii="Times New Roman" w:eastAsia="Calibri" w:hAnsi="Times New Roman" w:cs="Times New Roman"/>
          <w:sz w:val="24"/>
          <w:szCs w:val="24"/>
        </w:rPr>
        <w:t xml:space="preserve"> tod</w:t>
      </w:r>
      <w:r w:rsidR="00DB634E">
        <w:rPr>
          <w:rFonts w:ascii="Times New Roman" w:eastAsia="Calibri" w:hAnsi="Times New Roman" w:cs="Times New Roman"/>
          <w:sz w:val="24"/>
          <w:szCs w:val="24"/>
        </w:rPr>
        <w:t>a</w:t>
      </w:r>
      <w:r w:rsidRPr="009104DD">
        <w:rPr>
          <w:rFonts w:ascii="Times New Roman" w:eastAsia="Calibri" w:hAnsi="Times New Roman" w:cs="Times New Roman"/>
          <w:sz w:val="24"/>
          <w:szCs w:val="24"/>
        </w:rPr>
        <w:t>s en m</w:t>
      </w:r>
      <w:r w:rsidRPr="009104DD">
        <w:rPr>
          <w:rFonts w:ascii="Times New Roman" w:eastAsia="Calibri" w:hAnsi="Times New Roman" w:cs="Times New Roman"/>
          <w:sz w:val="24"/>
          <w:szCs w:val="24"/>
          <w:vertAlign w:val="superscript"/>
        </w:rPr>
        <w:t>.</w:t>
      </w:r>
      <w:r w:rsidRPr="009104DD">
        <w:rPr>
          <w:rFonts w:ascii="Times New Roman" w:eastAsia="Calibri" w:hAnsi="Times New Roman" w:cs="Times New Roman"/>
          <w:sz w:val="24"/>
          <w:szCs w:val="24"/>
        </w:rPr>
        <w:t>s</w:t>
      </w:r>
      <w:r w:rsidRPr="009104DD">
        <w:rPr>
          <w:rFonts w:ascii="Times New Roman" w:eastAsia="Calibri" w:hAnsi="Times New Roman" w:cs="Times New Roman"/>
          <w:sz w:val="24"/>
          <w:szCs w:val="24"/>
          <w:vertAlign w:val="superscript"/>
        </w:rPr>
        <w:t>2</w:t>
      </w:r>
      <w:r w:rsidRPr="009104DD">
        <w:rPr>
          <w:rFonts w:ascii="Times New Roman" w:eastAsia="Calibri" w:hAnsi="Times New Roman" w:cs="Times New Roman"/>
          <w:sz w:val="24"/>
          <w:szCs w:val="24"/>
        </w:rPr>
        <w:t>) (</w:t>
      </w:r>
      <w:proofErr w:type="spellStart"/>
      <w:r w:rsidR="004409E3">
        <w:rPr>
          <w:rFonts w:ascii="Times New Roman" w:eastAsia="Calibri" w:hAnsi="Times New Roman" w:cs="Times New Roman"/>
          <w:sz w:val="24"/>
          <w:szCs w:val="24"/>
        </w:rPr>
        <w:t>Varley</w:t>
      </w:r>
      <w:proofErr w:type="spellEnd"/>
      <w:r w:rsidR="004409E3">
        <w:rPr>
          <w:rFonts w:ascii="Times New Roman" w:eastAsia="Calibri" w:hAnsi="Times New Roman" w:cs="Times New Roman"/>
          <w:sz w:val="24"/>
          <w:szCs w:val="24"/>
        </w:rPr>
        <w:t xml:space="preserve"> y col</w:t>
      </w:r>
      <w:r w:rsidR="00E05379">
        <w:rPr>
          <w:rFonts w:ascii="Times New Roman" w:eastAsia="Calibri" w:hAnsi="Times New Roman" w:cs="Times New Roman"/>
          <w:sz w:val="24"/>
          <w:szCs w:val="24"/>
        </w:rPr>
        <w:t>., 2012</w:t>
      </w:r>
      <w:r w:rsidRPr="009104DD">
        <w:rPr>
          <w:rFonts w:ascii="Times New Roman" w:eastAsia="Calibri" w:hAnsi="Times New Roman" w:cs="Times New Roman"/>
          <w:sz w:val="24"/>
          <w:szCs w:val="24"/>
        </w:rPr>
        <w:t>).</w:t>
      </w:r>
    </w:p>
    <w:p w:rsidR="00CF27A1" w:rsidRPr="009104DD" w:rsidRDefault="00CF27A1" w:rsidP="003608E3">
      <w:pPr>
        <w:autoSpaceDE w:val="0"/>
        <w:autoSpaceDN w:val="0"/>
        <w:adjustRightInd w:val="0"/>
        <w:spacing w:after="120" w:line="240" w:lineRule="auto"/>
        <w:jc w:val="both"/>
        <w:rPr>
          <w:rFonts w:ascii="Times New Roman" w:eastAsia="Calibri" w:hAnsi="Times New Roman" w:cs="Times New Roman"/>
          <w:iCs/>
          <w:sz w:val="24"/>
          <w:szCs w:val="24"/>
        </w:rPr>
      </w:pPr>
      <w:r w:rsidRPr="009104DD">
        <w:rPr>
          <w:rFonts w:ascii="Times New Roman" w:eastAsia="Calibri" w:hAnsi="Times New Roman" w:cs="Times New Roman"/>
          <w:sz w:val="24"/>
          <w:szCs w:val="24"/>
        </w:rPr>
        <w:t>Para el análisis de los resultados, fueron recogidas la distancia cubierta total (TD), la distancia recorrida en función de las categorías de velocidad establecida y el número de aceleraciones realizadas en los diferentes rangos de intensidad. De igual forma, fueron analizados indicadores de carga global como la velocidad máxima alcanzada (</w:t>
      </w:r>
      <w:proofErr w:type="spellStart"/>
      <w:r w:rsidRPr="009104DD">
        <w:rPr>
          <w:rFonts w:ascii="Times New Roman" w:eastAsia="Calibri" w:hAnsi="Times New Roman" w:cs="Times New Roman"/>
          <w:sz w:val="24"/>
          <w:szCs w:val="24"/>
        </w:rPr>
        <w:t>V</w:t>
      </w:r>
      <w:r w:rsidRPr="009104DD">
        <w:rPr>
          <w:rFonts w:ascii="Times New Roman" w:eastAsia="Calibri" w:hAnsi="Times New Roman" w:cs="Times New Roman"/>
          <w:sz w:val="24"/>
          <w:szCs w:val="24"/>
          <w:vertAlign w:val="subscript"/>
        </w:rPr>
        <w:t>max</w:t>
      </w:r>
      <w:proofErr w:type="spellEnd"/>
      <w:r w:rsidR="004409E3">
        <w:rPr>
          <w:rFonts w:ascii="Times New Roman" w:eastAsia="Calibri" w:hAnsi="Times New Roman" w:cs="Times New Roman"/>
          <w:sz w:val="24"/>
          <w:szCs w:val="24"/>
        </w:rPr>
        <w:t xml:space="preserve">), el ratio </w:t>
      </w:r>
      <w:proofErr w:type="spellStart"/>
      <w:r w:rsidRPr="004409E3">
        <w:rPr>
          <w:rFonts w:ascii="Times New Roman" w:eastAsia="Calibri" w:hAnsi="Times New Roman" w:cs="Times New Roman"/>
          <w:i/>
          <w:sz w:val="24"/>
          <w:szCs w:val="24"/>
        </w:rPr>
        <w:t>trabajo:descanso</w:t>
      </w:r>
      <w:proofErr w:type="spellEnd"/>
      <w:r w:rsidRPr="009104DD">
        <w:rPr>
          <w:rFonts w:ascii="Times New Roman" w:eastAsia="Calibri" w:hAnsi="Times New Roman" w:cs="Times New Roman"/>
          <w:sz w:val="24"/>
          <w:szCs w:val="24"/>
        </w:rPr>
        <w:t xml:space="preserve"> entendido </w:t>
      </w:r>
      <w:r w:rsidRPr="009104DD">
        <w:rPr>
          <w:rFonts w:ascii="Times New Roman" w:eastAsia="Calibri" w:hAnsi="Times New Roman" w:cs="Times New Roman"/>
          <w:iCs/>
          <w:sz w:val="24"/>
          <w:szCs w:val="24"/>
        </w:rPr>
        <w:t xml:space="preserve">como el cociente entre la distancia cubierta por el jugador en rangos de velocidad ≥4 </w:t>
      </w:r>
      <w:r w:rsidRPr="009104DD">
        <w:rPr>
          <w:rFonts w:ascii="Times New Roman" w:eastAsia="Calibri" w:hAnsi="Times New Roman" w:cs="Times New Roman"/>
          <w:sz w:val="24"/>
          <w:szCs w:val="24"/>
        </w:rPr>
        <w:t>km·h</w:t>
      </w:r>
      <w:r w:rsidRPr="009104DD">
        <w:rPr>
          <w:rFonts w:ascii="Times New Roman" w:eastAsia="Calibri" w:hAnsi="Times New Roman" w:cs="Times New Roman"/>
          <w:sz w:val="24"/>
          <w:szCs w:val="24"/>
          <w:vertAlign w:val="superscript"/>
        </w:rPr>
        <w:t>-1</w:t>
      </w:r>
      <w:r w:rsidRPr="009104DD">
        <w:rPr>
          <w:rFonts w:ascii="Times New Roman" w:eastAsia="Calibri" w:hAnsi="Times New Roman" w:cs="Times New Roman"/>
          <w:iCs/>
          <w:sz w:val="24"/>
          <w:szCs w:val="24"/>
        </w:rPr>
        <w:t xml:space="preserve"> (periodo de trabajo) entre la distancia cubierta en rangos de velocidad inferior &lt;3.9 </w:t>
      </w:r>
      <w:r w:rsidRPr="009104DD">
        <w:rPr>
          <w:rFonts w:ascii="Times New Roman" w:eastAsia="Calibri" w:hAnsi="Times New Roman" w:cs="Times New Roman"/>
          <w:sz w:val="24"/>
          <w:szCs w:val="24"/>
        </w:rPr>
        <w:t>km·h</w:t>
      </w:r>
      <w:r w:rsidRPr="009104DD">
        <w:rPr>
          <w:rFonts w:ascii="Times New Roman" w:eastAsia="Calibri" w:hAnsi="Times New Roman" w:cs="Times New Roman"/>
          <w:sz w:val="24"/>
          <w:szCs w:val="24"/>
          <w:vertAlign w:val="superscript"/>
        </w:rPr>
        <w:t>-1</w:t>
      </w:r>
      <w:r w:rsidRPr="009104DD">
        <w:rPr>
          <w:rFonts w:ascii="Times New Roman" w:eastAsia="Calibri" w:hAnsi="Times New Roman" w:cs="Times New Roman"/>
          <w:iCs/>
          <w:sz w:val="24"/>
          <w:szCs w:val="24"/>
        </w:rPr>
        <w:t xml:space="preserve"> (periodo de descanso) y el </w:t>
      </w:r>
      <w:proofErr w:type="spellStart"/>
      <w:r w:rsidRPr="008776FA">
        <w:rPr>
          <w:rFonts w:ascii="Times New Roman" w:eastAsia="Calibri" w:hAnsi="Times New Roman" w:cs="Times New Roman"/>
          <w:i/>
          <w:iCs/>
          <w:sz w:val="24"/>
          <w:szCs w:val="24"/>
        </w:rPr>
        <w:t>player</w:t>
      </w:r>
      <w:proofErr w:type="spellEnd"/>
      <w:r w:rsidRPr="008776FA">
        <w:rPr>
          <w:rFonts w:ascii="Times New Roman" w:eastAsia="Calibri" w:hAnsi="Times New Roman" w:cs="Times New Roman"/>
          <w:i/>
          <w:iCs/>
          <w:sz w:val="24"/>
          <w:szCs w:val="24"/>
        </w:rPr>
        <w:t xml:space="preserve"> load</w:t>
      </w:r>
      <w:r w:rsidRPr="008776FA">
        <w:rPr>
          <w:rFonts w:ascii="Times New Roman" w:eastAsia="Calibri" w:hAnsi="Times New Roman" w:cs="Times New Roman"/>
          <w:iCs/>
          <w:sz w:val="24"/>
          <w:szCs w:val="24"/>
        </w:rPr>
        <w:t xml:space="preserve"> </w:t>
      </w:r>
      <w:r w:rsidR="00DB634E" w:rsidRPr="008776FA">
        <w:rPr>
          <w:rFonts w:ascii="Times New Roman" w:eastAsia="Calibri" w:hAnsi="Times New Roman" w:cs="Times New Roman"/>
          <w:iCs/>
          <w:sz w:val="24"/>
          <w:szCs w:val="24"/>
        </w:rPr>
        <w:t xml:space="preserve">obtenido </w:t>
      </w:r>
      <w:r w:rsidRPr="008776FA">
        <w:rPr>
          <w:rFonts w:ascii="Times New Roman" w:eastAsia="Calibri" w:hAnsi="Times New Roman" w:cs="Times New Roman"/>
          <w:iCs/>
          <w:sz w:val="24"/>
          <w:szCs w:val="24"/>
        </w:rPr>
        <w:t>a través de acelerometría (</w:t>
      </w:r>
      <w:r w:rsidR="008776FA">
        <w:rPr>
          <w:rFonts w:ascii="Times New Roman" w:eastAsia="Calibri" w:hAnsi="Times New Roman" w:cs="Times New Roman"/>
          <w:iCs/>
          <w:sz w:val="24"/>
          <w:szCs w:val="24"/>
        </w:rPr>
        <w:t>Casamichana</w:t>
      </w:r>
      <w:r w:rsidR="008428D6">
        <w:rPr>
          <w:rFonts w:ascii="Times New Roman" w:eastAsia="Calibri" w:hAnsi="Times New Roman" w:cs="Times New Roman"/>
          <w:iCs/>
          <w:sz w:val="24"/>
          <w:szCs w:val="24"/>
        </w:rPr>
        <w:t xml:space="preserve">, Castellano, y Castagna, </w:t>
      </w:r>
      <w:r w:rsidR="008776FA" w:rsidRPr="008776FA">
        <w:rPr>
          <w:rFonts w:ascii="Times New Roman" w:eastAsia="Calibri" w:hAnsi="Times New Roman" w:cs="Times New Roman"/>
          <w:iCs/>
          <w:sz w:val="24"/>
          <w:szCs w:val="24"/>
        </w:rPr>
        <w:t>2012</w:t>
      </w:r>
      <w:r w:rsidR="008776FA">
        <w:rPr>
          <w:rFonts w:ascii="Times New Roman" w:eastAsia="Calibri" w:hAnsi="Times New Roman" w:cs="Times New Roman"/>
          <w:iCs/>
          <w:sz w:val="24"/>
          <w:szCs w:val="24"/>
        </w:rPr>
        <w:t xml:space="preserve">; </w:t>
      </w:r>
      <w:r w:rsidRPr="008776FA">
        <w:rPr>
          <w:rFonts w:ascii="Times New Roman" w:eastAsia="Calibri" w:hAnsi="Times New Roman" w:cs="Times New Roman"/>
          <w:iCs/>
          <w:sz w:val="24"/>
          <w:szCs w:val="24"/>
        </w:rPr>
        <w:t>Cunniffe</w:t>
      </w:r>
      <w:r w:rsidR="004409E3" w:rsidRPr="008776FA">
        <w:rPr>
          <w:rFonts w:ascii="Times New Roman" w:eastAsia="Calibri" w:hAnsi="Times New Roman" w:cs="Times New Roman"/>
          <w:iCs/>
          <w:sz w:val="24"/>
          <w:szCs w:val="24"/>
        </w:rPr>
        <w:t>,</w:t>
      </w:r>
      <w:r w:rsidR="004409E3" w:rsidRPr="008776FA">
        <w:rPr>
          <w:rFonts w:ascii="Times New Roman" w:hAnsi="Times New Roman" w:cs="Times New Roman"/>
          <w:sz w:val="24"/>
          <w:szCs w:val="24"/>
        </w:rPr>
        <w:t xml:space="preserve"> </w:t>
      </w:r>
      <w:r w:rsidR="008776FA" w:rsidRPr="008776FA">
        <w:rPr>
          <w:rFonts w:ascii="Times New Roman" w:hAnsi="Times New Roman" w:cs="Times New Roman"/>
          <w:sz w:val="24"/>
          <w:szCs w:val="24"/>
        </w:rPr>
        <w:t xml:space="preserve">Proctor, Baker, </w:t>
      </w:r>
      <w:r w:rsidR="004409E3" w:rsidRPr="008776FA">
        <w:rPr>
          <w:rFonts w:ascii="Times New Roman" w:hAnsi="Times New Roman" w:cs="Times New Roman"/>
          <w:sz w:val="24"/>
          <w:szCs w:val="24"/>
        </w:rPr>
        <w:t>y Davis</w:t>
      </w:r>
      <w:r w:rsidR="008776FA" w:rsidRPr="008776FA">
        <w:rPr>
          <w:rFonts w:ascii="Times New Roman" w:eastAsia="Calibri" w:hAnsi="Times New Roman" w:cs="Times New Roman"/>
          <w:iCs/>
          <w:sz w:val="24"/>
          <w:szCs w:val="24"/>
        </w:rPr>
        <w:t xml:space="preserve">, </w:t>
      </w:r>
      <w:r w:rsidRPr="008776FA">
        <w:rPr>
          <w:rFonts w:ascii="Times New Roman" w:eastAsia="Calibri" w:hAnsi="Times New Roman" w:cs="Times New Roman"/>
          <w:iCs/>
          <w:sz w:val="24"/>
          <w:szCs w:val="24"/>
        </w:rPr>
        <w:t xml:space="preserve">2009; </w:t>
      </w:r>
      <w:proofErr w:type="spellStart"/>
      <w:r w:rsidRPr="008776FA">
        <w:rPr>
          <w:rFonts w:ascii="Times New Roman" w:eastAsia="Calibri" w:hAnsi="Times New Roman" w:cs="Times New Roman"/>
          <w:iCs/>
          <w:sz w:val="24"/>
          <w:szCs w:val="24"/>
        </w:rPr>
        <w:t>Mongomery</w:t>
      </w:r>
      <w:proofErr w:type="spellEnd"/>
      <w:r w:rsidR="008776FA">
        <w:rPr>
          <w:rFonts w:ascii="Times New Roman" w:eastAsia="Calibri" w:hAnsi="Times New Roman" w:cs="Times New Roman"/>
          <w:iCs/>
          <w:sz w:val="24"/>
          <w:szCs w:val="24"/>
        </w:rPr>
        <w:t xml:space="preserve">, </w:t>
      </w:r>
      <w:proofErr w:type="spellStart"/>
      <w:r w:rsidR="008776FA">
        <w:rPr>
          <w:rFonts w:ascii="Times New Roman" w:hAnsi="Times New Roman" w:cs="Times New Roman"/>
          <w:sz w:val="24"/>
          <w:szCs w:val="24"/>
        </w:rPr>
        <w:t>Pyne</w:t>
      </w:r>
      <w:proofErr w:type="spellEnd"/>
      <w:r w:rsidR="008776FA">
        <w:rPr>
          <w:rFonts w:ascii="Times New Roman" w:hAnsi="Times New Roman" w:cs="Times New Roman"/>
          <w:sz w:val="24"/>
          <w:szCs w:val="24"/>
        </w:rPr>
        <w:t xml:space="preserve">, </w:t>
      </w:r>
      <w:r w:rsidR="008776FA" w:rsidRPr="008776FA">
        <w:rPr>
          <w:rFonts w:ascii="Times New Roman" w:hAnsi="Times New Roman" w:cs="Times New Roman"/>
          <w:sz w:val="24"/>
          <w:szCs w:val="24"/>
        </w:rPr>
        <w:t xml:space="preserve">y </w:t>
      </w:r>
      <w:proofErr w:type="spellStart"/>
      <w:r w:rsidR="008776FA" w:rsidRPr="008776FA">
        <w:rPr>
          <w:rFonts w:ascii="Times New Roman" w:hAnsi="Times New Roman" w:cs="Times New Roman"/>
          <w:sz w:val="24"/>
          <w:szCs w:val="24"/>
        </w:rPr>
        <w:t>Minahan</w:t>
      </w:r>
      <w:proofErr w:type="spellEnd"/>
      <w:r w:rsidR="008776FA" w:rsidRPr="008776FA">
        <w:rPr>
          <w:rFonts w:ascii="Times New Roman" w:eastAsia="Calibri" w:hAnsi="Times New Roman" w:cs="Times New Roman"/>
          <w:iCs/>
          <w:sz w:val="24"/>
          <w:szCs w:val="24"/>
        </w:rPr>
        <w:t xml:space="preserve"> </w:t>
      </w:r>
      <w:r w:rsidRPr="008776FA">
        <w:rPr>
          <w:rFonts w:ascii="Times New Roman" w:eastAsia="Calibri" w:hAnsi="Times New Roman" w:cs="Times New Roman"/>
          <w:iCs/>
          <w:sz w:val="24"/>
          <w:szCs w:val="24"/>
        </w:rPr>
        <w:t>2</w:t>
      </w:r>
      <w:r w:rsidR="008776FA">
        <w:rPr>
          <w:rFonts w:ascii="Times New Roman" w:eastAsia="Calibri" w:hAnsi="Times New Roman" w:cs="Times New Roman"/>
          <w:iCs/>
          <w:sz w:val="24"/>
          <w:szCs w:val="24"/>
        </w:rPr>
        <w:t>010</w:t>
      </w:r>
      <w:r w:rsidRPr="008776FA">
        <w:rPr>
          <w:rFonts w:ascii="Times New Roman" w:eastAsia="Calibri" w:hAnsi="Times New Roman" w:cs="Times New Roman"/>
          <w:iCs/>
          <w:sz w:val="24"/>
          <w:szCs w:val="24"/>
        </w:rPr>
        <w:t>), el cual es un indicador obtenido a través del acelerómetro</w:t>
      </w:r>
      <w:r w:rsidRPr="004409E3">
        <w:rPr>
          <w:rFonts w:ascii="Times New Roman" w:eastAsia="Calibri" w:hAnsi="Times New Roman" w:cs="Times New Roman"/>
          <w:iCs/>
          <w:sz w:val="24"/>
          <w:szCs w:val="24"/>
        </w:rPr>
        <w:t xml:space="preserve"> de 100 </w:t>
      </w:r>
      <w:r w:rsidRPr="004409E3">
        <w:rPr>
          <w:rFonts w:ascii="Times New Roman" w:eastAsia="Calibri" w:hAnsi="Times New Roman" w:cs="Times New Roman"/>
          <w:i/>
          <w:iCs/>
          <w:sz w:val="24"/>
          <w:szCs w:val="24"/>
        </w:rPr>
        <w:t>Hz</w:t>
      </w:r>
      <w:r w:rsidRPr="004409E3">
        <w:rPr>
          <w:rFonts w:ascii="Times New Roman" w:eastAsia="Calibri" w:hAnsi="Times New Roman" w:cs="Times New Roman"/>
          <w:iCs/>
          <w:sz w:val="24"/>
          <w:szCs w:val="24"/>
        </w:rPr>
        <w:t xml:space="preserve"> que incorporan los dispositivos GPS combinando las aceleraciones produ</w:t>
      </w:r>
      <w:r w:rsidRPr="009104DD">
        <w:rPr>
          <w:rFonts w:ascii="Times New Roman" w:eastAsia="Calibri" w:hAnsi="Times New Roman" w:cs="Times New Roman"/>
          <w:iCs/>
          <w:sz w:val="24"/>
          <w:szCs w:val="24"/>
        </w:rPr>
        <w:t>cidas en los tres ejes de movimiento,</w:t>
      </w:r>
      <w:r w:rsidRPr="009104DD">
        <w:rPr>
          <w:rFonts w:ascii="Times New Roman" w:eastAsia="Calibri" w:hAnsi="Times New Roman" w:cs="Times New Roman"/>
          <w:i/>
          <w:iCs/>
          <w:sz w:val="24"/>
          <w:szCs w:val="24"/>
        </w:rPr>
        <w:t xml:space="preserve"> </w:t>
      </w:r>
      <w:r w:rsidRPr="009104DD">
        <w:rPr>
          <w:rFonts w:ascii="Times New Roman" w:eastAsia="Calibri" w:hAnsi="Times New Roman" w:cs="Times New Roman"/>
          <w:iCs/>
          <w:sz w:val="24"/>
          <w:szCs w:val="24"/>
        </w:rPr>
        <w:t xml:space="preserve">que ha mostrado altos valores de fiabilidad inter e </w:t>
      </w:r>
      <w:proofErr w:type="spellStart"/>
      <w:r w:rsidRPr="009104DD">
        <w:rPr>
          <w:rFonts w:ascii="Times New Roman" w:eastAsia="Calibri" w:hAnsi="Times New Roman" w:cs="Times New Roman"/>
          <w:iCs/>
          <w:sz w:val="24"/>
          <w:szCs w:val="24"/>
        </w:rPr>
        <w:t>intra</w:t>
      </w:r>
      <w:proofErr w:type="spellEnd"/>
      <w:r w:rsidRPr="009104DD">
        <w:rPr>
          <w:rFonts w:ascii="Times New Roman" w:eastAsia="Calibri" w:hAnsi="Times New Roman" w:cs="Times New Roman"/>
          <w:iCs/>
          <w:sz w:val="24"/>
          <w:szCs w:val="24"/>
        </w:rPr>
        <w:t xml:space="preserve"> dispositivo (</w:t>
      </w:r>
      <w:proofErr w:type="spellStart"/>
      <w:r w:rsidRPr="009104DD">
        <w:rPr>
          <w:rFonts w:ascii="Times New Roman" w:eastAsia="Calibri" w:hAnsi="Times New Roman" w:cs="Times New Roman"/>
          <w:iCs/>
          <w:sz w:val="24"/>
          <w:szCs w:val="24"/>
        </w:rPr>
        <w:t>Boyd</w:t>
      </w:r>
      <w:proofErr w:type="spellEnd"/>
      <w:r w:rsidRPr="009104DD">
        <w:rPr>
          <w:rFonts w:ascii="Times New Roman" w:eastAsia="Calibri" w:hAnsi="Times New Roman" w:cs="Times New Roman"/>
          <w:iCs/>
          <w:sz w:val="24"/>
          <w:szCs w:val="24"/>
        </w:rPr>
        <w:t xml:space="preserve">, </w:t>
      </w:r>
      <w:proofErr w:type="spellStart"/>
      <w:r w:rsidRPr="009104DD">
        <w:rPr>
          <w:rFonts w:ascii="Times New Roman" w:eastAsia="Calibri" w:hAnsi="Times New Roman" w:cs="Times New Roman"/>
          <w:iCs/>
          <w:sz w:val="24"/>
          <w:szCs w:val="24"/>
        </w:rPr>
        <w:t>Ball</w:t>
      </w:r>
      <w:proofErr w:type="spellEnd"/>
      <w:r w:rsidR="0088045F">
        <w:rPr>
          <w:rFonts w:ascii="Times New Roman" w:eastAsia="Calibri" w:hAnsi="Times New Roman" w:cs="Times New Roman"/>
          <w:iCs/>
          <w:sz w:val="24"/>
          <w:szCs w:val="24"/>
        </w:rPr>
        <w:t>,</w:t>
      </w:r>
      <w:r w:rsidRPr="009104DD">
        <w:rPr>
          <w:rFonts w:ascii="Times New Roman" w:eastAsia="Calibri" w:hAnsi="Times New Roman" w:cs="Times New Roman"/>
          <w:iCs/>
          <w:sz w:val="24"/>
          <w:szCs w:val="24"/>
        </w:rPr>
        <w:t xml:space="preserve"> y Aughey, 2011), y que ha sido identificado como un indicador valido para monitorizar la carga de entrenamiento e</w:t>
      </w:r>
      <w:r w:rsidR="0088045F">
        <w:rPr>
          <w:rFonts w:ascii="Times New Roman" w:eastAsia="Calibri" w:hAnsi="Times New Roman" w:cs="Times New Roman"/>
          <w:iCs/>
          <w:sz w:val="24"/>
          <w:szCs w:val="24"/>
        </w:rPr>
        <w:t>n futbolistas (Casamichana y col</w:t>
      </w:r>
      <w:r w:rsidR="00DB634E">
        <w:rPr>
          <w:rFonts w:ascii="Times New Roman" w:eastAsia="Calibri" w:hAnsi="Times New Roman" w:cs="Times New Roman"/>
          <w:iCs/>
          <w:sz w:val="24"/>
          <w:szCs w:val="24"/>
        </w:rPr>
        <w:t>.,</w:t>
      </w:r>
      <w:r w:rsidRPr="009104DD">
        <w:rPr>
          <w:rFonts w:ascii="Times New Roman" w:eastAsia="Calibri" w:hAnsi="Times New Roman" w:cs="Times New Roman"/>
          <w:iCs/>
          <w:sz w:val="24"/>
          <w:szCs w:val="24"/>
        </w:rPr>
        <w:t xml:space="preserve"> 2012)</w:t>
      </w:r>
      <w:r w:rsidR="00DB634E">
        <w:rPr>
          <w:rFonts w:ascii="Times New Roman" w:eastAsia="Calibri" w:hAnsi="Times New Roman" w:cs="Times New Roman"/>
          <w:sz w:val="24"/>
          <w:szCs w:val="24"/>
        </w:rPr>
        <w:t>.</w:t>
      </w:r>
      <w:r w:rsidRPr="009104DD">
        <w:rPr>
          <w:rFonts w:ascii="Times New Roman" w:eastAsia="Calibri" w:hAnsi="Times New Roman" w:cs="Times New Roman"/>
          <w:sz w:val="24"/>
          <w:szCs w:val="24"/>
        </w:rPr>
        <w:t xml:space="preserve">Una vez los datos fueron recogidos, se descargaron a un PC y analizaron utilizando el software </w:t>
      </w:r>
      <w:proofErr w:type="spellStart"/>
      <w:r w:rsidRPr="009104DD">
        <w:rPr>
          <w:rFonts w:ascii="Times New Roman" w:eastAsia="Calibri" w:hAnsi="Times New Roman" w:cs="Times New Roman"/>
          <w:sz w:val="24"/>
          <w:szCs w:val="24"/>
        </w:rPr>
        <w:t>package</w:t>
      </w:r>
      <w:proofErr w:type="spellEnd"/>
      <w:r w:rsidRPr="009104DD">
        <w:rPr>
          <w:rFonts w:ascii="Times New Roman" w:eastAsia="Calibri" w:hAnsi="Times New Roman" w:cs="Times New Roman"/>
          <w:sz w:val="24"/>
          <w:szCs w:val="24"/>
        </w:rPr>
        <w:t xml:space="preserve"> Logan Plus v.4.5.0 (</w:t>
      </w:r>
      <w:proofErr w:type="spellStart"/>
      <w:r w:rsidRPr="009104DD">
        <w:rPr>
          <w:rFonts w:ascii="Times New Roman" w:eastAsia="Calibri" w:hAnsi="Times New Roman" w:cs="Times New Roman"/>
          <w:sz w:val="24"/>
          <w:szCs w:val="24"/>
        </w:rPr>
        <w:t>Catapult</w:t>
      </w:r>
      <w:proofErr w:type="spellEnd"/>
      <w:r w:rsidRPr="009104DD">
        <w:rPr>
          <w:rFonts w:ascii="Times New Roman" w:eastAsia="Calibri" w:hAnsi="Times New Roman" w:cs="Times New Roman"/>
          <w:sz w:val="24"/>
          <w:szCs w:val="24"/>
        </w:rPr>
        <w:t xml:space="preserve"> </w:t>
      </w:r>
      <w:proofErr w:type="spellStart"/>
      <w:r w:rsidRPr="009104DD">
        <w:rPr>
          <w:rFonts w:ascii="Times New Roman" w:eastAsia="Calibri" w:hAnsi="Times New Roman" w:cs="Times New Roman"/>
          <w:sz w:val="24"/>
          <w:szCs w:val="24"/>
        </w:rPr>
        <w:t>Innovations</w:t>
      </w:r>
      <w:proofErr w:type="spellEnd"/>
      <w:r w:rsidRPr="009104DD">
        <w:rPr>
          <w:rFonts w:ascii="Times New Roman" w:eastAsia="Calibri" w:hAnsi="Times New Roman" w:cs="Times New Roman"/>
          <w:sz w:val="24"/>
          <w:szCs w:val="24"/>
        </w:rPr>
        <w:t xml:space="preserve">, 2010). </w:t>
      </w:r>
    </w:p>
    <w:p w:rsidR="00B9607B" w:rsidRPr="00B9607B" w:rsidRDefault="00B9607B" w:rsidP="003608E3">
      <w:pPr>
        <w:spacing w:after="120" w:line="240" w:lineRule="auto"/>
        <w:rPr>
          <w:rFonts w:ascii="Times New Roman" w:hAnsi="Times New Roman" w:cs="Times New Roman"/>
          <w:b/>
          <w:sz w:val="24"/>
          <w:szCs w:val="24"/>
        </w:rPr>
      </w:pPr>
      <w:r w:rsidRPr="00B9607B">
        <w:rPr>
          <w:rFonts w:ascii="Times New Roman" w:hAnsi="Times New Roman" w:cs="Times New Roman"/>
          <w:b/>
          <w:sz w:val="24"/>
          <w:szCs w:val="24"/>
        </w:rPr>
        <w:t>Procedimiento</w:t>
      </w:r>
    </w:p>
    <w:p w:rsidR="00B9607B" w:rsidRPr="009104DD" w:rsidRDefault="00B9607B" w:rsidP="003608E3">
      <w:pPr>
        <w:spacing w:after="120" w:line="240" w:lineRule="auto"/>
        <w:jc w:val="both"/>
        <w:rPr>
          <w:rFonts w:ascii="Times New Roman" w:eastAsia="Calibri" w:hAnsi="Times New Roman" w:cs="Times New Roman"/>
          <w:iCs/>
          <w:sz w:val="24"/>
          <w:szCs w:val="24"/>
        </w:rPr>
      </w:pPr>
      <w:r w:rsidRPr="009104DD">
        <w:rPr>
          <w:rFonts w:ascii="Times New Roman" w:eastAsia="Calibri" w:hAnsi="Times New Roman" w:cs="Times New Roman"/>
          <w:iCs/>
          <w:sz w:val="24"/>
          <w:szCs w:val="24"/>
        </w:rPr>
        <w:t>El estudio se ll</w:t>
      </w:r>
      <w:r>
        <w:rPr>
          <w:rFonts w:ascii="Times New Roman" w:hAnsi="Times New Roman" w:cs="Times New Roman"/>
          <w:iCs/>
          <w:sz w:val="24"/>
          <w:szCs w:val="24"/>
        </w:rPr>
        <w:t>evó a cabo durante un periodo de 3</w:t>
      </w:r>
      <w:r w:rsidRPr="009104DD">
        <w:rPr>
          <w:rFonts w:ascii="Times New Roman" w:eastAsia="Calibri" w:hAnsi="Times New Roman" w:cs="Times New Roman"/>
          <w:iCs/>
          <w:sz w:val="24"/>
          <w:szCs w:val="24"/>
        </w:rPr>
        <w:t xml:space="preserve"> semanas (</w:t>
      </w:r>
      <w:r>
        <w:rPr>
          <w:rFonts w:ascii="Times New Roman" w:hAnsi="Times New Roman" w:cs="Times New Roman"/>
          <w:iCs/>
          <w:sz w:val="24"/>
          <w:szCs w:val="24"/>
        </w:rPr>
        <w:t xml:space="preserve">Febrero) durante la temporada competitiva 2010-2011. </w:t>
      </w:r>
      <w:r w:rsidRPr="009104DD">
        <w:rPr>
          <w:rFonts w:ascii="Times New Roman" w:eastAsia="Calibri" w:hAnsi="Times New Roman" w:cs="Times New Roman"/>
          <w:iCs/>
          <w:sz w:val="24"/>
          <w:szCs w:val="24"/>
        </w:rPr>
        <w:t>Fueron utiliza</w:t>
      </w:r>
      <w:r>
        <w:rPr>
          <w:rFonts w:ascii="Times New Roman" w:eastAsia="Calibri" w:hAnsi="Times New Roman" w:cs="Times New Roman"/>
          <w:iCs/>
          <w:sz w:val="24"/>
          <w:szCs w:val="24"/>
        </w:rPr>
        <w:t>das seis</w:t>
      </w:r>
      <w:r w:rsidRPr="009104DD">
        <w:rPr>
          <w:rFonts w:ascii="Times New Roman" w:eastAsia="Calibri" w:hAnsi="Times New Roman" w:cs="Times New Roman"/>
          <w:iCs/>
          <w:sz w:val="24"/>
          <w:szCs w:val="24"/>
        </w:rPr>
        <w:t xml:space="preserve"> sesiones de entrenamiento, realizadas en un campo de hierba artificial y en horario similar (20:30 h), para evitar los efectos de los</w:t>
      </w:r>
      <w:r>
        <w:rPr>
          <w:rFonts w:ascii="Times New Roman" w:eastAsia="Calibri" w:hAnsi="Times New Roman" w:cs="Times New Roman"/>
          <w:iCs/>
          <w:sz w:val="24"/>
          <w:szCs w:val="24"/>
        </w:rPr>
        <w:t xml:space="preserve"> diferentes</w:t>
      </w:r>
      <w:r w:rsidRPr="009104DD">
        <w:rPr>
          <w:rFonts w:ascii="Times New Roman" w:eastAsia="Calibri" w:hAnsi="Times New Roman" w:cs="Times New Roman"/>
          <w:iCs/>
          <w:sz w:val="24"/>
          <w:szCs w:val="24"/>
        </w:rPr>
        <w:t xml:space="preserve"> ritmos circadianos en los resultados (</w:t>
      </w:r>
      <w:proofErr w:type="spellStart"/>
      <w:r w:rsidRPr="009104DD">
        <w:rPr>
          <w:rFonts w:ascii="Times New Roman" w:eastAsia="Calibri" w:hAnsi="Times New Roman" w:cs="Times New Roman"/>
          <w:iCs/>
          <w:sz w:val="24"/>
          <w:szCs w:val="24"/>
        </w:rPr>
        <w:t>Drust</w:t>
      </w:r>
      <w:proofErr w:type="spellEnd"/>
      <w:r w:rsidRPr="009104DD">
        <w:rPr>
          <w:rFonts w:ascii="Times New Roman" w:eastAsia="Calibri" w:hAnsi="Times New Roman" w:cs="Times New Roman"/>
          <w:iCs/>
          <w:sz w:val="24"/>
          <w:szCs w:val="24"/>
        </w:rPr>
        <w:t xml:space="preserve">, </w:t>
      </w:r>
      <w:proofErr w:type="spellStart"/>
      <w:r w:rsidRPr="009104DD">
        <w:rPr>
          <w:rFonts w:ascii="Times New Roman" w:eastAsia="Calibri" w:hAnsi="Times New Roman" w:cs="Times New Roman"/>
          <w:iCs/>
          <w:sz w:val="24"/>
          <w:szCs w:val="24"/>
        </w:rPr>
        <w:t>Waterhouse</w:t>
      </w:r>
      <w:proofErr w:type="spellEnd"/>
      <w:r w:rsidRPr="009104DD">
        <w:rPr>
          <w:rFonts w:ascii="Times New Roman" w:eastAsia="Calibri" w:hAnsi="Times New Roman" w:cs="Times New Roman"/>
          <w:iCs/>
          <w:sz w:val="24"/>
          <w:szCs w:val="24"/>
        </w:rPr>
        <w:t xml:space="preserve">, </w:t>
      </w:r>
      <w:proofErr w:type="spellStart"/>
      <w:r w:rsidRPr="009104DD">
        <w:rPr>
          <w:rFonts w:ascii="Times New Roman" w:eastAsia="Calibri" w:hAnsi="Times New Roman" w:cs="Times New Roman"/>
          <w:iCs/>
          <w:sz w:val="24"/>
          <w:szCs w:val="24"/>
        </w:rPr>
        <w:t>Atkinson</w:t>
      </w:r>
      <w:proofErr w:type="spellEnd"/>
      <w:r w:rsidRPr="009104DD">
        <w:rPr>
          <w:rFonts w:ascii="Times New Roman" w:eastAsia="Calibri" w:hAnsi="Times New Roman" w:cs="Times New Roman"/>
          <w:iCs/>
          <w:sz w:val="24"/>
          <w:szCs w:val="24"/>
        </w:rPr>
        <w:t>, Edwards, y Reill</w:t>
      </w:r>
      <w:r w:rsidR="000C14F8">
        <w:rPr>
          <w:rFonts w:ascii="Times New Roman" w:eastAsia="Calibri" w:hAnsi="Times New Roman" w:cs="Times New Roman"/>
          <w:iCs/>
          <w:sz w:val="24"/>
          <w:szCs w:val="24"/>
        </w:rPr>
        <w:t>y</w:t>
      </w:r>
      <w:r w:rsidRPr="009104DD">
        <w:rPr>
          <w:rFonts w:ascii="Times New Roman" w:eastAsia="Calibri" w:hAnsi="Times New Roman" w:cs="Times New Roman"/>
          <w:iCs/>
          <w:sz w:val="24"/>
          <w:szCs w:val="24"/>
        </w:rPr>
        <w:t>, 2005). Entre cada sesión de entrenamientos se aseguró un periodo mínimo de recuperación de 48 horas para asegurar un descanso óptimo. Cada sesión se inició con un ca</w:t>
      </w:r>
      <w:r w:rsidRPr="009104DD">
        <w:rPr>
          <w:rFonts w:ascii="Times New Roman" w:hAnsi="Times New Roman" w:cs="Times New Roman"/>
          <w:iCs/>
          <w:sz w:val="24"/>
          <w:szCs w:val="24"/>
        </w:rPr>
        <w:t>lentamiento estandarizado de 15</w:t>
      </w:r>
      <w:r w:rsidRPr="009104DD">
        <w:rPr>
          <w:rFonts w:ascii="Times New Roman" w:eastAsia="Calibri" w:hAnsi="Times New Roman" w:cs="Times New Roman"/>
          <w:iCs/>
          <w:sz w:val="24"/>
          <w:szCs w:val="24"/>
        </w:rPr>
        <w:t xml:space="preserve"> min y a continuación se realizaron las tareas de JR de 12 min de duración, permitiéndose una recuperación entre tareas de 5 min,</w:t>
      </w:r>
      <w:r>
        <w:rPr>
          <w:rFonts w:ascii="Times New Roman" w:eastAsia="Calibri" w:hAnsi="Times New Roman" w:cs="Times New Roman"/>
          <w:iCs/>
          <w:sz w:val="24"/>
          <w:szCs w:val="24"/>
        </w:rPr>
        <w:t xml:space="preserve"> donde</w:t>
      </w:r>
      <w:r w:rsidRPr="009104DD">
        <w:rPr>
          <w:rFonts w:ascii="Times New Roman" w:eastAsia="Calibri" w:hAnsi="Times New Roman" w:cs="Times New Roman"/>
          <w:iCs/>
          <w:sz w:val="24"/>
          <w:szCs w:val="24"/>
        </w:rPr>
        <w:t xml:space="preserve"> se permitió a los jugadores la ingesta de agua </w:t>
      </w:r>
      <w:r w:rsidRPr="005C6C87">
        <w:rPr>
          <w:rFonts w:ascii="Times New Roman" w:eastAsia="Calibri" w:hAnsi="Times New Roman" w:cs="Times New Roman"/>
          <w:i/>
          <w:iCs/>
          <w:sz w:val="24"/>
          <w:szCs w:val="24"/>
        </w:rPr>
        <w:t>ad libitum</w:t>
      </w:r>
      <w:r w:rsidRPr="009104DD">
        <w:rPr>
          <w:rFonts w:ascii="Times New Roman" w:eastAsia="Calibri" w:hAnsi="Times New Roman" w:cs="Times New Roman"/>
          <w:iCs/>
          <w:sz w:val="24"/>
          <w:szCs w:val="24"/>
        </w:rPr>
        <w:t xml:space="preserve"> </w:t>
      </w:r>
      <w:r>
        <w:rPr>
          <w:rFonts w:ascii="Times New Roman" w:hAnsi="Times New Roman" w:cs="Times New Roman"/>
          <w:iCs/>
          <w:sz w:val="24"/>
          <w:szCs w:val="24"/>
        </w:rPr>
        <w:t xml:space="preserve">(Tabla </w:t>
      </w:r>
      <w:r w:rsidRPr="009104DD">
        <w:rPr>
          <w:rFonts w:ascii="Times New Roman" w:eastAsia="Calibri" w:hAnsi="Times New Roman" w:cs="Times New Roman"/>
          <w:iCs/>
          <w:sz w:val="24"/>
          <w:szCs w:val="24"/>
        </w:rPr>
        <w:t xml:space="preserve">1). </w:t>
      </w:r>
    </w:p>
    <w:p w:rsidR="000C14F8" w:rsidRPr="00942719" w:rsidRDefault="00B9607B" w:rsidP="003608E3">
      <w:pPr>
        <w:spacing w:after="120" w:line="240" w:lineRule="auto"/>
        <w:jc w:val="both"/>
        <w:rPr>
          <w:rFonts w:ascii="Times New Roman" w:hAnsi="Times New Roman" w:cs="Times New Roman"/>
          <w:i/>
          <w:iCs/>
          <w:sz w:val="24"/>
          <w:szCs w:val="24"/>
        </w:rPr>
      </w:pPr>
      <w:r w:rsidRPr="009104DD">
        <w:rPr>
          <w:rFonts w:ascii="Times New Roman" w:eastAsia="Calibri" w:hAnsi="Times New Roman" w:cs="Times New Roman"/>
          <w:iCs/>
          <w:sz w:val="24"/>
          <w:szCs w:val="24"/>
        </w:rPr>
        <w:t>Los dispositivos GPS fueron introducidos en un bolsillo situado en la parte superior de la espalda en un chaleco específicamente diseñado, y siguiendo las instrucciones del fabricante, fueron activados 15 min antes de la recogida de datos para una correcta conexión con los satélites. Una vez finalizado la recogida de datos, estos fueron descargados a un ordenador personal y analizados a través del</w:t>
      </w:r>
      <w:r>
        <w:rPr>
          <w:rFonts w:ascii="Times New Roman" w:eastAsia="Calibri" w:hAnsi="Times New Roman" w:cs="Times New Roman"/>
          <w:iCs/>
          <w:sz w:val="24"/>
          <w:szCs w:val="24"/>
        </w:rPr>
        <w:t xml:space="preserve"> </w:t>
      </w:r>
      <w:r w:rsidRPr="009104DD">
        <w:rPr>
          <w:rFonts w:ascii="Times New Roman" w:eastAsia="Calibri" w:hAnsi="Times New Roman" w:cs="Times New Roman"/>
          <w:iCs/>
          <w:sz w:val="24"/>
          <w:szCs w:val="24"/>
        </w:rPr>
        <w:t xml:space="preserve">software </w:t>
      </w:r>
      <w:r w:rsidRPr="009104DD">
        <w:rPr>
          <w:rFonts w:ascii="Times New Roman" w:eastAsia="Calibri" w:hAnsi="Times New Roman" w:cs="Times New Roman"/>
          <w:i/>
          <w:sz w:val="24"/>
          <w:szCs w:val="24"/>
        </w:rPr>
        <w:t>Logan Plus v.4.5.0</w:t>
      </w:r>
      <w:r w:rsidRPr="009104DD">
        <w:rPr>
          <w:rFonts w:ascii="Times New Roman" w:eastAsia="Calibri" w:hAnsi="Times New Roman" w:cs="Times New Roman"/>
          <w:sz w:val="24"/>
          <w:szCs w:val="24"/>
        </w:rPr>
        <w:t xml:space="preserve"> (</w:t>
      </w:r>
      <w:proofErr w:type="spellStart"/>
      <w:r w:rsidRPr="009104DD">
        <w:rPr>
          <w:rFonts w:ascii="Times New Roman" w:eastAsia="Calibri" w:hAnsi="Times New Roman" w:cs="Times New Roman"/>
          <w:sz w:val="24"/>
          <w:szCs w:val="24"/>
        </w:rPr>
        <w:t>Catapult</w:t>
      </w:r>
      <w:proofErr w:type="spellEnd"/>
      <w:r w:rsidRPr="009104DD">
        <w:rPr>
          <w:rFonts w:ascii="Times New Roman" w:eastAsia="Calibri" w:hAnsi="Times New Roman" w:cs="Times New Roman"/>
          <w:sz w:val="24"/>
          <w:szCs w:val="24"/>
        </w:rPr>
        <w:t xml:space="preserve"> </w:t>
      </w:r>
      <w:proofErr w:type="spellStart"/>
      <w:r w:rsidRPr="009104DD">
        <w:rPr>
          <w:rFonts w:ascii="Times New Roman" w:eastAsia="Calibri" w:hAnsi="Times New Roman" w:cs="Times New Roman"/>
          <w:sz w:val="24"/>
          <w:szCs w:val="24"/>
        </w:rPr>
        <w:t>Innovations</w:t>
      </w:r>
      <w:proofErr w:type="spellEnd"/>
      <w:r w:rsidRPr="009104DD">
        <w:rPr>
          <w:rFonts w:ascii="Times New Roman" w:eastAsia="Calibri" w:hAnsi="Times New Roman" w:cs="Times New Roman"/>
          <w:sz w:val="24"/>
          <w:szCs w:val="24"/>
        </w:rPr>
        <w:t>, 2010)</w:t>
      </w:r>
      <w:r w:rsidRPr="009104DD">
        <w:rPr>
          <w:rFonts w:ascii="Times New Roman" w:eastAsia="Calibri" w:hAnsi="Times New Roman" w:cs="Times New Roman"/>
          <w:i/>
          <w:iCs/>
          <w:sz w:val="24"/>
          <w:szCs w:val="24"/>
        </w:rPr>
        <w:t>.</w:t>
      </w:r>
    </w:p>
    <w:p w:rsidR="00B9607B" w:rsidRPr="002D6631" w:rsidRDefault="00B9607B" w:rsidP="00B9607B">
      <w:pPr>
        <w:spacing w:after="0" w:line="240" w:lineRule="auto"/>
        <w:jc w:val="both"/>
        <w:rPr>
          <w:rFonts w:ascii="Times New Roman" w:eastAsia="Calibri" w:hAnsi="Times New Roman" w:cs="Times New Roman"/>
          <w:sz w:val="20"/>
          <w:szCs w:val="20"/>
        </w:rPr>
      </w:pPr>
      <w:r w:rsidRPr="002D6631">
        <w:rPr>
          <w:rFonts w:ascii="Times New Roman" w:hAnsi="Times New Roman" w:cs="Times New Roman"/>
          <w:b/>
          <w:bCs/>
          <w:sz w:val="20"/>
          <w:szCs w:val="20"/>
        </w:rPr>
        <w:lastRenderedPageBreak/>
        <w:t xml:space="preserve">Tabla </w:t>
      </w:r>
      <w:r w:rsidRPr="002D6631">
        <w:rPr>
          <w:rFonts w:ascii="Times New Roman" w:eastAsia="Calibri" w:hAnsi="Times New Roman" w:cs="Times New Roman"/>
          <w:b/>
          <w:bCs/>
          <w:sz w:val="20"/>
          <w:szCs w:val="20"/>
        </w:rPr>
        <w:t>1</w:t>
      </w:r>
      <w:r w:rsidRPr="002D6631">
        <w:rPr>
          <w:rFonts w:ascii="Times New Roman" w:eastAsia="Calibri" w:hAnsi="Times New Roman" w:cs="Times New Roman"/>
          <w:b/>
          <w:sz w:val="20"/>
          <w:szCs w:val="20"/>
        </w:rPr>
        <w:t xml:space="preserve">. </w:t>
      </w:r>
      <w:r w:rsidRPr="002D6631">
        <w:rPr>
          <w:rFonts w:ascii="Times New Roman" w:eastAsia="Calibri" w:hAnsi="Times New Roman" w:cs="Times New Roman"/>
          <w:sz w:val="20"/>
          <w:szCs w:val="20"/>
        </w:rPr>
        <w:t xml:space="preserve">Protocolo seguido para el estudio de los diferentes JR desarrollados durante un periodo de tres semanas y seis sesiones de entrenamiento. </w:t>
      </w:r>
    </w:p>
    <w:tbl>
      <w:tblPr>
        <w:tblW w:w="0" w:type="auto"/>
        <w:jc w:val="center"/>
        <w:tblInd w:w="-854" w:type="dxa"/>
        <w:tblBorders>
          <w:top w:val="single" w:sz="8" w:space="0" w:color="000000"/>
          <w:bottom w:val="single" w:sz="8" w:space="0" w:color="000000"/>
        </w:tblBorders>
        <w:tblLook w:val="04A0"/>
      </w:tblPr>
      <w:tblGrid>
        <w:gridCol w:w="1150"/>
        <w:gridCol w:w="1377"/>
        <w:gridCol w:w="1190"/>
        <w:gridCol w:w="2867"/>
        <w:gridCol w:w="1979"/>
      </w:tblGrid>
      <w:tr w:rsidR="00B9607B" w:rsidRPr="00027E1A" w:rsidTr="00027E1A">
        <w:trPr>
          <w:trHeight w:val="423"/>
          <w:jc w:val="center"/>
        </w:trPr>
        <w:tc>
          <w:tcPr>
            <w:tcW w:w="1150" w:type="dxa"/>
            <w:tcBorders>
              <w:top w:val="single" w:sz="8" w:space="0" w:color="000000"/>
              <w:left w:val="nil"/>
              <w:bottom w:val="single" w:sz="8" w:space="0" w:color="000000"/>
              <w:right w:val="nil"/>
            </w:tcBorders>
            <w:shd w:val="clear" w:color="auto" w:fill="auto"/>
          </w:tcPr>
          <w:p w:rsidR="00B9607B" w:rsidRPr="00027E1A" w:rsidRDefault="00B9607B" w:rsidP="00B31374">
            <w:pPr>
              <w:spacing w:after="0" w:line="240" w:lineRule="auto"/>
              <w:jc w:val="center"/>
              <w:rPr>
                <w:rFonts w:ascii="Times New Roman" w:eastAsia="Calibri" w:hAnsi="Times New Roman" w:cs="Times New Roman"/>
                <w:b/>
                <w:bCs/>
                <w:color w:val="000000"/>
                <w:sz w:val="24"/>
                <w:szCs w:val="24"/>
              </w:rPr>
            </w:pPr>
            <w:r w:rsidRPr="00027E1A">
              <w:rPr>
                <w:rFonts w:ascii="Times New Roman" w:eastAsia="Calibri" w:hAnsi="Times New Roman" w:cs="Times New Roman"/>
                <w:b/>
                <w:bCs/>
                <w:color w:val="000000"/>
                <w:sz w:val="24"/>
                <w:szCs w:val="24"/>
              </w:rPr>
              <w:t>Semana</w:t>
            </w:r>
          </w:p>
        </w:tc>
        <w:tc>
          <w:tcPr>
            <w:tcW w:w="1377" w:type="dxa"/>
            <w:tcBorders>
              <w:top w:val="single" w:sz="8" w:space="0" w:color="000000"/>
              <w:left w:val="nil"/>
              <w:bottom w:val="single" w:sz="8" w:space="0" w:color="000000"/>
              <w:right w:val="nil"/>
            </w:tcBorders>
            <w:shd w:val="clear" w:color="auto" w:fill="auto"/>
          </w:tcPr>
          <w:p w:rsidR="00B9607B" w:rsidRPr="00027E1A" w:rsidRDefault="00B9607B" w:rsidP="00B31374">
            <w:pPr>
              <w:spacing w:after="0" w:line="240" w:lineRule="auto"/>
              <w:jc w:val="center"/>
              <w:rPr>
                <w:rFonts w:ascii="Times New Roman" w:eastAsia="Calibri" w:hAnsi="Times New Roman" w:cs="Times New Roman"/>
                <w:b/>
                <w:bCs/>
                <w:color w:val="000000"/>
                <w:sz w:val="24"/>
                <w:szCs w:val="24"/>
              </w:rPr>
            </w:pPr>
            <w:r w:rsidRPr="00027E1A">
              <w:rPr>
                <w:rFonts w:ascii="Times New Roman" w:eastAsia="Calibri" w:hAnsi="Times New Roman" w:cs="Times New Roman"/>
                <w:b/>
                <w:bCs/>
                <w:color w:val="000000"/>
                <w:sz w:val="24"/>
                <w:szCs w:val="24"/>
              </w:rPr>
              <w:t>Sesión/día</w:t>
            </w:r>
          </w:p>
        </w:tc>
        <w:tc>
          <w:tcPr>
            <w:tcW w:w="1190" w:type="dxa"/>
            <w:tcBorders>
              <w:top w:val="single" w:sz="8" w:space="0" w:color="000000"/>
              <w:left w:val="nil"/>
              <w:bottom w:val="single" w:sz="8" w:space="0" w:color="000000"/>
              <w:right w:val="nil"/>
            </w:tcBorders>
          </w:tcPr>
          <w:p w:rsidR="00B9607B" w:rsidRPr="00027E1A" w:rsidRDefault="00B9607B" w:rsidP="00B31374">
            <w:pPr>
              <w:spacing w:after="0" w:line="240" w:lineRule="auto"/>
              <w:jc w:val="center"/>
              <w:rPr>
                <w:rFonts w:ascii="Times New Roman" w:eastAsia="Calibri" w:hAnsi="Times New Roman" w:cs="Times New Roman"/>
                <w:b/>
                <w:bCs/>
                <w:color w:val="000000"/>
                <w:sz w:val="24"/>
                <w:szCs w:val="24"/>
              </w:rPr>
            </w:pPr>
            <w:r w:rsidRPr="00027E1A">
              <w:rPr>
                <w:rFonts w:ascii="Times New Roman" w:eastAsia="Calibri" w:hAnsi="Times New Roman" w:cs="Times New Roman"/>
                <w:b/>
                <w:bCs/>
                <w:color w:val="000000"/>
                <w:sz w:val="24"/>
                <w:szCs w:val="24"/>
              </w:rPr>
              <w:t>Duración</w:t>
            </w:r>
          </w:p>
        </w:tc>
        <w:tc>
          <w:tcPr>
            <w:tcW w:w="2867" w:type="dxa"/>
            <w:tcBorders>
              <w:top w:val="single" w:sz="8" w:space="0" w:color="000000"/>
              <w:left w:val="nil"/>
              <w:bottom w:val="single" w:sz="8" w:space="0" w:color="000000"/>
              <w:right w:val="nil"/>
            </w:tcBorders>
            <w:shd w:val="clear" w:color="auto" w:fill="auto"/>
          </w:tcPr>
          <w:p w:rsidR="00B9607B" w:rsidRPr="00027E1A" w:rsidRDefault="00B9607B" w:rsidP="00027E1A">
            <w:pPr>
              <w:spacing w:after="0" w:line="240" w:lineRule="auto"/>
              <w:jc w:val="center"/>
              <w:rPr>
                <w:rFonts w:ascii="Times New Roman" w:eastAsia="Calibri" w:hAnsi="Times New Roman" w:cs="Times New Roman"/>
                <w:b/>
                <w:bCs/>
                <w:color w:val="000000"/>
                <w:sz w:val="24"/>
                <w:szCs w:val="24"/>
              </w:rPr>
            </w:pPr>
            <w:proofErr w:type="spellStart"/>
            <w:r w:rsidRPr="00027E1A">
              <w:rPr>
                <w:rFonts w:ascii="Times New Roman" w:eastAsia="Calibri" w:hAnsi="Times New Roman" w:cs="Times New Roman"/>
                <w:b/>
                <w:bCs/>
                <w:color w:val="000000"/>
                <w:sz w:val="24"/>
                <w:szCs w:val="24"/>
              </w:rPr>
              <w:t>Jug</w:t>
            </w:r>
            <w:proofErr w:type="spellEnd"/>
            <w:r w:rsidR="00027E1A">
              <w:rPr>
                <w:rFonts w:ascii="Times New Roman" w:eastAsia="Calibri" w:hAnsi="Times New Roman" w:cs="Times New Roman"/>
                <w:b/>
                <w:bCs/>
                <w:color w:val="000000"/>
                <w:sz w:val="24"/>
                <w:szCs w:val="24"/>
              </w:rPr>
              <w:t>./equipo + comodines</w:t>
            </w:r>
          </w:p>
        </w:tc>
        <w:tc>
          <w:tcPr>
            <w:tcW w:w="1979" w:type="dxa"/>
            <w:tcBorders>
              <w:top w:val="single" w:sz="8" w:space="0" w:color="000000"/>
              <w:left w:val="nil"/>
              <w:bottom w:val="single" w:sz="8" w:space="0" w:color="000000"/>
              <w:right w:val="nil"/>
            </w:tcBorders>
          </w:tcPr>
          <w:p w:rsidR="00B9607B" w:rsidRPr="00027E1A" w:rsidRDefault="00B9607B" w:rsidP="00B31374">
            <w:pPr>
              <w:spacing w:after="0" w:line="240" w:lineRule="auto"/>
              <w:jc w:val="center"/>
              <w:rPr>
                <w:rFonts w:ascii="Times New Roman" w:eastAsia="Calibri" w:hAnsi="Times New Roman" w:cs="Times New Roman"/>
                <w:b/>
                <w:bCs/>
                <w:color w:val="000000"/>
                <w:sz w:val="24"/>
                <w:szCs w:val="24"/>
              </w:rPr>
            </w:pPr>
            <w:r w:rsidRPr="00027E1A">
              <w:rPr>
                <w:rFonts w:ascii="Times New Roman" w:eastAsia="Calibri" w:hAnsi="Times New Roman" w:cs="Times New Roman"/>
                <w:b/>
                <w:bCs/>
                <w:color w:val="000000"/>
                <w:sz w:val="24"/>
                <w:szCs w:val="24"/>
              </w:rPr>
              <w:t>Nº de toques</w:t>
            </w:r>
          </w:p>
        </w:tc>
      </w:tr>
      <w:tr w:rsidR="00B9607B" w:rsidRPr="00027E1A" w:rsidTr="00027E1A">
        <w:trPr>
          <w:trHeight w:val="313"/>
          <w:jc w:val="center"/>
        </w:trPr>
        <w:tc>
          <w:tcPr>
            <w:tcW w:w="1150" w:type="dxa"/>
            <w:vMerge w:val="restart"/>
            <w:tcBorders>
              <w:left w:val="nil"/>
              <w:right w:val="nil"/>
            </w:tcBorders>
            <w:shd w:val="clear" w:color="auto" w:fill="auto"/>
            <w:vAlign w:val="center"/>
          </w:tcPr>
          <w:p w:rsidR="00B9607B" w:rsidRPr="00027E1A" w:rsidRDefault="00B9607B" w:rsidP="00B31374">
            <w:pPr>
              <w:spacing w:after="0" w:line="240" w:lineRule="auto"/>
              <w:jc w:val="center"/>
              <w:rPr>
                <w:rFonts w:ascii="Times New Roman" w:eastAsia="Calibri" w:hAnsi="Times New Roman" w:cs="Times New Roman"/>
                <w:b/>
                <w:bCs/>
                <w:color w:val="000000"/>
                <w:sz w:val="24"/>
                <w:szCs w:val="24"/>
              </w:rPr>
            </w:pPr>
            <w:r w:rsidRPr="00027E1A">
              <w:rPr>
                <w:rFonts w:ascii="Times New Roman" w:eastAsia="Calibri" w:hAnsi="Times New Roman" w:cs="Times New Roman"/>
                <w:b/>
                <w:bCs/>
                <w:color w:val="000000"/>
                <w:sz w:val="24"/>
                <w:szCs w:val="24"/>
              </w:rPr>
              <w:t>1ª</w:t>
            </w:r>
          </w:p>
        </w:tc>
        <w:tc>
          <w:tcPr>
            <w:tcW w:w="1377" w:type="dxa"/>
            <w:tcBorders>
              <w:left w:val="nil"/>
              <w:right w:val="nil"/>
            </w:tcBorders>
            <w:shd w:val="clear" w:color="auto" w:fill="auto"/>
          </w:tcPr>
          <w:p w:rsidR="00B9607B" w:rsidRPr="00027E1A" w:rsidRDefault="00B9607B" w:rsidP="00B31374">
            <w:pPr>
              <w:spacing w:after="0" w:line="240" w:lineRule="auto"/>
              <w:jc w:val="center"/>
              <w:rPr>
                <w:rFonts w:ascii="Times New Roman" w:eastAsia="Calibri" w:hAnsi="Times New Roman" w:cs="Times New Roman"/>
                <w:color w:val="000000"/>
                <w:sz w:val="24"/>
                <w:szCs w:val="24"/>
              </w:rPr>
            </w:pPr>
            <w:r w:rsidRPr="00027E1A">
              <w:rPr>
                <w:rFonts w:ascii="Times New Roman" w:eastAsia="Calibri" w:hAnsi="Times New Roman" w:cs="Times New Roman"/>
                <w:color w:val="000000"/>
                <w:sz w:val="24"/>
                <w:szCs w:val="24"/>
              </w:rPr>
              <w:t>1ª</w:t>
            </w:r>
            <w:r w:rsidRPr="00027E1A">
              <w:rPr>
                <w:rFonts w:ascii="Times New Roman" w:eastAsia="Calibri" w:hAnsi="Times New Roman" w:cs="Times New Roman"/>
                <w:color w:val="000000"/>
                <w:sz w:val="24"/>
                <w:szCs w:val="24"/>
                <w:vertAlign w:val="superscript"/>
              </w:rPr>
              <w:t xml:space="preserve"> </w:t>
            </w:r>
            <w:r w:rsidRPr="00027E1A">
              <w:rPr>
                <w:rFonts w:ascii="Times New Roman" w:eastAsia="Calibri" w:hAnsi="Times New Roman" w:cs="Times New Roman"/>
                <w:color w:val="000000"/>
                <w:sz w:val="24"/>
                <w:szCs w:val="24"/>
              </w:rPr>
              <w:t>/ Martes</w:t>
            </w:r>
          </w:p>
        </w:tc>
        <w:tc>
          <w:tcPr>
            <w:tcW w:w="1190" w:type="dxa"/>
            <w:vMerge w:val="restart"/>
            <w:tcBorders>
              <w:left w:val="nil"/>
              <w:right w:val="nil"/>
            </w:tcBorders>
            <w:vAlign w:val="center"/>
          </w:tcPr>
          <w:p w:rsidR="00B9607B" w:rsidRPr="00027E1A" w:rsidRDefault="00B9607B" w:rsidP="00B31374">
            <w:pPr>
              <w:spacing w:after="0" w:line="240" w:lineRule="auto"/>
              <w:jc w:val="center"/>
              <w:rPr>
                <w:rFonts w:ascii="Times New Roman" w:eastAsia="Calibri" w:hAnsi="Times New Roman" w:cs="Times New Roman"/>
                <w:color w:val="000000"/>
                <w:sz w:val="24"/>
                <w:szCs w:val="24"/>
              </w:rPr>
            </w:pPr>
            <w:r w:rsidRPr="00027E1A">
              <w:rPr>
                <w:rFonts w:ascii="Times New Roman" w:eastAsia="Calibri" w:hAnsi="Times New Roman" w:cs="Times New Roman"/>
                <w:color w:val="000000"/>
                <w:sz w:val="24"/>
                <w:szCs w:val="24"/>
              </w:rPr>
              <w:t>12’</w:t>
            </w:r>
          </w:p>
        </w:tc>
        <w:tc>
          <w:tcPr>
            <w:tcW w:w="2867" w:type="dxa"/>
            <w:vMerge w:val="restart"/>
            <w:tcBorders>
              <w:left w:val="nil"/>
              <w:right w:val="nil"/>
            </w:tcBorders>
            <w:shd w:val="clear" w:color="auto" w:fill="auto"/>
            <w:vAlign w:val="center"/>
          </w:tcPr>
          <w:p w:rsidR="00B9607B" w:rsidRPr="00027E1A" w:rsidRDefault="00B9607B" w:rsidP="00B31374">
            <w:pPr>
              <w:spacing w:after="0" w:line="240" w:lineRule="auto"/>
              <w:jc w:val="center"/>
              <w:rPr>
                <w:rFonts w:ascii="Times New Roman" w:eastAsia="Calibri" w:hAnsi="Times New Roman" w:cs="Times New Roman"/>
                <w:color w:val="000000"/>
                <w:sz w:val="24"/>
                <w:szCs w:val="24"/>
              </w:rPr>
            </w:pPr>
            <w:r w:rsidRPr="00027E1A">
              <w:rPr>
                <w:rFonts w:ascii="Times New Roman" w:hAnsi="Times New Roman" w:cs="Times New Roman"/>
                <w:color w:val="000000"/>
                <w:sz w:val="24"/>
                <w:szCs w:val="24"/>
              </w:rPr>
              <w:t>6 vs. 6 + 2</w:t>
            </w:r>
          </w:p>
        </w:tc>
        <w:tc>
          <w:tcPr>
            <w:tcW w:w="1979" w:type="dxa"/>
            <w:vMerge w:val="restart"/>
            <w:tcBorders>
              <w:left w:val="nil"/>
              <w:right w:val="nil"/>
            </w:tcBorders>
            <w:vAlign w:val="center"/>
          </w:tcPr>
          <w:p w:rsidR="00B9607B" w:rsidRPr="00027E1A" w:rsidRDefault="00B9607B" w:rsidP="00B31374">
            <w:pPr>
              <w:spacing w:after="0" w:line="240" w:lineRule="auto"/>
              <w:jc w:val="center"/>
              <w:rPr>
                <w:rFonts w:ascii="Times New Roman" w:eastAsia="Calibri" w:hAnsi="Times New Roman" w:cs="Times New Roman"/>
                <w:color w:val="000000"/>
                <w:sz w:val="24"/>
                <w:szCs w:val="24"/>
              </w:rPr>
            </w:pPr>
            <w:r w:rsidRPr="00027E1A">
              <w:rPr>
                <w:rFonts w:ascii="Times New Roman" w:hAnsi="Times New Roman" w:cs="Times New Roman"/>
                <w:color w:val="000000"/>
                <w:sz w:val="24"/>
                <w:szCs w:val="24"/>
              </w:rPr>
              <w:t>1T</w:t>
            </w:r>
          </w:p>
        </w:tc>
      </w:tr>
      <w:tr w:rsidR="00B9607B" w:rsidRPr="00027E1A" w:rsidTr="00027E1A">
        <w:trPr>
          <w:trHeight w:val="313"/>
          <w:jc w:val="center"/>
        </w:trPr>
        <w:tc>
          <w:tcPr>
            <w:tcW w:w="1150" w:type="dxa"/>
            <w:vMerge/>
            <w:shd w:val="clear" w:color="auto" w:fill="auto"/>
            <w:vAlign w:val="center"/>
          </w:tcPr>
          <w:p w:rsidR="00B9607B" w:rsidRPr="00027E1A" w:rsidRDefault="00B9607B" w:rsidP="00B31374">
            <w:pPr>
              <w:spacing w:after="0" w:line="240" w:lineRule="auto"/>
              <w:jc w:val="center"/>
              <w:rPr>
                <w:rFonts w:ascii="Times New Roman" w:eastAsia="Calibri" w:hAnsi="Times New Roman" w:cs="Times New Roman"/>
                <w:b/>
                <w:bCs/>
                <w:color w:val="000000"/>
                <w:sz w:val="24"/>
                <w:szCs w:val="24"/>
              </w:rPr>
            </w:pPr>
          </w:p>
        </w:tc>
        <w:tc>
          <w:tcPr>
            <w:tcW w:w="1377" w:type="dxa"/>
            <w:shd w:val="clear" w:color="auto" w:fill="auto"/>
          </w:tcPr>
          <w:p w:rsidR="00B9607B" w:rsidRPr="00027E1A" w:rsidRDefault="00B9607B" w:rsidP="00B31374">
            <w:pPr>
              <w:spacing w:after="0" w:line="240" w:lineRule="auto"/>
              <w:jc w:val="center"/>
              <w:rPr>
                <w:rFonts w:ascii="Times New Roman" w:eastAsia="Calibri" w:hAnsi="Times New Roman" w:cs="Times New Roman"/>
                <w:color w:val="000000"/>
                <w:sz w:val="24"/>
                <w:szCs w:val="24"/>
              </w:rPr>
            </w:pPr>
            <w:r w:rsidRPr="00027E1A">
              <w:rPr>
                <w:rFonts w:ascii="Times New Roman" w:eastAsia="Calibri" w:hAnsi="Times New Roman" w:cs="Times New Roman"/>
                <w:color w:val="000000"/>
                <w:sz w:val="24"/>
                <w:szCs w:val="24"/>
              </w:rPr>
              <w:t>2ª / Jueves</w:t>
            </w:r>
          </w:p>
        </w:tc>
        <w:tc>
          <w:tcPr>
            <w:tcW w:w="1190" w:type="dxa"/>
            <w:vMerge/>
          </w:tcPr>
          <w:p w:rsidR="00B9607B" w:rsidRPr="00027E1A" w:rsidRDefault="00B9607B" w:rsidP="00B31374">
            <w:pPr>
              <w:spacing w:after="0" w:line="240" w:lineRule="auto"/>
              <w:jc w:val="center"/>
              <w:rPr>
                <w:rFonts w:ascii="Times New Roman" w:eastAsia="Calibri" w:hAnsi="Times New Roman" w:cs="Times New Roman"/>
                <w:color w:val="000000"/>
                <w:sz w:val="24"/>
                <w:szCs w:val="24"/>
              </w:rPr>
            </w:pPr>
          </w:p>
        </w:tc>
        <w:tc>
          <w:tcPr>
            <w:tcW w:w="2867" w:type="dxa"/>
            <w:vMerge/>
            <w:shd w:val="clear" w:color="auto" w:fill="auto"/>
          </w:tcPr>
          <w:p w:rsidR="00B9607B" w:rsidRPr="00027E1A" w:rsidRDefault="00B9607B" w:rsidP="00B31374">
            <w:pPr>
              <w:spacing w:after="0" w:line="240" w:lineRule="auto"/>
              <w:jc w:val="center"/>
              <w:rPr>
                <w:rFonts w:ascii="Times New Roman" w:eastAsia="Calibri" w:hAnsi="Times New Roman" w:cs="Times New Roman"/>
                <w:color w:val="000000"/>
                <w:sz w:val="24"/>
                <w:szCs w:val="24"/>
              </w:rPr>
            </w:pPr>
          </w:p>
        </w:tc>
        <w:tc>
          <w:tcPr>
            <w:tcW w:w="1979" w:type="dxa"/>
            <w:vMerge/>
            <w:vAlign w:val="center"/>
          </w:tcPr>
          <w:p w:rsidR="00B9607B" w:rsidRPr="00027E1A" w:rsidRDefault="00B9607B" w:rsidP="00B31374">
            <w:pPr>
              <w:spacing w:after="0" w:line="240" w:lineRule="auto"/>
              <w:jc w:val="center"/>
              <w:rPr>
                <w:rFonts w:ascii="Times New Roman" w:eastAsia="Calibri" w:hAnsi="Times New Roman" w:cs="Times New Roman"/>
                <w:color w:val="000000"/>
                <w:sz w:val="24"/>
                <w:szCs w:val="24"/>
              </w:rPr>
            </w:pPr>
          </w:p>
        </w:tc>
      </w:tr>
      <w:tr w:rsidR="00B9607B" w:rsidRPr="00027E1A" w:rsidTr="00027E1A">
        <w:trPr>
          <w:trHeight w:val="313"/>
          <w:jc w:val="center"/>
        </w:trPr>
        <w:tc>
          <w:tcPr>
            <w:tcW w:w="1150" w:type="dxa"/>
            <w:vMerge w:val="restart"/>
            <w:tcBorders>
              <w:left w:val="nil"/>
              <w:right w:val="nil"/>
            </w:tcBorders>
            <w:shd w:val="clear" w:color="auto" w:fill="auto"/>
            <w:vAlign w:val="center"/>
          </w:tcPr>
          <w:p w:rsidR="00B9607B" w:rsidRPr="00027E1A" w:rsidRDefault="00B9607B" w:rsidP="00B31374">
            <w:pPr>
              <w:spacing w:after="0" w:line="240" w:lineRule="auto"/>
              <w:jc w:val="center"/>
              <w:rPr>
                <w:rFonts w:ascii="Times New Roman" w:eastAsia="Calibri" w:hAnsi="Times New Roman" w:cs="Times New Roman"/>
                <w:b/>
                <w:bCs/>
                <w:color w:val="000000"/>
                <w:sz w:val="24"/>
                <w:szCs w:val="24"/>
              </w:rPr>
            </w:pPr>
            <w:r w:rsidRPr="00027E1A">
              <w:rPr>
                <w:rFonts w:ascii="Times New Roman" w:eastAsia="Calibri" w:hAnsi="Times New Roman" w:cs="Times New Roman"/>
                <w:b/>
                <w:bCs/>
                <w:color w:val="000000"/>
                <w:sz w:val="24"/>
                <w:szCs w:val="24"/>
              </w:rPr>
              <w:t>2ª</w:t>
            </w:r>
          </w:p>
        </w:tc>
        <w:tc>
          <w:tcPr>
            <w:tcW w:w="1377" w:type="dxa"/>
            <w:tcBorders>
              <w:left w:val="nil"/>
              <w:right w:val="nil"/>
            </w:tcBorders>
            <w:shd w:val="clear" w:color="auto" w:fill="auto"/>
          </w:tcPr>
          <w:p w:rsidR="00B9607B" w:rsidRPr="00027E1A" w:rsidRDefault="00B9607B" w:rsidP="00B31374">
            <w:pPr>
              <w:spacing w:after="0" w:line="240" w:lineRule="auto"/>
              <w:jc w:val="center"/>
              <w:rPr>
                <w:rFonts w:ascii="Times New Roman" w:eastAsia="Calibri" w:hAnsi="Times New Roman" w:cs="Times New Roman"/>
                <w:color w:val="000000"/>
                <w:sz w:val="24"/>
                <w:szCs w:val="24"/>
              </w:rPr>
            </w:pPr>
            <w:r w:rsidRPr="00027E1A">
              <w:rPr>
                <w:rFonts w:ascii="Times New Roman" w:eastAsia="Calibri" w:hAnsi="Times New Roman" w:cs="Times New Roman"/>
                <w:color w:val="000000"/>
                <w:sz w:val="24"/>
                <w:szCs w:val="24"/>
              </w:rPr>
              <w:t>3ª / Martes</w:t>
            </w:r>
          </w:p>
        </w:tc>
        <w:tc>
          <w:tcPr>
            <w:tcW w:w="1190" w:type="dxa"/>
            <w:vMerge/>
            <w:tcBorders>
              <w:left w:val="nil"/>
              <w:right w:val="nil"/>
            </w:tcBorders>
          </w:tcPr>
          <w:p w:rsidR="00B9607B" w:rsidRPr="00027E1A" w:rsidRDefault="00B9607B" w:rsidP="00B31374">
            <w:pPr>
              <w:spacing w:after="0" w:line="240" w:lineRule="auto"/>
              <w:jc w:val="center"/>
              <w:rPr>
                <w:rFonts w:ascii="Times New Roman" w:eastAsia="Calibri" w:hAnsi="Times New Roman" w:cs="Times New Roman"/>
                <w:color w:val="000000"/>
                <w:sz w:val="24"/>
                <w:szCs w:val="24"/>
              </w:rPr>
            </w:pPr>
          </w:p>
        </w:tc>
        <w:tc>
          <w:tcPr>
            <w:tcW w:w="2867" w:type="dxa"/>
            <w:vMerge/>
            <w:tcBorders>
              <w:left w:val="nil"/>
              <w:right w:val="nil"/>
            </w:tcBorders>
            <w:shd w:val="clear" w:color="auto" w:fill="auto"/>
          </w:tcPr>
          <w:p w:rsidR="00B9607B" w:rsidRPr="00027E1A" w:rsidRDefault="00B9607B" w:rsidP="00B31374">
            <w:pPr>
              <w:spacing w:after="0" w:line="240" w:lineRule="auto"/>
              <w:jc w:val="center"/>
              <w:rPr>
                <w:rFonts w:ascii="Times New Roman" w:eastAsia="Calibri" w:hAnsi="Times New Roman" w:cs="Times New Roman"/>
                <w:color w:val="000000"/>
                <w:sz w:val="24"/>
                <w:szCs w:val="24"/>
              </w:rPr>
            </w:pPr>
          </w:p>
        </w:tc>
        <w:tc>
          <w:tcPr>
            <w:tcW w:w="1979" w:type="dxa"/>
            <w:vMerge w:val="restart"/>
            <w:tcBorders>
              <w:left w:val="nil"/>
              <w:right w:val="nil"/>
            </w:tcBorders>
            <w:vAlign w:val="center"/>
          </w:tcPr>
          <w:p w:rsidR="00B9607B" w:rsidRPr="00027E1A" w:rsidRDefault="00B9607B" w:rsidP="00B31374">
            <w:pPr>
              <w:spacing w:after="0" w:line="240" w:lineRule="auto"/>
              <w:jc w:val="center"/>
              <w:rPr>
                <w:rFonts w:ascii="Times New Roman" w:eastAsia="Calibri" w:hAnsi="Times New Roman" w:cs="Times New Roman"/>
                <w:color w:val="000000"/>
                <w:sz w:val="24"/>
                <w:szCs w:val="24"/>
              </w:rPr>
            </w:pPr>
            <w:r w:rsidRPr="00027E1A">
              <w:rPr>
                <w:rFonts w:ascii="Times New Roman" w:hAnsi="Times New Roman" w:cs="Times New Roman"/>
                <w:color w:val="000000"/>
                <w:sz w:val="24"/>
                <w:szCs w:val="24"/>
              </w:rPr>
              <w:t>2T</w:t>
            </w:r>
          </w:p>
        </w:tc>
      </w:tr>
      <w:tr w:rsidR="00B9607B" w:rsidRPr="00027E1A" w:rsidTr="00027E1A">
        <w:trPr>
          <w:trHeight w:val="313"/>
          <w:jc w:val="center"/>
        </w:trPr>
        <w:tc>
          <w:tcPr>
            <w:tcW w:w="1150" w:type="dxa"/>
            <w:vMerge/>
            <w:shd w:val="clear" w:color="auto" w:fill="auto"/>
            <w:vAlign w:val="center"/>
          </w:tcPr>
          <w:p w:rsidR="00B9607B" w:rsidRPr="00027E1A" w:rsidRDefault="00B9607B" w:rsidP="00B31374">
            <w:pPr>
              <w:spacing w:after="0" w:line="240" w:lineRule="auto"/>
              <w:jc w:val="center"/>
              <w:rPr>
                <w:rFonts w:ascii="Times New Roman" w:eastAsia="Calibri" w:hAnsi="Times New Roman" w:cs="Times New Roman"/>
                <w:b/>
                <w:bCs/>
                <w:color w:val="000000"/>
                <w:sz w:val="24"/>
                <w:szCs w:val="24"/>
              </w:rPr>
            </w:pPr>
          </w:p>
        </w:tc>
        <w:tc>
          <w:tcPr>
            <w:tcW w:w="1377" w:type="dxa"/>
            <w:shd w:val="clear" w:color="auto" w:fill="auto"/>
          </w:tcPr>
          <w:p w:rsidR="00B9607B" w:rsidRPr="00027E1A" w:rsidRDefault="00B9607B" w:rsidP="00B31374">
            <w:pPr>
              <w:spacing w:after="0" w:line="240" w:lineRule="auto"/>
              <w:jc w:val="center"/>
              <w:rPr>
                <w:rFonts w:ascii="Times New Roman" w:eastAsia="Calibri" w:hAnsi="Times New Roman" w:cs="Times New Roman"/>
                <w:color w:val="000000"/>
                <w:sz w:val="24"/>
                <w:szCs w:val="24"/>
              </w:rPr>
            </w:pPr>
            <w:r w:rsidRPr="00027E1A">
              <w:rPr>
                <w:rFonts w:ascii="Times New Roman" w:eastAsia="Calibri" w:hAnsi="Times New Roman" w:cs="Times New Roman"/>
                <w:color w:val="000000"/>
                <w:sz w:val="24"/>
                <w:szCs w:val="24"/>
              </w:rPr>
              <w:t>4ª / Jueves</w:t>
            </w:r>
          </w:p>
        </w:tc>
        <w:tc>
          <w:tcPr>
            <w:tcW w:w="1190" w:type="dxa"/>
            <w:vMerge/>
          </w:tcPr>
          <w:p w:rsidR="00B9607B" w:rsidRPr="00027E1A" w:rsidRDefault="00B9607B" w:rsidP="00B31374">
            <w:pPr>
              <w:spacing w:after="0" w:line="240" w:lineRule="auto"/>
              <w:jc w:val="center"/>
              <w:rPr>
                <w:rFonts w:ascii="Times New Roman" w:eastAsia="Calibri" w:hAnsi="Times New Roman" w:cs="Times New Roman"/>
                <w:color w:val="000000"/>
                <w:sz w:val="24"/>
                <w:szCs w:val="24"/>
              </w:rPr>
            </w:pPr>
          </w:p>
        </w:tc>
        <w:tc>
          <w:tcPr>
            <w:tcW w:w="2867" w:type="dxa"/>
            <w:vMerge/>
            <w:shd w:val="clear" w:color="auto" w:fill="auto"/>
          </w:tcPr>
          <w:p w:rsidR="00B9607B" w:rsidRPr="00027E1A" w:rsidRDefault="00B9607B" w:rsidP="00B31374">
            <w:pPr>
              <w:spacing w:after="0" w:line="240" w:lineRule="auto"/>
              <w:jc w:val="center"/>
              <w:rPr>
                <w:rFonts w:ascii="Times New Roman" w:eastAsia="Calibri" w:hAnsi="Times New Roman" w:cs="Times New Roman"/>
                <w:color w:val="000000"/>
                <w:sz w:val="24"/>
                <w:szCs w:val="24"/>
              </w:rPr>
            </w:pPr>
          </w:p>
        </w:tc>
        <w:tc>
          <w:tcPr>
            <w:tcW w:w="1979" w:type="dxa"/>
            <w:vMerge/>
            <w:vAlign w:val="center"/>
          </w:tcPr>
          <w:p w:rsidR="00B9607B" w:rsidRPr="00027E1A" w:rsidRDefault="00B9607B" w:rsidP="00B31374">
            <w:pPr>
              <w:spacing w:after="0" w:line="240" w:lineRule="auto"/>
              <w:jc w:val="center"/>
              <w:rPr>
                <w:rFonts w:ascii="Times New Roman" w:eastAsia="Calibri" w:hAnsi="Times New Roman" w:cs="Times New Roman"/>
                <w:color w:val="000000"/>
                <w:sz w:val="24"/>
                <w:szCs w:val="24"/>
              </w:rPr>
            </w:pPr>
          </w:p>
        </w:tc>
      </w:tr>
      <w:tr w:rsidR="00B9607B" w:rsidRPr="00027E1A" w:rsidTr="00027E1A">
        <w:trPr>
          <w:trHeight w:val="313"/>
          <w:jc w:val="center"/>
        </w:trPr>
        <w:tc>
          <w:tcPr>
            <w:tcW w:w="1150" w:type="dxa"/>
            <w:vMerge w:val="restart"/>
            <w:tcBorders>
              <w:left w:val="nil"/>
              <w:right w:val="nil"/>
            </w:tcBorders>
            <w:shd w:val="clear" w:color="auto" w:fill="auto"/>
            <w:vAlign w:val="center"/>
          </w:tcPr>
          <w:p w:rsidR="00B9607B" w:rsidRPr="00027E1A" w:rsidRDefault="00B9607B" w:rsidP="00B31374">
            <w:pPr>
              <w:spacing w:after="0" w:line="240" w:lineRule="auto"/>
              <w:jc w:val="center"/>
              <w:rPr>
                <w:rFonts w:ascii="Times New Roman" w:eastAsia="Calibri" w:hAnsi="Times New Roman" w:cs="Times New Roman"/>
                <w:b/>
                <w:bCs/>
                <w:color w:val="000000"/>
                <w:sz w:val="24"/>
                <w:szCs w:val="24"/>
              </w:rPr>
            </w:pPr>
            <w:r w:rsidRPr="00027E1A">
              <w:rPr>
                <w:rFonts w:ascii="Times New Roman" w:eastAsia="Calibri" w:hAnsi="Times New Roman" w:cs="Times New Roman"/>
                <w:b/>
                <w:bCs/>
                <w:color w:val="000000"/>
                <w:sz w:val="24"/>
                <w:szCs w:val="24"/>
              </w:rPr>
              <w:t>3ª</w:t>
            </w:r>
          </w:p>
        </w:tc>
        <w:tc>
          <w:tcPr>
            <w:tcW w:w="1377" w:type="dxa"/>
            <w:tcBorders>
              <w:left w:val="nil"/>
              <w:right w:val="nil"/>
            </w:tcBorders>
            <w:shd w:val="clear" w:color="auto" w:fill="auto"/>
          </w:tcPr>
          <w:p w:rsidR="00B9607B" w:rsidRPr="00027E1A" w:rsidRDefault="00B9607B" w:rsidP="00B31374">
            <w:pPr>
              <w:spacing w:after="0" w:line="240" w:lineRule="auto"/>
              <w:jc w:val="center"/>
              <w:rPr>
                <w:rFonts w:ascii="Times New Roman" w:eastAsia="Calibri" w:hAnsi="Times New Roman" w:cs="Times New Roman"/>
                <w:color w:val="000000"/>
                <w:sz w:val="24"/>
                <w:szCs w:val="24"/>
              </w:rPr>
            </w:pPr>
            <w:r w:rsidRPr="00027E1A">
              <w:rPr>
                <w:rFonts w:ascii="Times New Roman" w:eastAsia="Calibri" w:hAnsi="Times New Roman" w:cs="Times New Roman"/>
                <w:color w:val="000000"/>
                <w:sz w:val="24"/>
                <w:szCs w:val="24"/>
              </w:rPr>
              <w:t>5ª / Martes</w:t>
            </w:r>
          </w:p>
        </w:tc>
        <w:tc>
          <w:tcPr>
            <w:tcW w:w="1190" w:type="dxa"/>
            <w:vMerge/>
            <w:tcBorders>
              <w:left w:val="nil"/>
              <w:right w:val="nil"/>
            </w:tcBorders>
          </w:tcPr>
          <w:p w:rsidR="00B9607B" w:rsidRPr="00027E1A" w:rsidRDefault="00B9607B" w:rsidP="00B31374">
            <w:pPr>
              <w:spacing w:after="0" w:line="240" w:lineRule="auto"/>
              <w:jc w:val="center"/>
              <w:rPr>
                <w:rFonts w:ascii="Times New Roman" w:eastAsia="Calibri" w:hAnsi="Times New Roman" w:cs="Times New Roman"/>
                <w:color w:val="000000"/>
                <w:sz w:val="24"/>
                <w:szCs w:val="24"/>
              </w:rPr>
            </w:pPr>
          </w:p>
        </w:tc>
        <w:tc>
          <w:tcPr>
            <w:tcW w:w="2867" w:type="dxa"/>
            <w:vMerge/>
            <w:tcBorders>
              <w:left w:val="nil"/>
              <w:right w:val="nil"/>
            </w:tcBorders>
            <w:shd w:val="clear" w:color="auto" w:fill="auto"/>
          </w:tcPr>
          <w:p w:rsidR="00B9607B" w:rsidRPr="00027E1A" w:rsidRDefault="00B9607B" w:rsidP="00B31374">
            <w:pPr>
              <w:spacing w:after="0" w:line="240" w:lineRule="auto"/>
              <w:jc w:val="center"/>
              <w:rPr>
                <w:rFonts w:ascii="Times New Roman" w:eastAsia="Calibri" w:hAnsi="Times New Roman" w:cs="Times New Roman"/>
                <w:color w:val="000000"/>
                <w:sz w:val="24"/>
                <w:szCs w:val="24"/>
              </w:rPr>
            </w:pPr>
          </w:p>
        </w:tc>
        <w:tc>
          <w:tcPr>
            <w:tcW w:w="1979" w:type="dxa"/>
            <w:vMerge w:val="restart"/>
            <w:tcBorders>
              <w:left w:val="nil"/>
              <w:right w:val="nil"/>
            </w:tcBorders>
            <w:vAlign w:val="center"/>
          </w:tcPr>
          <w:p w:rsidR="00B9607B" w:rsidRPr="00027E1A" w:rsidRDefault="00B9607B" w:rsidP="00B31374">
            <w:pPr>
              <w:spacing w:after="0" w:line="240" w:lineRule="auto"/>
              <w:jc w:val="center"/>
              <w:rPr>
                <w:rFonts w:ascii="Times New Roman" w:eastAsia="Calibri" w:hAnsi="Times New Roman" w:cs="Times New Roman"/>
                <w:color w:val="000000"/>
                <w:sz w:val="24"/>
                <w:szCs w:val="24"/>
              </w:rPr>
            </w:pPr>
            <w:r w:rsidRPr="00027E1A">
              <w:rPr>
                <w:rFonts w:ascii="Times New Roman" w:hAnsi="Times New Roman" w:cs="Times New Roman"/>
                <w:color w:val="000000"/>
                <w:sz w:val="24"/>
                <w:szCs w:val="24"/>
              </w:rPr>
              <w:t>TL</w:t>
            </w:r>
          </w:p>
        </w:tc>
      </w:tr>
      <w:tr w:rsidR="00B9607B" w:rsidRPr="00027E1A" w:rsidTr="00027E1A">
        <w:trPr>
          <w:trHeight w:val="313"/>
          <w:jc w:val="center"/>
        </w:trPr>
        <w:tc>
          <w:tcPr>
            <w:tcW w:w="1150" w:type="dxa"/>
            <w:vMerge/>
            <w:shd w:val="clear" w:color="auto" w:fill="auto"/>
          </w:tcPr>
          <w:p w:rsidR="00B9607B" w:rsidRPr="00027E1A" w:rsidRDefault="00B9607B" w:rsidP="00B31374">
            <w:pPr>
              <w:spacing w:after="0" w:line="240" w:lineRule="auto"/>
              <w:jc w:val="center"/>
              <w:rPr>
                <w:rFonts w:ascii="Times New Roman" w:eastAsia="Calibri" w:hAnsi="Times New Roman" w:cs="Times New Roman"/>
                <w:b/>
                <w:bCs/>
                <w:color w:val="000000"/>
                <w:sz w:val="24"/>
                <w:szCs w:val="24"/>
              </w:rPr>
            </w:pPr>
          </w:p>
        </w:tc>
        <w:tc>
          <w:tcPr>
            <w:tcW w:w="1377" w:type="dxa"/>
            <w:shd w:val="clear" w:color="auto" w:fill="auto"/>
          </w:tcPr>
          <w:p w:rsidR="00B9607B" w:rsidRPr="00027E1A" w:rsidRDefault="00B9607B" w:rsidP="00B31374">
            <w:pPr>
              <w:spacing w:after="0" w:line="240" w:lineRule="auto"/>
              <w:jc w:val="center"/>
              <w:rPr>
                <w:rFonts w:ascii="Times New Roman" w:eastAsia="Calibri" w:hAnsi="Times New Roman" w:cs="Times New Roman"/>
                <w:color w:val="000000"/>
                <w:sz w:val="24"/>
                <w:szCs w:val="24"/>
              </w:rPr>
            </w:pPr>
            <w:r w:rsidRPr="00027E1A">
              <w:rPr>
                <w:rFonts w:ascii="Times New Roman" w:eastAsia="Calibri" w:hAnsi="Times New Roman" w:cs="Times New Roman"/>
                <w:color w:val="000000"/>
                <w:sz w:val="24"/>
                <w:szCs w:val="24"/>
              </w:rPr>
              <w:t>6ª / Jueves</w:t>
            </w:r>
          </w:p>
        </w:tc>
        <w:tc>
          <w:tcPr>
            <w:tcW w:w="1190" w:type="dxa"/>
            <w:vMerge/>
          </w:tcPr>
          <w:p w:rsidR="00B9607B" w:rsidRPr="00027E1A" w:rsidRDefault="00B9607B" w:rsidP="00B31374">
            <w:pPr>
              <w:spacing w:after="0" w:line="240" w:lineRule="auto"/>
              <w:jc w:val="center"/>
              <w:rPr>
                <w:rFonts w:ascii="Times New Roman" w:eastAsia="Calibri" w:hAnsi="Times New Roman" w:cs="Times New Roman"/>
                <w:color w:val="000000"/>
                <w:sz w:val="24"/>
                <w:szCs w:val="24"/>
              </w:rPr>
            </w:pPr>
          </w:p>
        </w:tc>
        <w:tc>
          <w:tcPr>
            <w:tcW w:w="2867" w:type="dxa"/>
            <w:vMerge/>
            <w:shd w:val="clear" w:color="auto" w:fill="auto"/>
          </w:tcPr>
          <w:p w:rsidR="00B9607B" w:rsidRPr="00027E1A" w:rsidRDefault="00B9607B" w:rsidP="00B31374">
            <w:pPr>
              <w:spacing w:after="0" w:line="240" w:lineRule="auto"/>
              <w:jc w:val="center"/>
              <w:rPr>
                <w:rFonts w:ascii="Times New Roman" w:eastAsia="Calibri" w:hAnsi="Times New Roman" w:cs="Times New Roman"/>
                <w:color w:val="000000"/>
                <w:sz w:val="24"/>
                <w:szCs w:val="24"/>
              </w:rPr>
            </w:pPr>
          </w:p>
        </w:tc>
        <w:tc>
          <w:tcPr>
            <w:tcW w:w="1979" w:type="dxa"/>
            <w:vMerge/>
            <w:vAlign w:val="center"/>
          </w:tcPr>
          <w:p w:rsidR="00B9607B" w:rsidRPr="00027E1A" w:rsidRDefault="00B9607B" w:rsidP="00B31374">
            <w:pPr>
              <w:spacing w:after="0" w:line="240" w:lineRule="auto"/>
              <w:jc w:val="center"/>
              <w:rPr>
                <w:rFonts w:ascii="Times New Roman" w:eastAsia="Calibri" w:hAnsi="Times New Roman" w:cs="Times New Roman"/>
                <w:color w:val="000000"/>
                <w:sz w:val="24"/>
                <w:szCs w:val="24"/>
              </w:rPr>
            </w:pPr>
          </w:p>
        </w:tc>
      </w:tr>
    </w:tbl>
    <w:p w:rsidR="00B9607B" w:rsidRDefault="00B9607B" w:rsidP="00942719">
      <w:pPr>
        <w:spacing w:after="120" w:line="240" w:lineRule="auto"/>
        <w:jc w:val="both"/>
        <w:rPr>
          <w:rFonts w:ascii="Times New Roman" w:hAnsi="Times New Roman" w:cs="Times New Roman"/>
          <w:sz w:val="20"/>
          <w:szCs w:val="20"/>
        </w:rPr>
      </w:pPr>
      <w:r w:rsidRPr="009104DD">
        <w:rPr>
          <w:rFonts w:ascii="Times New Roman" w:eastAsia="Calibri" w:hAnsi="Times New Roman" w:cs="Times New Roman"/>
          <w:b/>
          <w:sz w:val="24"/>
          <w:szCs w:val="24"/>
        </w:rPr>
        <w:t>Nota</w:t>
      </w:r>
      <w:r>
        <w:rPr>
          <w:rFonts w:ascii="Times New Roman" w:eastAsia="Calibri" w:hAnsi="Times New Roman" w:cs="Times New Roman"/>
          <w:b/>
          <w:sz w:val="24"/>
          <w:szCs w:val="24"/>
        </w:rPr>
        <w:t xml:space="preserve">: </w:t>
      </w:r>
      <w:r w:rsidRPr="00D97971">
        <w:rPr>
          <w:rFonts w:ascii="Times New Roman" w:hAnsi="Times New Roman" w:cs="Times New Roman"/>
          <w:sz w:val="20"/>
          <w:szCs w:val="20"/>
        </w:rPr>
        <w:t xml:space="preserve">1T </w:t>
      </w:r>
      <w:r w:rsidRPr="00CD5755">
        <w:rPr>
          <w:rFonts w:ascii="Times New Roman" w:hAnsi="Times New Roman" w:cs="Times New Roman"/>
          <w:sz w:val="20"/>
          <w:szCs w:val="20"/>
        </w:rPr>
        <w:t>es el juego reducido donde únicamente se permite un contacto al b</w:t>
      </w:r>
      <w:r>
        <w:rPr>
          <w:rFonts w:ascii="Times New Roman" w:hAnsi="Times New Roman" w:cs="Times New Roman"/>
          <w:sz w:val="20"/>
          <w:szCs w:val="20"/>
        </w:rPr>
        <w:t xml:space="preserve">alón por posesión individual; </w:t>
      </w:r>
      <w:r w:rsidRPr="00CD5755">
        <w:rPr>
          <w:rFonts w:ascii="Times New Roman" w:hAnsi="Times New Roman" w:cs="Times New Roman"/>
          <w:sz w:val="20"/>
          <w:szCs w:val="20"/>
        </w:rPr>
        <w:t>2T es el juego reducido donde se permiten dos toques máx</w:t>
      </w:r>
      <w:r>
        <w:rPr>
          <w:rFonts w:ascii="Times New Roman" w:hAnsi="Times New Roman" w:cs="Times New Roman"/>
          <w:sz w:val="20"/>
          <w:szCs w:val="20"/>
        </w:rPr>
        <w:t xml:space="preserve">imos por posesión individual; </w:t>
      </w:r>
      <w:r w:rsidRPr="00CD5755">
        <w:rPr>
          <w:rFonts w:ascii="Times New Roman" w:hAnsi="Times New Roman" w:cs="Times New Roman"/>
          <w:sz w:val="20"/>
          <w:szCs w:val="20"/>
        </w:rPr>
        <w:t xml:space="preserve">TL es el juego reducido donde no existen limitaciones referentes al número de contactos </w:t>
      </w:r>
      <w:r w:rsidR="00027E1A">
        <w:rPr>
          <w:rFonts w:ascii="Times New Roman" w:hAnsi="Times New Roman" w:cs="Times New Roman"/>
          <w:sz w:val="20"/>
          <w:szCs w:val="20"/>
        </w:rPr>
        <w:t xml:space="preserve">al balón </w:t>
      </w:r>
      <w:r w:rsidRPr="00CD5755">
        <w:rPr>
          <w:rFonts w:ascii="Times New Roman" w:hAnsi="Times New Roman" w:cs="Times New Roman"/>
          <w:sz w:val="20"/>
          <w:szCs w:val="20"/>
        </w:rPr>
        <w:t>por jugador.</w:t>
      </w:r>
    </w:p>
    <w:p w:rsidR="00B9607B" w:rsidRPr="009104DD" w:rsidRDefault="00B9607B" w:rsidP="003608E3">
      <w:pPr>
        <w:spacing w:after="120" w:line="240" w:lineRule="auto"/>
        <w:jc w:val="both"/>
        <w:rPr>
          <w:rFonts w:ascii="Times New Roman" w:eastAsia="Calibri" w:hAnsi="Times New Roman" w:cs="Times New Roman"/>
          <w:sz w:val="24"/>
          <w:szCs w:val="24"/>
        </w:rPr>
      </w:pPr>
      <w:r w:rsidRPr="009104DD">
        <w:rPr>
          <w:rFonts w:ascii="Times New Roman" w:eastAsia="Calibri" w:hAnsi="Times New Roman" w:cs="Times New Roman"/>
          <w:iCs/>
          <w:sz w:val="24"/>
          <w:szCs w:val="24"/>
        </w:rPr>
        <w:t xml:space="preserve">La configuración de los equipos se realizó teniendo en cuenta 4 factores: los minutos jugados en competición, el rendimiento en el test </w:t>
      </w:r>
      <w:r w:rsidRPr="005C6C87">
        <w:rPr>
          <w:rFonts w:ascii="Times New Roman" w:eastAsia="Calibri" w:hAnsi="Times New Roman" w:cs="Times New Roman"/>
          <w:i/>
          <w:iCs/>
          <w:sz w:val="24"/>
          <w:szCs w:val="24"/>
        </w:rPr>
        <w:t xml:space="preserve">Yo-Yo de Recuperación Intermitente </w:t>
      </w:r>
      <w:r w:rsidRPr="00DB634E">
        <w:rPr>
          <w:rFonts w:ascii="Times New Roman" w:eastAsia="Calibri" w:hAnsi="Times New Roman" w:cs="Times New Roman"/>
          <w:iCs/>
          <w:sz w:val="24"/>
          <w:szCs w:val="24"/>
        </w:rPr>
        <w:t>niv</w:t>
      </w:r>
      <w:r w:rsidRPr="005C6C87">
        <w:rPr>
          <w:rFonts w:ascii="Times New Roman" w:eastAsia="Calibri" w:hAnsi="Times New Roman" w:cs="Times New Roman"/>
          <w:i/>
          <w:iCs/>
          <w:sz w:val="24"/>
          <w:szCs w:val="24"/>
        </w:rPr>
        <w:t>el 1</w:t>
      </w:r>
      <w:r>
        <w:rPr>
          <w:rFonts w:ascii="Times New Roman" w:eastAsia="Calibri" w:hAnsi="Times New Roman" w:cs="Times New Roman"/>
          <w:iCs/>
          <w:sz w:val="24"/>
          <w:szCs w:val="24"/>
        </w:rPr>
        <w:t xml:space="preserve"> (TYYRI1)</w:t>
      </w:r>
      <w:r w:rsidRPr="009104DD">
        <w:rPr>
          <w:rFonts w:ascii="Times New Roman" w:eastAsia="Calibri" w:hAnsi="Times New Roman" w:cs="Times New Roman"/>
          <w:iCs/>
          <w:sz w:val="24"/>
          <w:szCs w:val="24"/>
        </w:rPr>
        <w:t>, la posición del jugador y la evaluación subjetiva del entrenador</w:t>
      </w:r>
      <w:r>
        <w:rPr>
          <w:rFonts w:ascii="Times New Roman" w:eastAsia="Calibri" w:hAnsi="Times New Roman" w:cs="Times New Roman"/>
          <w:iCs/>
          <w:sz w:val="24"/>
          <w:szCs w:val="24"/>
        </w:rPr>
        <w:t xml:space="preserve"> </w:t>
      </w:r>
      <w:r w:rsidRPr="009104DD">
        <w:rPr>
          <w:rFonts w:ascii="Times New Roman" w:eastAsia="Calibri" w:hAnsi="Times New Roman" w:cs="Times New Roman"/>
          <w:iCs/>
          <w:sz w:val="24"/>
          <w:szCs w:val="24"/>
        </w:rPr>
        <w:t>(</w:t>
      </w:r>
      <w:r w:rsidRPr="009104DD">
        <w:rPr>
          <w:rFonts w:ascii="Times New Roman" w:eastAsia="Calibri" w:hAnsi="Times New Roman" w:cs="Times New Roman"/>
          <w:sz w:val="24"/>
          <w:szCs w:val="24"/>
        </w:rPr>
        <w:t xml:space="preserve">Casamichana y Castellano, 2010). Así mismo, el cuerpo técnico presenció todas las tareas de JR para estimular y motivar </w:t>
      </w:r>
      <w:r w:rsidR="0088045F">
        <w:rPr>
          <w:rFonts w:ascii="Times New Roman" w:eastAsia="Calibri" w:hAnsi="Times New Roman" w:cs="Times New Roman"/>
          <w:sz w:val="24"/>
          <w:szCs w:val="24"/>
        </w:rPr>
        <w:t>a los jugadores (Rampinini y col</w:t>
      </w:r>
      <w:r w:rsidRPr="009104DD">
        <w:rPr>
          <w:rFonts w:ascii="Times New Roman" w:eastAsia="Calibri" w:hAnsi="Times New Roman" w:cs="Times New Roman"/>
          <w:sz w:val="24"/>
          <w:szCs w:val="24"/>
        </w:rPr>
        <w:t>., 2007). Además, se distribuyeron 8 balones en la periferia del área de juego para maximizar el tiempo efectivo de juego (Casamichana y Castellano, 2010). Finalmente, todos los jugadores fueron aconsejados para mantener un estilo de vida que incluyese un descanso mínimo de ocho horas, así como una dieta variada y equilibrada con especial énfasis en una adecuada hidratación y alta ingesta de hidratos de carbono.</w:t>
      </w:r>
    </w:p>
    <w:p w:rsidR="006B6CC6" w:rsidRPr="00F46C40" w:rsidRDefault="00CD5755" w:rsidP="003608E3">
      <w:pPr>
        <w:spacing w:after="120" w:line="240" w:lineRule="auto"/>
        <w:rPr>
          <w:rFonts w:ascii="Times New Roman" w:hAnsi="Times New Roman" w:cs="Times New Roman"/>
          <w:b/>
          <w:sz w:val="24"/>
          <w:szCs w:val="24"/>
        </w:rPr>
      </w:pPr>
      <w:r w:rsidRPr="00F46C40">
        <w:rPr>
          <w:rFonts w:ascii="Times New Roman" w:hAnsi="Times New Roman" w:cs="Times New Roman"/>
          <w:b/>
          <w:sz w:val="24"/>
          <w:szCs w:val="24"/>
        </w:rPr>
        <w:t xml:space="preserve">Análisis estadístico </w:t>
      </w:r>
    </w:p>
    <w:p w:rsidR="00CF27A1" w:rsidRPr="009104DD" w:rsidRDefault="00CF27A1" w:rsidP="003608E3">
      <w:pPr>
        <w:spacing w:after="120" w:line="240" w:lineRule="auto"/>
        <w:jc w:val="both"/>
        <w:rPr>
          <w:rFonts w:ascii="Times New Roman" w:eastAsia="Calibri" w:hAnsi="Times New Roman" w:cs="Times New Roman"/>
          <w:sz w:val="24"/>
          <w:szCs w:val="24"/>
        </w:rPr>
      </w:pPr>
      <w:r w:rsidRPr="009104DD">
        <w:rPr>
          <w:rFonts w:ascii="Times New Roman" w:eastAsia="Calibri" w:hAnsi="Times New Roman" w:cs="Times New Roman"/>
          <w:sz w:val="24"/>
          <w:szCs w:val="24"/>
        </w:rPr>
        <w:t xml:space="preserve">Los datos son presentados como medias y desviaciones estándar (±DS). Para la prueba de homogeneidad de las varianzas se utilizó el estadístico de </w:t>
      </w:r>
      <w:proofErr w:type="spellStart"/>
      <w:r w:rsidRPr="009104DD">
        <w:rPr>
          <w:rFonts w:ascii="Times New Roman" w:eastAsia="Calibri" w:hAnsi="Times New Roman" w:cs="Times New Roman"/>
          <w:i/>
          <w:iCs/>
          <w:sz w:val="24"/>
          <w:szCs w:val="24"/>
        </w:rPr>
        <w:t>Levene</w:t>
      </w:r>
      <w:proofErr w:type="spellEnd"/>
      <w:r w:rsidRPr="009104DD">
        <w:rPr>
          <w:rFonts w:ascii="Times New Roman" w:eastAsia="Calibri" w:hAnsi="Times New Roman" w:cs="Times New Roman"/>
          <w:sz w:val="24"/>
          <w:szCs w:val="24"/>
        </w:rPr>
        <w:t>. Para estimar la presencia de diferencias significativas se realizó el análisis de la varianza (ANOVA) de una cola para medidas repetidas para cada una de las variables dependientes. La variable independiente fue el número de toques permitidos al jugador por posesión individual. Cuando se encontraron diferencias significativas en función del número de toques</w:t>
      </w:r>
      <w:r w:rsidR="002D6631">
        <w:rPr>
          <w:rFonts w:ascii="Times New Roman" w:eastAsia="Calibri" w:hAnsi="Times New Roman" w:cs="Times New Roman"/>
          <w:sz w:val="24"/>
          <w:szCs w:val="24"/>
        </w:rPr>
        <w:t xml:space="preserve"> </w:t>
      </w:r>
      <w:r w:rsidRPr="009104DD">
        <w:rPr>
          <w:rFonts w:ascii="Times New Roman" w:eastAsia="Calibri" w:hAnsi="Times New Roman" w:cs="Times New Roman"/>
          <w:sz w:val="24"/>
          <w:szCs w:val="24"/>
        </w:rPr>
        <w:t xml:space="preserve">se aplicó el test </w:t>
      </w:r>
      <w:r w:rsidRPr="009104DD">
        <w:rPr>
          <w:rFonts w:ascii="Times New Roman" w:eastAsia="Calibri" w:hAnsi="Times New Roman" w:cs="Times New Roman"/>
          <w:i/>
          <w:iCs/>
          <w:sz w:val="24"/>
          <w:szCs w:val="24"/>
        </w:rPr>
        <w:t>pos</w:t>
      </w:r>
      <w:r w:rsidR="00DB634E">
        <w:rPr>
          <w:rFonts w:ascii="Times New Roman" w:eastAsia="Calibri" w:hAnsi="Times New Roman" w:cs="Times New Roman"/>
          <w:i/>
          <w:iCs/>
          <w:sz w:val="24"/>
          <w:szCs w:val="24"/>
        </w:rPr>
        <w:t>t</w:t>
      </w:r>
      <w:r w:rsidRPr="009104DD">
        <w:rPr>
          <w:rFonts w:ascii="Times New Roman" w:eastAsia="Calibri" w:hAnsi="Times New Roman" w:cs="Times New Roman"/>
          <w:i/>
          <w:iCs/>
          <w:sz w:val="24"/>
          <w:szCs w:val="24"/>
        </w:rPr>
        <w:t>-hoc</w:t>
      </w:r>
      <w:r w:rsidRPr="009104DD">
        <w:rPr>
          <w:rFonts w:ascii="Times New Roman" w:eastAsia="Calibri" w:hAnsi="Times New Roman" w:cs="Times New Roman"/>
          <w:sz w:val="24"/>
          <w:szCs w:val="24"/>
        </w:rPr>
        <w:t xml:space="preserve"> de </w:t>
      </w:r>
      <w:proofErr w:type="spellStart"/>
      <w:r w:rsidRPr="009104DD">
        <w:rPr>
          <w:rFonts w:ascii="Times New Roman" w:eastAsia="Calibri" w:hAnsi="Times New Roman" w:cs="Times New Roman"/>
          <w:i/>
          <w:iCs/>
          <w:sz w:val="24"/>
          <w:szCs w:val="24"/>
        </w:rPr>
        <w:t>Bonferroni</w:t>
      </w:r>
      <w:proofErr w:type="spellEnd"/>
      <w:r w:rsidRPr="009104DD">
        <w:rPr>
          <w:rFonts w:ascii="Times New Roman" w:eastAsia="Calibri" w:hAnsi="Times New Roman" w:cs="Times New Roman"/>
          <w:sz w:val="24"/>
          <w:szCs w:val="24"/>
        </w:rPr>
        <w:t xml:space="preserve">. Todos los análisis estadísticos fueron realizados utilizando el paquete estadístico </w:t>
      </w:r>
      <w:r w:rsidRPr="009104DD">
        <w:rPr>
          <w:rFonts w:ascii="Times New Roman" w:eastAsia="Calibri" w:hAnsi="Times New Roman" w:cs="Times New Roman"/>
          <w:iCs/>
          <w:sz w:val="24"/>
          <w:szCs w:val="24"/>
        </w:rPr>
        <w:t>SPSS</w:t>
      </w:r>
      <w:r w:rsidRPr="009104DD">
        <w:rPr>
          <w:rFonts w:ascii="Times New Roman" w:eastAsia="Calibri" w:hAnsi="Times New Roman" w:cs="Times New Roman"/>
          <w:sz w:val="24"/>
          <w:szCs w:val="24"/>
        </w:rPr>
        <w:t xml:space="preserve"> </w:t>
      </w:r>
      <w:r w:rsidRPr="009104DD">
        <w:rPr>
          <w:rFonts w:ascii="Times New Roman" w:eastAsia="Calibri" w:hAnsi="Times New Roman" w:cs="Times New Roman"/>
          <w:iCs/>
          <w:sz w:val="24"/>
          <w:szCs w:val="24"/>
        </w:rPr>
        <w:t>17.0 (</w:t>
      </w:r>
      <w:r w:rsidRPr="009104DD">
        <w:rPr>
          <w:rFonts w:ascii="Times New Roman" w:eastAsia="Calibri" w:hAnsi="Times New Roman" w:cs="Times New Roman"/>
          <w:sz w:val="24"/>
          <w:szCs w:val="24"/>
        </w:rPr>
        <w:t xml:space="preserve">SPSS Inc., </w:t>
      </w:r>
      <w:r w:rsidRPr="009104DD">
        <w:rPr>
          <w:rFonts w:ascii="Times New Roman" w:eastAsia="Calibri" w:hAnsi="Times New Roman" w:cs="Times New Roman"/>
          <w:bCs/>
          <w:sz w:val="24"/>
          <w:szCs w:val="24"/>
        </w:rPr>
        <w:t>Illinois</w:t>
      </w:r>
      <w:r w:rsidRPr="009104DD">
        <w:rPr>
          <w:rFonts w:ascii="Times New Roman" w:eastAsia="Calibri" w:hAnsi="Times New Roman" w:cs="Times New Roman"/>
          <w:sz w:val="24"/>
          <w:szCs w:val="24"/>
        </w:rPr>
        <w:t xml:space="preserve"> USA)</w:t>
      </w:r>
      <w:r w:rsidRPr="009104DD">
        <w:rPr>
          <w:rFonts w:ascii="Times New Roman" w:eastAsia="Calibri" w:hAnsi="Times New Roman" w:cs="Times New Roman"/>
          <w:i/>
          <w:iCs/>
          <w:sz w:val="24"/>
          <w:szCs w:val="24"/>
        </w:rPr>
        <w:t xml:space="preserve"> </w:t>
      </w:r>
      <w:r w:rsidRPr="009104DD">
        <w:rPr>
          <w:rFonts w:ascii="Times New Roman" w:eastAsia="Calibri" w:hAnsi="Times New Roman" w:cs="Times New Roman"/>
          <w:iCs/>
          <w:sz w:val="24"/>
          <w:szCs w:val="24"/>
        </w:rPr>
        <w:t>para Windows</w:t>
      </w:r>
      <w:r w:rsidRPr="009104DD">
        <w:rPr>
          <w:rFonts w:ascii="Times New Roman" w:eastAsia="Calibri" w:hAnsi="Times New Roman" w:cs="Times New Roman"/>
          <w:sz w:val="24"/>
          <w:szCs w:val="24"/>
        </w:rPr>
        <w:t xml:space="preserve"> y el nivel de significación admitido fue de</w:t>
      </w:r>
      <w:r w:rsidRPr="009104DD">
        <w:rPr>
          <w:rFonts w:ascii="Times New Roman" w:eastAsia="Calibri" w:hAnsi="Times New Roman" w:cs="Times New Roman"/>
          <w:i/>
          <w:iCs/>
          <w:sz w:val="24"/>
          <w:szCs w:val="24"/>
        </w:rPr>
        <w:t xml:space="preserve"> p</w:t>
      </w:r>
      <w:r w:rsidRPr="009104DD">
        <w:rPr>
          <w:rFonts w:ascii="Times New Roman" w:eastAsia="Calibri" w:hAnsi="Times New Roman" w:cs="Times New Roman"/>
          <w:sz w:val="24"/>
          <w:szCs w:val="24"/>
        </w:rPr>
        <w:t>&lt;0.05.</w:t>
      </w:r>
    </w:p>
    <w:p w:rsidR="00CF27A1" w:rsidRPr="00CF27A1" w:rsidRDefault="00CF27A1" w:rsidP="003608E3">
      <w:pPr>
        <w:spacing w:after="120" w:line="240" w:lineRule="auto"/>
        <w:rPr>
          <w:rFonts w:ascii="Times New Roman" w:hAnsi="Times New Roman" w:cs="Times New Roman"/>
          <w:sz w:val="24"/>
          <w:szCs w:val="24"/>
        </w:rPr>
      </w:pPr>
    </w:p>
    <w:p w:rsidR="00E25105" w:rsidRPr="00CD5755" w:rsidRDefault="00A463D6" w:rsidP="003608E3">
      <w:pPr>
        <w:spacing w:after="120" w:line="240" w:lineRule="auto"/>
        <w:rPr>
          <w:rFonts w:ascii="Times New Roman" w:hAnsi="Times New Roman" w:cs="Times New Roman"/>
          <w:b/>
          <w:sz w:val="24"/>
          <w:szCs w:val="24"/>
        </w:rPr>
      </w:pPr>
      <w:r w:rsidRPr="00CD5755">
        <w:rPr>
          <w:rFonts w:ascii="Times New Roman" w:hAnsi="Times New Roman" w:cs="Times New Roman"/>
          <w:b/>
          <w:sz w:val="24"/>
          <w:szCs w:val="24"/>
        </w:rPr>
        <w:t>3. Resultados</w:t>
      </w:r>
    </w:p>
    <w:p w:rsidR="00A463D6" w:rsidRPr="002D6631" w:rsidRDefault="00A463D6" w:rsidP="003608E3">
      <w:pPr>
        <w:spacing w:after="120" w:line="240" w:lineRule="auto"/>
        <w:rPr>
          <w:rFonts w:ascii="Times New Roman" w:hAnsi="Times New Roman" w:cs="Times New Roman"/>
          <w:i/>
          <w:sz w:val="24"/>
          <w:szCs w:val="24"/>
        </w:rPr>
      </w:pPr>
      <w:r w:rsidRPr="002D6631">
        <w:rPr>
          <w:rFonts w:ascii="Times New Roman" w:hAnsi="Times New Roman" w:cs="Times New Roman"/>
          <w:i/>
          <w:sz w:val="24"/>
          <w:szCs w:val="24"/>
        </w:rPr>
        <w:t>Perfil fisiológico: frecuencia cardiaca</w:t>
      </w:r>
    </w:p>
    <w:p w:rsidR="000250E3" w:rsidRDefault="00CD5755" w:rsidP="003608E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En la Tabla 2</w:t>
      </w:r>
      <w:r w:rsidR="00E25105" w:rsidRPr="00E25105">
        <w:rPr>
          <w:rFonts w:ascii="Times New Roman" w:hAnsi="Times New Roman" w:cs="Times New Roman"/>
          <w:sz w:val="24"/>
          <w:szCs w:val="24"/>
        </w:rPr>
        <w:t xml:space="preserve"> se recogen la frecuencia cardiaca media y máxima expresada tanto de forma absoluta (ppm) como de forma relativa al máximo individual (%) obtenida en el</w:t>
      </w:r>
      <w:r w:rsidR="00327046">
        <w:rPr>
          <w:rFonts w:ascii="Times New Roman" w:hAnsi="Times New Roman" w:cs="Times New Roman"/>
          <w:sz w:val="24"/>
          <w:szCs w:val="24"/>
        </w:rPr>
        <w:t xml:space="preserve"> </w:t>
      </w:r>
      <w:r w:rsidR="00DB634E">
        <w:rPr>
          <w:rFonts w:ascii="Times New Roman" w:hAnsi="Times New Roman" w:cs="Times New Roman"/>
          <w:sz w:val="24"/>
          <w:szCs w:val="24"/>
        </w:rPr>
        <w:t>T</w:t>
      </w:r>
      <w:r w:rsidR="00E25105" w:rsidRPr="00E25105">
        <w:rPr>
          <w:rFonts w:ascii="Times New Roman" w:hAnsi="Times New Roman" w:cs="Times New Roman"/>
          <w:sz w:val="24"/>
          <w:szCs w:val="24"/>
        </w:rPr>
        <w:t>YYRI1.</w:t>
      </w:r>
      <w:r>
        <w:rPr>
          <w:rFonts w:ascii="Times New Roman" w:hAnsi="Times New Roman" w:cs="Times New Roman"/>
          <w:sz w:val="24"/>
          <w:szCs w:val="24"/>
        </w:rPr>
        <w:t xml:space="preserve"> </w:t>
      </w:r>
      <w:r w:rsidR="000250E3" w:rsidRPr="000250E3">
        <w:rPr>
          <w:rFonts w:ascii="Times New Roman" w:hAnsi="Times New Roman" w:cs="Times New Roman"/>
          <w:sz w:val="24"/>
          <w:szCs w:val="24"/>
        </w:rPr>
        <w:t>No</w:t>
      </w:r>
      <w:r w:rsidR="000250E3">
        <w:rPr>
          <w:rFonts w:ascii="Times New Roman" w:hAnsi="Times New Roman" w:cs="Times New Roman"/>
          <w:sz w:val="24"/>
          <w:szCs w:val="24"/>
        </w:rPr>
        <w:t xml:space="preserve"> </w:t>
      </w:r>
      <w:r w:rsidR="000250E3" w:rsidRPr="000250E3">
        <w:rPr>
          <w:rFonts w:ascii="Times New Roman" w:hAnsi="Times New Roman" w:cs="Times New Roman"/>
          <w:sz w:val="24"/>
          <w:szCs w:val="24"/>
        </w:rPr>
        <w:t>s</w:t>
      </w:r>
      <w:r w:rsidR="000250E3">
        <w:rPr>
          <w:rFonts w:ascii="Times New Roman" w:hAnsi="Times New Roman" w:cs="Times New Roman"/>
          <w:sz w:val="24"/>
          <w:szCs w:val="24"/>
        </w:rPr>
        <w:t xml:space="preserve">e </w:t>
      </w:r>
      <w:r w:rsidR="00E25105" w:rsidRPr="000250E3">
        <w:rPr>
          <w:rFonts w:ascii="Times New Roman" w:hAnsi="Times New Roman" w:cs="Times New Roman"/>
          <w:sz w:val="24"/>
          <w:szCs w:val="24"/>
        </w:rPr>
        <w:t xml:space="preserve">observan diferencias significativas en </w:t>
      </w:r>
      <w:r w:rsidR="000250E3" w:rsidRPr="000250E3">
        <w:rPr>
          <w:rFonts w:ascii="Times New Roman" w:hAnsi="Times New Roman" w:cs="Times New Roman"/>
          <w:sz w:val="24"/>
          <w:szCs w:val="24"/>
        </w:rPr>
        <w:t>ninguna de las variables estudiadas en función del número de toques.</w:t>
      </w:r>
    </w:p>
    <w:p w:rsidR="00E25105" w:rsidRPr="00327046" w:rsidRDefault="000250E3" w:rsidP="003608E3">
      <w:pPr>
        <w:spacing w:after="120" w:line="240" w:lineRule="auto"/>
        <w:jc w:val="both"/>
        <w:rPr>
          <w:rFonts w:ascii="Times New Roman" w:hAnsi="Times New Roman" w:cs="Times New Roman"/>
          <w:color w:val="FF0000"/>
          <w:sz w:val="20"/>
          <w:szCs w:val="20"/>
        </w:rPr>
      </w:pPr>
      <w:r w:rsidRPr="00327046">
        <w:rPr>
          <w:rFonts w:ascii="Times New Roman" w:hAnsi="Times New Roman" w:cs="Times New Roman"/>
          <w:b/>
          <w:sz w:val="20"/>
          <w:szCs w:val="20"/>
        </w:rPr>
        <w:t>T</w:t>
      </w:r>
      <w:r w:rsidR="00E05379" w:rsidRPr="00327046">
        <w:rPr>
          <w:rFonts w:ascii="Times New Roman" w:hAnsi="Times New Roman" w:cs="Times New Roman"/>
          <w:b/>
          <w:sz w:val="20"/>
          <w:szCs w:val="20"/>
        </w:rPr>
        <w:t>abla 2</w:t>
      </w:r>
      <w:r w:rsidRPr="00327046">
        <w:rPr>
          <w:rFonts w:ascii="Times New Roman" w:hAnsi="Times New Roman" w:cs="Times New Roman"/>
          <w:b/>
          <w:sz w:val="20"/>
          <w:szCs w:val="20"/>
        </w:rPr>
        <w:t>.</w:t>
      </w:r>
      <w:r w:rsidRPr="00327046">
        <w:rPr>
          <w:rFonts w:ascii="Times New Roman" w:hAnsi="Times New Roman" w:cs="Times New Roman"/>
          <w:sz w:val="20"/>
          <w:szCs w:val="20"/>
        </w:rPr>
        <w:t xml:space="preserve"> Valores medios y desviación estándar (±DS) de la frecuencia cardiaca media (</w:t>
      </w:r>
      <w:proofErr w:type="spellStart"/>
      <w:r w:rsidRPr="00327046">
        <w:rPr>
          <w:rFonts w:ascii="Times New Roman" w:hAnsi="Times New Roman" w:cs="Times New Roman"/>
          <w:sz w:val="20"/>
          <w:szCs w:val="20"/>
        </w:rPr>
        <w:t>FCmed</w:t>
      </w:r>
      <w:proofErr w:type="spellEnd"/>
      <w:r w:rsidRPr="00327046">
        <w:rPr>
          <w:rFonts w:ascii="Times New Roman" w:hAnsi="Times New Roman" w:cs="Times New Roman"/>
          <w:sz w:val="20"/>
          <w:szCs w:val="20"/>
        </w:rPr>
        <w:t>) y máxima (</w:t>
      </w:r>
      <w:proofErr w:type="spellStart"/>
      <w:r w:rsidRPr="00327046">
        <w:rPr>
          <w:rFonts w:ascii="Times New Roman" w:hAnsi="Times New Roman" w:cs="Times New Roman"/>
          <w:sz w:val="20"/>
          <w:szCs w:val="20"/>
        </w:rPr>
        <w:t>FCmáx</w:t>
      </w:r>
      <w:proofErr w:type="spellEnd"/>
      <w:r w:rsidRPr="00327046">
        <w:rPr>
          <w:rFonts w:ascii="Times New Roman" w:hAnsi="Times New Roman" w:cs="Times New Roman"/>
          <w:sz w:val="20"/>
          <w:szCs w:val="20"/>
        </w:rPr>
        <w:t>), frecuencia cardiaca media en valores relativos a la máxima individual (%</w:t>
      </w:r>
      <w:proofErr w:type="spellStart"/>
      <w:r w:rsidRPr="00327046">
        <w:rPr>
          <w:rFonts w:ascii="Times New Roman" w:hAnsi="Times New Roman" w:cs="Times New Roman"/>
          <w:sz w:val="20"/>
          <w:szCs w:val="20"/>
        </w:rPr>
        <w:t>FCmed</w:t>
      </w:r>
      <w:proofErr w:type="spellEnd"/>
      <w:r w:rsidRPr="00327046">
        <w:rPr>
          <w:rFonts w:ascii="Times New Roman" w:hAnsi="Times New Roman" w:cs="Times New Roman"/>
          <w:sz w:val="20"/>
          <w:szCs w:val="20"/>
        </w:rPr>
        <w:t>) y frecuencia cardiaca máxima relativa a la máxima individual (%</w:t>
      </w:r>
      <w:proofErr w:type="spellStart"/>
      <w:r w:rsidRPr="00327046">
        <w:rPr>
          <w:rFonts w:ascii="Times New Roman" w:hAnsi="Times New Roman" w:cs="Times New Roman"/>
          <w:sz w:val="20"/>
          <w:szCs w:val="20"/>
        </w:rPr>
        <w:t>FCmáx</w:t>
      </w:r>
      <w:proofErr w:type="spellEnd"/>
      <w:r w:rsidRPr="00327046">
        <w:rPr>
          <w:rFonts w:ascii="Times New Roman" w:hAnsi="Times New Roman" w:cs="Times New Roman"/>
          <w:sz w:val="20"/>
          <w:szCs w:val="20"/>
        </w:rPr>
        <w:t>) en cada uno de los formatos de juego reducido</w:t>
      </w:r>
      <w:r w:rsidR="00B9607B">
        <w:rPr>
          <w:rFonts w:ascii="Times New Roman" w:hAnsi="Times New Roman" w:cs="Times New Roman"/>
          <w:sz w:val="20"/>
          <w:szCs w:val="20"/>
        </w:rPr>
        <w:t>.</w:t>
      </w:r>
    </w:p>
    <w:tbl>
      <w:tblPr>
        <w:tblStyle w:val="Tablaconcuadrcula"/>
        <w:tblW w:w="0" w:type="auto"/>
        <w:jc w:val="center"/>
        <w:tblInd w:w="-589" w:type="dxa"/>
        <w:tblBorders>
          <w:left w:val="none" w:sz="0" w:space="0" w:color="auto"/>
          <w:right w:val="none" w:sz="0" w:space="0" w:color="auto"/>
          <w:insideH w:val="none" w:sz="0" w:space="0" w:color="auto"/>
          <w:insideV w:val="none" w:sz="0" w:space="0" w:color="auto"/>
        </w:tblBorders>
        <w:tblLook w:val="04A0"/>
      </w:tblPr>
      <w:tblGrid>
        <w:gridCol w:w="2159"/>
        <w:gridCol w:w="1593"/>
        <w:gridCol w:w="1560"/>
        <w:gridCol w:w="1488"/>
        <w:gridCol w:w="1701"/>
      </w:tblGrid>
      <w:tr w:rsidR="00E25105" w:rsidTr="00327046">
        <w:trPr>
          <w:jc w:val="center"/>
        </w:trPr>
        <w:tc>
          <w:tcPr>
            <w:tcW w:w="2159" w:type="dxa"/>
            <w:tcBorders>
              <w:top w:val="single" w:sz="4" w:space="0" w:color="auto"/>
              <w:bottom w:val="single" w:sz="4" w:space="0" w:color="auto"/>
            </w:tcBorders>
          </w:tcPr>
          <w:p w:rsidR="00E25105" w:rsidRPr="000250E3" w:rsidRDefault="00E25105" w:rsidP="003608E3">
            <w:pPr>
              <w:spacing w:after="120"/>
              <w:rPr>
                <w:rFonts w:ascii="Times New Roman" w:hAnsi="Times New Roman" w:cs="Times New Roman"/>
                <w:sz w:val="24"/>
                <w:szCs w:val="24"/>
              </w:rPr>
            </w:pPr>
          </w:p>
        </w:tc>
        <w:tc>
          <w:tcPr>
            <w:tcW w:w="1593" w:type="dxa"/>
            <w:tcBorders>
              <w:top w:val="single" w:sz="4" w:space="0" w:color="auto"/>
              <w:bottom w:val="single" w:sz="4" w:space="0" w:color="auto"/>
            </w:tcBorders>
          </w:tcPr>
          <w:p w:rsidR="00E25105" w:rsidRDefault="00E25105" w:rsidP="003608E3">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JRIT</w:t>
            </w:r>
          </w:p>
        </w:tc>
        <w:tc>
          <w:tcPr>
            <w:tcW w:w="1560" w:type="dxa"/>
            <w:tcBorders>
              <w:top w:val="single" w:sz="4" w:space="0" w:color="auto"/>
              <w:bottom w:val="single" w:sz="4" w:space="0" w:color="auto"/>
            </w:tcBorders>
          </w:tcPr>
          <w:p w:rsidR="00E25105" w:rsidRDefault="00E25105" w:rsidP="003608E3">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JR2T</w:t>
            </w:r>
          </w:p>
        </w:tc>
        <w:tc>
          <w:tcPr>
            <w:tcW w:w="1488" w:type="dxa"/>
            <w:tcBorders>
              <w:top w:val="single" w:sz="4" w:space="0" w:color="auto"/>
              <w:bottom w:val="single" w:sz="4" w:space="0" w:color="auto"/>
            </w:tcBorders>
          </w:tcPr>
          <w:p w:rsidR="00E25105" w:rsidRDefault="00E25105" w:rsidP="003608E3">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JRTL</w:t>
            </w:r>
          </w:p>
        </w:tc>
        <w:tc>
          <w:tcPr>
            <w:tcW w:w="1701" w:type="dxa"/>
            <w:tcBorders>
              <w:top w:val="single" w:sz="4" w:space="0" w:color="auto"/>
              <w:bottom w:val="single" w:sz="4" w:space="0" w:color="auto"/>
            </w:tcBorders>
          </w:tcPr>
          <w:p w:rsidR="00E25105" w:rsidRDefault="00E25105" w:rsidP="003608E3">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Media</w:t>
            </w:r>
          </w:p>
        </w:tc>
      </w:tr>
      <w:tr w:rsidR="00E25105" w:rsidRPr="00D97971" w:rsidTr="00327046">
        <w:trPr>
          <w:jc w:val="center"/>
        </w:trPr>
        <w:tc>
          <w:tcPr>
            <w:tcW w:w="2159" w:type="dxa"/>
            <w:tcBorders>
              <w:top w:val="single" w:sz="4" w:space="0" w:color="auto"/>
            </w:tcBorders>
          </w:tcPr>
          <w:p w:rsidR="00E25105" w:rsidRDefault="000250E3" w:rsidP="003608E3">
            <w:pPr>
              <w:spacing w:after="120"/>
              <w:rPr>
                <w:rFonts w:ascii="Times New Roman" w:hAnsi="Times New Roman" w:cs="Times New Roman"/>
                <w:sz w:val="24"/>
                <w:szCs w:val="24"/>
                <w:lang w:val="en-US"/>
              </w:rPr>
            </w:pPr>
            <w:proofErr w:type="spellStart"/>
            <w:r>
              <w:rPr>
                <w:rFonts w:ascii="Times New Roman" w:hAnsi="Times New Roman" w:cs="Times New Roman"/>
                <w:sz w:val="24"/>
                <w:szCs w:val="24"/>
                <w:lang w:val="en-US"/>
              </w:rPr>
              <w:t>FCmed</w:t>
            </w:r>
            <w:proofErr w:type="spellEnd"/>
            <w:r w:rsidR="00E25105">
              <w:rPr>
                <w:rFonts w:ascii="Times New Roman" w:hAnsi="Times New Roman" w:cs="Times New Roman"/>
                <w:sz w:val="24"/>
                <w:szCs w:val="24"/>
                <w:lang w:val="en-US"/>
              </w:rPr>
              <w:t xml:space="preserve"> (</w:t>
            </w:r>
            <w:proofErr w:type="spellStart"/>
            <w:r w:rsidR="00E25105">
              <w:rPr>
                <w:rFonts w:ascii="Times New Roman" w:hAnsi="Times New Roman" w:cs="Times New Roman"/>
                <w:sz w:val="24"/>
                <w:szCs w:val="24"/>
                <w:lang w:val="en-US"/>
              </w:rPr>
              <w:t>ppm</w:t>
            </w:r>
            <w:proofErr w:type="spellEnd"/>
            <w:r w:rsidR="00E25105">
              <w:rPr>
                <w:rFonts w:ascii="Times New Roman" w:hAnsi="Times New Roman" w:cs="Times New Roman"/>
                <w:sz w:val="24"/>
                <w:szCs w:val="24"/>
                <w:lang w:val="en-US"/>
              </w:rPr>
              <w:t>)</w:t>
            </w:r>
          </w:p>
        </w:tc>
        <w:tc>
          <w:tcPr>
            <w:tcW w:w="1593" w:type="dxa"/>
            <w:tcBorders>
              <w:top w:val="single" w:sz="4" w:space="0" w:color="auto"/>
            </w:tcBorders>
          </w:tcPr>
          <w:p w:rsidR="00E25105" w:rsidRDefault="00D97971" w:rsidP="003608E3">
            <w:pPr>
              <w:spacing w:after="120"/>
              <w:rPr>
                <w:rFonts w:ascii="Times New Roman" w:hAnsi="Times New Roman" w:cs="Times New Roman"/>
                <w:sz w:val="24"/>
                <w:szCs w:val="24"/>
                <w:lang w:val="en-US"/>
              </w:rPr>
            </w:pPr>
            <w:r>
              <w:rPr>
                <w:rFonts w:ascii="Times New Roman" w:hAnsi="Times New Roman" w:cs="Times New Roman"/>
                <w:sz w:val="24"/>
                <w:szCs w:val="24"/>
                <w:lang w:val="en-US"/>
              </w:rPr>
              <w:t>163</w:t>
            </w:r>
            <w:r w:rsidR="00E25105">
              <w:rPr>
                <w:rFonts w:ascii="Times New Roman" w:hAnsi="Times New Roman" w:cs="Times New Roman"/>
                <w:sz w:val="24"/>
                <w:szCs w:val="24"/>
                <w:lang w:val="en-US"/>
              </w:rPr>
              <w:t>.2</w:t>
            </w:r>
            <w:r w:rsidR="000250E3">
              <w:rPr>
                <w:rFonts w:ascii="Times New Roman" w:hAnsi="Times New Roman" w:cs="Times New Roman"/>
                <w:sz w:val="24"/>
                <w:szCs w:val="24"/>
                <w:lang w:val="en-US"/>
              </w:rPr>
              <w:t xml:space="preserve"> </w:t>
            </w:r>
            <w:r w:rsidR="00327046">
              <w:rPr>
                <w:rFonts w:ascii="Times New Roman" w:hAnsi="Times New Roman" w:cs="Times New Roman"/>
                <w:sz w:val="24"/>
                <w:szCs w:val="24"/>
                <w:lang w:val="en-US"/>
              </w:rPr>
              <w:t>±</w:t>
            </w:r>
            <w:r>
              <w:rPr>
                <w:rFonts w:ascii="Times New Roman" w:hAnsi="Times New Roman" w:cs="Times New Roman"/>
                <w:sz w:val="24"/>
                <w:szCs w:val="24"/>
                <w:lang w:val="en-US"/>
              </w:rPr>
              <w:t>10</w:t>
            </w:r>
            <w:r w:rsidR="00E25105">
              <w:rPr>
                <w:rFonts w:ascii="Times New Roman" w:hAnsi="Times New Roman" w:cs="Times New Roman"/>
                <w:sz w:val="24"/>
                <w:szCs w:val="24"/>
                <w:lang w:val="en-US"/>
              </w:rPr>
              <w:t>.</w:t>
            </w:r>
            <w:r>
              <w:rPr>
                <w:rFonts w:ascii="Times New Roman" w:hAnsi="Times New Roman" w:cs="Times New Roman"/>
                <w:sz w:val="24"/>
                <w:szCs w:val="24"/>
                <w:lang w:val="en-US"/>
              </w:rPr>
              <w:t>9</w:t>
            </w:r>
          </w:p>
        </w:tc>
        <w:tc>
          <w:tcPr>
            <w:tcW w:w="1560" w:type="dxa"/>
            <w:tcBorders>
              <w:top w:val="single" w:sz="4" w:space="0" w:color="auto"/>
            </w:tcBorders>
          </w:tcPr>
          <w:p w:rsidR="00E25105" w:rsidRDefault="00D97971" w:rsidP="003608E3">
            <w:pPr>
              <w:spacing w:after="120"/>
              <w:rPr>
                <w:rFonts w:ascii="Times New Roman" w:hAnsi="Times New Roman" w:cs="Times New Roman"/>
                <w:sz w:val="24"/>
                <w:szCs w:val="24"/>
                <w:lang w:val="en-US"/>
              </w:rPr>
            </w:pPr>
            <w:r>
              <w:rPr>
                <w:rFonts w:ascii="Times New Roman" w:hAnsi="Times New Roman" w:cs="Times New Roman"/>
                <w:sz w:val="24"/>
                <w:szCs w:val="24"/>
                <w:lang w:val="en-US"/>
              </w:rPr>
              <w:t>164.3</w:t>
            </w:r>
            <w:r w:rsidR="000250E3">
              <w:rPr>
                <w:rFonts w:ascii="Times New Roman" w:hAnsi="Times New Roman" w:cs="Times New Roman"/>
                <w:sz w:val="24"/>
                <w:szCs w:val="24"/>
                <w:lang w:val="en-US"/>
              </w:rPr>
              <w:t xml:space="preserve"> </w:t>
            </w:r>
            <w:r w:rsidR="00327046">
              <w:rPr>
                <w:rFonts w:ascii="Times New Roman" w:hAnsi="Times New Roman" w:cs="Times New Roman"/>
                <w:sz w:val="24"/>
                <w:szCs w:val="24"/>
                <w:lang w:val="en-US"/>
              </w:rPr>
              <w:t>±</w:t>
            </w:r>
            <w:r>
              <w:rPr>
                <w:rFonts w:ascii="Times New Roman" w:hAnsi="Times New Roman" w:cs="Times New Roman"/>
                <w:sz w:val="24"/>
                <w:szCs w:val="24"/>
                <w:lang w:val="en-US"/>
              </w:rPr>
              <w:t>12</w:t>
            </w:r>
            <w:r w:rsidR="000250E3">
              <w:rPr>
                <w:rFonts w:ascii="Times New Roman" w:hAnsi="Times New Roman" w:cs="Times New Roman"/>
                <w:sz w:val="24"/>
                <w:szCs w:val="24"/>
                <w:lang w:val="en-US"/>
              </w:rPr>
              <w:t>.</w:t>
            </w:r>
            <w:r>
              <w:rPr>
                <w:rFonts w:ascii="Times New Roman" w:hAnsi="Times New Roman" w:cs="Times New Roman"/>
                <w:sz w:val="24"/>
                <w:szCs w:val="24"/>
                <w:lang w:val="en-US"/>
              </w:rPr>
              <w:t>2</w:t>
            </w:r>
          </w:p>
        </w:tc>
        <w:tc>
          <w:tcPr>
            <w:tcW w:w="1488" w:type="dxa"/>
            <w:tcBorders>
              <w:top w:val="single" w:sz="4" w:space="0" w:color="auto"/>
            </w:tcBorders>
          </w:tcPr>
          <w:p w:rsidR="00E25105" w:rsidRDefault="00D97971" w:rsidP="003608E3">
            <w:pPr>
              <w:spacing w:after="120"/>
              <w:rPr>
                <w:rFonts w:ascii="Times New Roman" w:hAnsi="Times New Roman" w:cs="Times New Roman"/>
                <w:sz w:val="24"/>
                <w:szCs w:val="24"/>
                <w:lang w:val="en-US"/>
              </w:rPr>
            </w:pPr>
            <w:r>
              <w:rPr>
                <w:rFonts w:ascii="Times New Roman" w:hAnsi="Times New Roman" w:cs="Times New Roman"/>
                <w:sz w:val="24"/>
                <w:szCs w:val="24"/>
                <w:lang w:val="en-US"/>
              </w:rPr>
              <w:t>159.3</w:t>
            </w:r>
            <w:r w:rsidR="000250E3">
              <w:rPr>
                <w:rFonts w:ascii="Times New Roman" w:hAnsi="Times New Roman" w:cs="Times New Roman"/>
                <w:sz w:val="24"/>
                <w:szCs w:val="24"/>
                <w:lang w:val="en-US"/>
              </w:rPr>
              <w:t xml:space="preserve"> </w:t>
            </w:r>
            <w:r w:rsidR="00327046">
              <w:rPr>
                <w:rFonts w:ascii="Times New Roman" w:hAnsi="Times New Roman" w:cs="Times New Roman"/>
                <w:sz w:val="24"/>
                <w:szCs w:val="24"/>
                <w:lang w:val="en-US"/>
              </w:rPr>
              <w:t>±</w:t>
            </w:r>
            <w:r>
              <w:rPr>
                <w:rFonts w:ascii="Times New Roman" w:hAnsi="Times New Roman" w:cs="Times New Roman"/>
                <w:sz w:val="24"/>
                <w:szCs w:val="24"/>
                <w:lang w:val="en-US"/>
              </w:rPr>
              <w:t>13</w:t>
            </w:r>
            <w:r w:rsidR="000250E3">
              <w:rPr>
                <w:rFonts w:ascii="Times New Roman" w:hAnsi="Times New Roman" w:cs="Times New Roman"/>
                <w:sz w:val="24"/>
                <w:szCs w:val="24"/>
                <w:lang w:val="en-US"/>
              </w:rPr>
              <w:t>.</w:t>
            </w:r>
            <w:r>
              <w:rPr>
                <w:rFonts w:ascii="Times New Roman" w:hAnsi="Times New Roman" w:cs="Times New Roman"/>
                <w:sz w:val="24"/>
                <w:szCs w:val="24"/>
                <w:lang w:val="en-US"/>
              </w:rPr>
              <w:t>1</w:t>
            </w:r>
          </w:p>
        </w:tc>
        <w:tc>
          <w:tcPr>
            <w:tcW w:w="1701" w:type="dxa"/>
            <w:tcBorders>
              <w:top w:val="single" w:sz="4" w:space="0" w:color="auto"/>
            </w:tcBorders>
          </w:tcPr>
          <w:p w:rsidR="00E25105" w:rsidRPr="00D97971" w:rsidRDefault="00D97971" w:rsidP="003608E3">
            <w:pPr>
              <w:spacing w:after="120"/>
              <w:rPr>
                <w:rFonts w:ascii="Times New Roman" w:hAnsi="Times New Roman" w:cs="Times New Roman"/>
                <w:sz w:val="24"/>
                <w:szCs w:val="24"/>
              </w:rPr>
            </w:pPr>
            <w:r w:rsidRPr="00D97971">
              <w:rPr>
                <w:rFonts w:ascii="Times New Roman" w:hAnsi="Times New Roman" w:cs="Times New Roman"/>
                <w:sz w:val="24"/>
                <w:szCs w:val="24"/>
              </w:rPr>
              <w:t>162.</w:t>
            </w:r>
            <w:r>
              <w:rPr>
                <w:rFonts w:ascii="Times New Roman" w:hAnsi="Times New Roman" w:cs="Times New Roman"/>
                <w:sz w:val="24"/>
                <w:szCs w:val="24"/>
              </w:rPr>
              <w:t>4</w:t>
            </w:r>
            <w:r w:rsidR="000250E3" w:rsidRPr="00D97971">
              <w:rPr>
                <w:rFonts w:ascii="Times New Roman" w:hAnsi="Times New Roman" w:cs="Times New Roman"/>
                <w:sz w:val="24"/>
                <w:szCs w:val="24"/>
              </w:rPr>
              <w:t xml:space="preserve"> </w:t>
            </w:r>
            <w:r w:rsidR="00327046">
              <w:rPr>
                <w:rFonts w:ascii="Times New Roman" w:hAnsi="Times New Roman" w:cs="Times New Roman"/>
                <w:sz w:val="24"/>
                <w:szCs w:val="24"/>
              </w:rPr>
              <w:t>±</w:t>
            </w:r>
            <w:r>
              <w:rPr>
                <w:rFonts w:ascii="Times New Roman" w:hAnsi="Times New Roman" w:cs="Times New Roman"/>
                <w:sz w:val="24"/>
                <w:szCs w:val="24"/>
              </w:rPr>
              <w:t>12</w:t>
            </w:r>
            <w:r w:rsidR="000250E3" w:rsidRPr="00D97971">
              <w:rPr>
                <w:rFonts w:ascii="Times New Roman" w:hAnsi="Times New Roman" w:cs="Times New Roman"/>
                <w:sz w:val="24"/>
                <w:szCs w:val="24"/>
              </w:rPr>
              <w:t>.</w:t>
            </w:r>
            <w:r>
              <w:rPr>
                <w:rFonts w:ascii="Times New Roman" w:hAnsi="Times New Roman" w:cs="Times New Roman"/>
                <w:sz w:val="24"/>
                <w:szCs w:val="24"/>
              </w:rPr>
              <w:t>2</w:t>
            </w:r>
          </w:p>
        </w:tc>
      </w:tr>
      <w:tr w:rsidR="00E25105" w:rsidRPr="00D97971" w:rsidTr="00327046">
        <w:trPr>
          <w:jc w:val="center"/>
        </w:trPr>
        <w:tc>
          <w:tcPr>
            <w:tcW w:w="2159" w:type="dxa"/>
          </w:tcPr>
          <w:p w:rsidR="00E25105" w:rsidRPr="00D97971" w:rsidRDefault="000250E3" w:rsidP="003608E3">
            <w:pPr>
              <w:spacing w:after="120"/>
              <w:rPr>
                <w:rFonts w:ascii="Times New Roman" w:hAnsi="Times New Roman" w:cs="Times New Roman"/>
                <w:sz w:val="24"/>
                <w:szCs w:val="24"/>
              </w:rPr>
            </w:pPr>
            <w:proofErr w:type="spellStart"/>
            <w:r w:rsidRPr="00D97971">
              <w:rPr>
                <w:rFonts w:ascii="Times New Roman" w:hAnsi="Times New Roman" w:cs="Times New Roman"/>
                <w:sz w:val="24"/>
                <w:szCs w:val="24"/>
              </w:rPr>
              <w:lastRenderedPageBreak/>
              <w:t>FCmed</w:t>
            </w:r>
            <w:proofErr w:type="spellEnd"/>
            <w:r w:rsidR="00E25105" w:rsidRPr="00D97971">
              <w:rPr>
                <w:rFonts w:ascii="Times New Roman" w:hAnsi="Times New Roman" w:cs="Times New Roman"/>
                <w:sz w:val="24"/>
                <w:szCs w:val="24"/>
              </w:rPr>
              <w:t xml:space="preserve"> (%)</w:t>
            </w:r>
          </w:p>
        </w:tc>
        <w:tc>
          <w:tcPr>
            <w:tcW w:w="1593" w:type="dxa"/>
          </w:tcPr>
          <w:p w:rsidR="00E25105" w:rsidRPr="00D97971" w:rsidRDefault="00D97971" w:rsidP="003608E3">
            <w:pPr>
              <w:spacing w:after="120"/>
              <w:rPr>
                <w:rFonts w:ascii="Times New Roman" w:hAnsi="Times New Roman" w:cs="Times New Roman"/>
                <w:sz w:val="24"/>
                <w:szCs w:val="24"/>
              </w:rPr>
            </w:pPr>
            <w:r>
              <w:rPr>
                <w:rFonts w:ascii="Times New Roman" w:hAnsi="Times New Roman" w:cs="Times New Roman"/>
                <w:sz w:val="24"/>
                <w:szCs w:val="24"/>
              </w:rPr>
              <w:t xml:space="preserve">82.9 </w:t>
            </w:r>
            <w:r w:rsidR="00327046">
              <w:rPr>
                <w:rFonts w:ascii="Times New Roman" w:hAnsi="Times New Roman" w:cs="Times New Roman"/>
                <w:sz w:val="24"/>
                <w:szCs w:val="24"/>
              </w:rPr>
              <w:t>±</w:t>
            </w:r>
            <w:r>
              <w:rPr>
                <w:rFonts w:ascii="Times New Roman" w:hAnsi="Times New Roman" w:cs="Times New Roman"/>
                <w:sz w:val="24"/>
                <w:szCs w:val="24"/>
              </w:rPr>
              <w:t>5.5</w:t>
            </w:r>
          </w:p>
        </w:tc>
        <w:tc>
          <w:tcPr>
            <w:tcW w:w="1560" w:type="dxa"/>
          </w:tcPr>
          <w:p w:rsidR="00E25105" w:rsidRPr="00D97971" w:rsidRDefault="00D97971" w:rsidP="003608E3">
            <w:pPr>
              <w:spacing w:after="120"/>
              <w:rPr>
                <w:rFonts w:ascii="Times New Roman" w:hAnsi="Times New Roman" w:cs="Times New Roman"/>
                <w:sz w:val="24"/>
                <w:szCs w:val="24"/>
              </w:rPr>
            </w:pPr>
            <w:r>
              <w:rPr>
                <w:rFonts w:ascii="Times New Roman" w:hAnsi="Times New Roman" w:cs="Times New Roman"/>
                <w:sz w:val="24"/>
                <w:szCs w:val="24"/>
              </w:rPr>
              <w:t xml:space="preserve">83.5 </w:t>
            </w:r>
            <w:r w:rsidR="00327046">
              <w:rPr>
                <w:rFonts w:ascii="Times New Roman" w:hAnsi="Times New Roman" w:cs="Times New Roman"/>
                <w:sz w:val="24"/>
                <w:szCs w:val="24"/>
              </w:rPr>
              <w:t>±</w:t>
            </w:r>
            <w:r>
              <w:rPr>
                <w:rFonts w:ascii="Times New Roman" w:hAnsi="Times New Roman" w:cs="Times New Roman"/>
                <w:sz w:val="24"/>
                <w:szCs w:val="24"/>
              </w:rPr>
              <w:t>6.2</w:t>
            </w:r>
          </w:p>
        </w:tc>
        <w:tc>
          <w:tcPr>
            <w:tcW w:w="1488" w:type="dxa"/>
          </w:tcPr>
          <w:p w:rsidR="00E25105" w:rsidRPr="00D97971" w:rsidRDefault="00D97971" w:rsidP="003608E3">
            <w:pPr>
              <w:spacing w:after="120"/>
              <w:rPr>
                <w:rFonts w:ascii="Times New Roman" w:hAnsi="Times New Roman" w:cs="Times New Roman"/>
                <w:sz w:val="24"/>
                <w:szCs w:val="24"/>
              </w:rPr>
            </w:pPr>
            <w:r>
              <w:rPr>
                <w:rFonts w:ascii="Times New Roman" w:hAnsi="Times New Roman" w:cs="Times New Roman"/>
                <w:sz w:val="24"/>
                <w:szCs w:val="24"/>
              </w:rPr>
              <w:t xml:space="preserve">80.8 </w:t>
            </w:r>
            <w:r w:rsidR="00327046">
              <w:rPr>
                <w:rFonts w:ascii="Times New Roman" w:hAnsi="Times New Roman" w:cs="Times New Roman"/>
                <w:sz w:val="24"/>
                <w:szCs w:val="24"/>
              </w:rPr>
              <w:t>±</w:t>
            </w:r>
            <w:r>
              <w:rPr>
                <w:rFonts w:ascii="Times New Roman" w:hAnsi="Times New Roman" w:cs="Times New Roman"/>
                <w:sz w:val="24"/>
                <w:szCs w:val="24"/>
              </w:rPr>
              <w:t>6.8</w:t>
            </w:r>
          </w:p>
        </w:tc>
        <w:tc>
          <w:tcPr>
            <w:tcW w:w="1701" w:type="dxa"/>
          </w:tcPr>
          <w:p w:rsidR="00E25105" w:rsidRPr="00D97971" w:rsidRDefault="00D97971" w:rsidP="003608E3">
            <w:pPr>
              <w:spacing w:after="120"/>
              <w:rPr>
                <w:rFonts w:ascii="Times New Roman" w:hAnsi="Times New Roman" w:cs="Times New Roman"/>
                <w:sz w:val="24"/>
                <w:szCs w:val="24"/>
              </w:rPr>
            </w:pPr>
            <w:r>
              <w:rPr>
                <w:rFonts w:ascii="Times New Roman" w:hAnsi="Times New Roman" w:cs="Times New Roman"/>
                <w:sz w:val="24"/>
                <w:szCs w:val="24"/>
              </w:rPr>
              <w:t xml:space="preserve">82.5 </w:t>
            </w:r>
            <w:r w:rsidR="00327046">
              <w:rPr>
                <w:rFonts w:ascii="Times New Roman" w:hAnsi="Times New Roman" w:cs="Times New Roman"/>
                <w:sz w:val="24"/>
                <w:szCs w:val="24"/>
              </w:rPr>
              <w:t>±</w:t>
            </w:r>
            <w:r>
              <w:rPr>
                <w:rFonts w:ascii="Times New Roman" w:hAnsi="Times New Roman" w:cs="Times New Roman"/>
                <w:sz w:val="24"/>
                <w:szCs w:val="24"/>
              </w:rPr>
              <w:t>6.2</w:t>
            </w:r>
          </w:p>
        </w:tc>
      </w:tr>
      <w:tr w:rsidR="00E25105" w:rsidRPr="00D97971" w:rsidTr="00327046">
        <w:trPr>
          <w:jc w:val="center"/>
        </w:trPr>
        <w:tc>
          <w:tcPr>
            <w:tcW w:w="2159" w:type="dxa"/>
          </w:tcPr>
          <w:p w:rsidR="00E25105" w:rsidRPr="00D97971" w:rsidRDefault="000250E3" w:rsidP="003608E3">
            <w:pPr>
              <w:spacing w:after="120"/>
              <w:rPr>
                <w:rFonts w:ascii="Times New Roman" w:hAnsi="Times New Roman" w:cs="Times New Roman"/>
                <w:sz w:val="24"/>
                <w:szCs w:val="24"/>
              </w:rPr>
            </w:pPr>
            <w:proofErr w:type="spellStart"/>
            <w:r w:rsidRPr="00D97971">
              <w:rPr>
                <w:rFonts w:ascii="Times New Roman" w:hAnsi="Times New Roman" w:cs="Times New Roman"/>
                <w:sz w:val="24"/>
                <w:szCs w:val="24"/>
              </w:rPr>
              <w:t>FCmáx</w:t>
            </w:r>
            <w:proofErr w:type="spellEnd"/>
            <w:r w:rsidR="00E25105" w:rsidRPr="00D97971">
              <w:rPr>
                <w:rFonts w:ascii="Times New Roman" w:hAnsi="Times New Roman" w:cs="Times New Roman"/>
                <w:sz w:val="24"/>
                <w:szCs w:val="24"/>
              </w:rPr>
              <w:t xml:space="preserve"> (ppm)</w:t>
            </w:r>
          </w:p>
        </w:tc>
        <w:tc>
          <w:tcPr>
            <w:tcW w:w="1593" w:type="dxa"/>
          </w:tcPr>
          <w:p w:rsidR="00E25105" w:rsidRPr="00D97971" w:rsidRDefault="00D97971" w:rsidP="003608E3">
            <w:pPr>
              <w:spacing w:after="120"/>
              <w:rPr>
                <w:rFonts w:ascii="Times New Roman" w:hAnsi="Times New Roman" w:cs="Times New Roman"/>
                <w:sz w:val="24"/>
                <w:szCs w:val="24"/>
              </w:rPr>
            </w:pPr>
            <w:r>
              <w:rPr>
                <w:rFonts w:ascii="Times New Roman" w:hAnsi="Times New Roman" w:cs="Times New Roman"/>
                <w:sz w:val="24"/>
                <w:szCs w:val="24"/>
              </w:rPr>
              <w:t>183.5</w:t>
            </w:r>
            <w:r w:rsidR="000250E3" w:rsidRPr="00D97971">
              <w:rPr>
                <w:rFonts w:ascii="Times New Roman" w:hAnsi="Times New Roman" w:cs="Times New Roman"/>
                <w:sz w:val="24"/>
                <w:szCs w:val="24"/>
              </w:rPr>
              <w:t xml:space="preserve"> </w:t>
            </w:r>
            <w:r w:rsidR="00327046">
              <w:rPr>
                <w:rFonts w:ascii="Times New Roman" w:hAnsi="Times New Roman" w:cs="Times New Roman"/>
                <w:sz w:val="24"/>
                <w:szCs w:val="24"/>
              </w:rPr>
              <w:t>±</w:t>
            </w:r>
            <w:r>
              <w:rPr>
                <w:rFonts w:ascii="Times New Roman" w:hAnsi="Times New Roman" w:cs="Times New Roman"/>
                <w:sz w:val="24"/>
                <w:szCs w:val="24"/>
              </w:rPr>
              <w:t>11</w:t>
            </w:r>
            <w:r w:rsidR="000250E3" w:rsidRPr="00D97971">
              <w:rPr>
                <w:rFonts w:ascii="Times New Roman" w:hAnsi="Times New Roman" w:cs="Times New Roman"/>
                <w:sz w:val="24"/>
                <w:szCs w:val="24"/>
              </w:rPr>
              <w:t>.</w:t>
            </w:r>
            <w:r>
              <w:rPr>
                <w:rFonts w:ascii="Times New Roman" w:hAnsi="Times New Roman" w:cs="Times New Roman"/>
                <w:sz w:val="24"/>
                <w:szCs w:val="24"/>
              </w:rPr>
              <w:t>6</w:t>
            </w:r>
          </w:p>
        </w:tc>
        <w:tc>
          <w:tcPr>
            <w:tcW w:w="1560" w:type="dxa"/>
          </w:tcPr>
          <w:p w:rsidR="00E25105" w:rsidRPr="00D97971" w:rsidRDefault="00D97971" w:rsidP="003608E3">
            <w:pPr>
              <w:spacing w:after="120"/>
              <w:rPr>
                <w:rFonts w:ascii="Times New Roman" w:hAnsi="Times New Roman" w:cs="Times New Roman"/>
                <w:sz w:val="24"/>
                <w:szCs w:val="24"/>
              </w:rPr>
            </w:pPr>
            <w:r>
              <w:rPr>
                <w:rFonts w:ascii="Times New Roman" w:hAnsi="Times New Roman" w:cs="Times New Roman"/>
                <w:sz w:val="24"/>
                <w:szCs w:val="24"/>
              </w:rPr>
              <w:t>182.1</w:t>
            </w:r>
            <w:r w:rsidR="000250E3" w:rsidRPr="00D97971">
              <w:rPr>
                <w:rFonts w:ascii="Times New Roman" w:hAnsi="Times New Roman" w:cs="Times New Roman"/>
                <w:sz w:val="24"/>
                <w:szCs w:val="24"/>
              </w:rPr>
              <w:t xml:space="preserve"> </w:t>
            </w:r>
            <w:r w:rsidR="00327046">
              <w:rPr>
                <w:rFonts w:ascii="Times New Roman" w:hAnsi="Times New Roman" w:cs="Times New Roman"/>
                <w:sz w:val="24"/>
                <w:szCs w:val="24"/>
              </w:rPr>
              <w:t>±</w:t>
            </w:r>
            <w:r>
              <w:rPr>
                <w:rFonts w:ascii="Times New Roman" w:hAnsi="Times New Roman" w:cs="Times New Roman"/>
                <w:sz w:val="24"/>
                <w:szCs w:val="24"/>
              </w:rPr>
              <w:t>10</w:t>
            </w:r>
            <w:r w:rsidR="000250E3" w:rsidRPr="00D97971">
              <w:rPr>
                <w:rFonts w:ascii="Times New Roman" w:hAnsi="Times New Roman" w:cs="Times New Roman"/>
                <w:sz w:val="24"/>
                <w:szCs w:val="24"/>
              </w:rPr>
              <w:t>.</w:t>
            </w:r>
            <w:r>
              <w:rPr>
                <w:rFonts w:ascii="Times New Roman" w:hAnsi="Times New Roman" w:cs="Times New Roman"/>
                <w:sz w:val="24"/>
                <w:szCs w:val="24"/>
              </w:rPr>
              <w:t>1</w:t>
            </w:r>
          </w:p>
        </w:tc>
        <w:tc>
          <w:tcPr>
            <w:tcW w:w="1488" w:type="dxa"/>
          </w:tcPr>
          <w:p w:rsidR="00E25105" w:rsidRPr="00D97971" w:rsidRDefault="00D97971" w:rsidP="003608E3">
            <w:pPr>
              <w:spacing w:after="120"/>
              <w:rPr>
                <w:rFonts w:ascii="Times New Roman" w:hAnsi="Times New Roman" w:cs="Times New Roman"/>
                <w:sz w:val="24"/>
                <w:szCs w:val="24"/>
              </w:rPr>
            </w:pPr>
            <w:r>
              <w:rPr>
                <w:rFonts w:ascii="Times New Roman" w:hAnsi="Times New Roman" w:cs="Times New Roman"/>
                <w:sz w:val="24"/>
                <w:szCs w:val="24"/>
              </w:rPr>
              <w:t>178.3</w:t>
            </w:r>
            <w:r w:rsidR="000250E3" w:rsidRPr="00D97971">
              <w:rPr>
                <w:rFonts w:ascii="Times New Roman" w:hAnsi="Times New Roman" w:cs="Times New Roman"/>
                <w:sz w:val="24"/>
                <w:szCs w:val="24"/>
              </w:rPr>
              <w:t xml:space="preserve"> </w:t>
            </w:r>
            <w:r w:rsidR="00327046">
              <w:rPr>
                <w:rFonts w:ascii="Times New Roman" w:hAnsi="Times New Roman" w:cs="Times New Roman"/>
                <w:sz w:val="24"/>
                <w:szCs w:val="24"/>
              </w:rPr>
              <w:t>±</w:t>
            </w:r>
            <w:r w:rsidR="000250E3" w:rsidRPr="00D97971">
              <w:rPr>
                <w:rFonts w:ascii="Times New Roman" w:hAnsi="Times New Roman" w:cs="Times New Roman"/>
                <w:sz w:val="24"/>
                <w:szCs w:val="24"/>
              </w:rPr>
              <w:t>9.</w:t>
            </w:r>
            <w:r>
              <w:rPr>
                <w:rFonts w:ascii="Times New Roman" w:hAnsi="Times New Roman" w:cs="Times New Roman"/>
                <w:sz w:val="24"/>
                <w:szCs w:val="24"/>
              </w:rPr>
              <w:t>9</w:t>
            </w:r>
          </w:p>
        </w:tc>
        <w:tc>
          <w:tcPr>
            <w:tcW w:w="1701" w:type="dxa"/>
          </w:tcPr>
          <w:p w:rsidR="00E25105" w:rsidRPr="00D97971" w:rsidRDefault="00D97971" w:rsidP="003608E3">
            <w:pPr>
              <w:spacing w:after="120"/>
              <w:rPr>
                <w:rFonts w:ascii="Times New Roman" w:hAnsi="Times New Roman" w:cs="Times New Roman"/>
                <w:sz w:val="24"/>
                <w:szCs w:val="24"/>
              </w:rPr>
            </w:pPr>
            <w:r>
              <w:rPr>
                <w:rFonts w:ascii="Times New Roman" w:hAnsi="Times New Roman" w:cs="Times New Roman"/>
                <w:sz w:val="24"/>
                <w:szCs w:val="24"/>
              </w:rPr>
              <w:t>181.4</w:t>
            </w:r>
            <w:r w:rsidR="000250E3" w:rsidRPr="00D97971">
              <w:rPr>
                <w:rFonts w:ascii="Times New Roman" w:hAnsi="Times New Roman" w:cs="Times New Roman"/>
                <w:sz w:val="24"/>
                <w:szCs w:val="24"/>
              </w:rPr>
              <w:t xml:space="preserve"> </w:t>
            </w:r>
            <w:r w:rsidR="00327046">
              <w:rPr>
                <w:rFonts w:ascii="Times New Roman" w:hAnsi="Times New Roman" w:cs="Times New Roman"/>
                <w:sz w:val="24"/>
                <w:szCs w:val="24"/>
              </w:rPr>
              <w:t>±</w:t>
            </w:r>
            <w:r w:rsidR="000250E3" w:rsidRPr="00D97971">
              <w:rPr>
                <w:rFonts w:ascii="Times New Roman" w:hAnsi="Times New Roman" w:cs="Times New Roman"/>
                <w:sz w:val="24"/>
                <w:szCs w:val="24"/>
              </w:rPr>
              <w:t>10.</w:t>
            </w:r>
            <w:r>
              <w:rPr>
                <w:rFonts w:ascii="Times New Roman" w:hAnsi="Times New Roman" w:cs="Times New Roman"/>
                <w:sz w:val="24"/>
                <w:szCs w:val="24"/>
              </w:rPr>
              <w:t>7</w:t>
            </w:r>
          </w:p>
        </w:tc>
      </w:tr>
      <w:tr w:rsidR="00E25105" w:rsidRPr="00D97971" w:rsidTr="00327046">
        <w:trPr>
          <w:jc w:val="center"/>
        </w:trPr>
        <w:tc>
          <w:tcPr>
            <w:tcW w:w="2159" w:type="dxa"/>
          </w:tcPr>
          <w:p w:rsidR="00E25105" w:rsidRPr="00D97971" w:rsidRDefault="000250E3" w:rsidP="003608E3">
            <w:pPr>
              <w:spacing w:after="120"/>
              <w:rPr>
                <w:rFonts w:ascii="Times New Roman" w:hAnsi="Times New Roman" w:cs="Times New Roman"/>
                <w:sz w:val="24"/>
                <w:szCs w:val="24"/>
              </w:rPr>
            </w:pPr>
            <w:proofErr w:type="spellStart"/>
            <w:r w:rsidRPr="00D97971">
              <w:rPr>
                <w:rFonts w:ascii="Times New Roman" w:hAnsi="Times New Roman" w:cs="Times New Roman"/>
                <w:sz w:val="24"/>
                <w:szCs w:val="24"/>
              </w:rPr>
              <w:t>FCmáx</w:t>
            </w:r>
            <w:proofErr w:type="spellEnd"/>
            <w:r w:rsidR="00E25105" w:rsidRPr="00D97971">
              <w:rPr>
                <w:rFonts w:ascii="Times New Roman" w:hAnsi="Times New Roman" w:cs="Times New Roman"/>
                <w:sz w:val="24"/>
                <w:szCs w:val="24"/>
              </w:rPr>
              <w:t xml:space="preserve"> (%)</w:t>
            </w:r>
          </w:p>
        </w:tc>
        <w:tc>
          <w:tcPr>
            <w:tcW w:w="1593" w:type="dxa"/>
          </w:tcPr>
          <w:p w:rsidR="00E25105" w:rsidRPr="00D97971" w:rsidRDefault="00D97971" w:rsidP="003608E3">
            <w:pPr>
              <w:spacing w:after="120"/>
              <w:rPr>
                <w:rFonts w:ascii="Times New Roman" w:hAnsi="Times New Roman" w:cs="Times New Roman"/>
                <w:sz w:val="24"/>
                <w:szCs w:val="24"/>
              </w:rPr>
            </w:pPr>
            <w:r>
              <w:rPr>
                <w:rFonts w:ascii="Times New Roman" w:hAnsi="Times New Roman" w:cs="Times New Roman"/>
                <w:sz w:val="24"/>
                <w:szCs w:val="24"/>
              </w:rPr>
              <w:t xml:space="preserve">93.2 </w:t>
            </w:r>
            <w:r w:rsidR="00327046">
              <w:rPr>
                <w:rFonts w:ascii="Times New Roman" w:hAnsi="Times New Roman" w:cs="Times New Roman"/>
                <w:sz w:val="24"/>
                <w:szCs w:val="24"/>
              </w:rPr>
              <w:t>±</w:t>
            </w:r>
            <w:r>
              <w:rPr>
                <w:rFonts w:ascii="Times New Roman" w:hAnsi="Times New Roman" w:cs="Times New Roman"/>
                <w:sz w:val="24"/>
                <w:szCs w:val="24"/>
              </w:rPr>
              <w:t>5.7</w:t>
            </w:r>
          </w:p>
        </w:tc>
        <w:tc>
          <w:tcPr>
            <w:tcW w:w="1560" w:type="dxa"/>
          </w:tcPr>
          <w:p w:rsidR="00E25105" w:rsidRPr="00D97971" w:rsidRDefault="00D97971" w:rsidP="003608E3">
            <w:pPr>
              <w:spacing w:after="120"/>
              <w:rPr>
                <w:rFonts w:ascii="Times New Roman" w:hAnsi="Times New Roman" w:cs="Times New Roman"/>
                <w:sz w:val="24"/>
                <w:szCs w:val="24"/>
              </w:rPr>
            </w:pPr>
            <w:r>
              <w:rPr>
                <w:rFonts w:ascii="Times New Roman" w:hAnsi="Times New Roman" w:cs="Times New Roman"/>
                <w:sz w:val="24"/>
                <w:szCs w:val="24"/>
              </w:rPr>
              <w:t xml:space="preserve">92.6 </w:t>
            </w:r>
            <w:r w:rsidR="00327046">
              <w:rPr>
                <w:rFonts w:ascii="Times New Roman" w:hAnsi="Times New Roman" w:cs="Times New Roman"/>
                <w:sz w:val="24"/>
                <w:szCs w:val="24"/>
              </w:rPr>
              <w:t>±</w:t>
            </w:r>
            <w:r>
              <w:rPr>
                <w:rFonts w:ascii="Times New Roman" w:hAnsi="Times New Roman" w:cs="Times New Roman"/>
                <w:sz w:val="24"/>
                <w:szCs w:val="24"/>
              </w:rPr>
              <w:t>5.3</w:t>
            </w:r>
          </w:p>
        </w:tc>
        <w:tc>
          <w:tcPr>
            <w:tcW w:w="1488" w:type="dxa"/>
          </w:tcPr>
          <w:p w:rsidR="00E25105" w:rsidRPr="00D97971" w:rsidRDefault="00D97971" w:rsidP="003608E3">
            <w:pPr>
              <w:spacing w:after="120"/>
              <w:rPr>
                <w:rFonts w:ascii="Times New Roman" w:hAnsi="Times New Roman" w:cs="Times New Roman"/>
                <w:sz w:val="24"/>
                <w:szCs w:val="24"/>
              </w:rPr>
            </w:pPr>
            <w:r>
              <w:rPr>
                <w:rFonts w:ascii="Times New Roman" w:hAnsi="Times New Roman" w:cs="Times New Roman"/>
                <w:sz w:val="24"/>
                <w:szCs w:val="24"/>
              </w:rPr>
              <w:t xml:space="preserve">90.4 </w:t>
            </w:r>
            <w:r w:rsidR="00327046">
              <w:rPr>
                <w:rFonts w:ascii="Times New Roman" w:hAnsi="Times New Roman" w:cs="Times New Roman"/>
                <w:sz w:val="24"/>
                <w:szCs w:val="24"/>
              </w:rPr>
              <w:t>±</w:t>
            </w:r>
            <w:r>
              <w:rPr>
                <w:rFonts w:ascii="Times New Roman" w:hAnsi="Times New Roman" w:cs="Times New Roman"/>
                <w:sz w:val="24"/>
                <w:szCs w:val="24"/>
              </w:rPr>
              <w:t>4.9</w:t>
            </w:r>
          </w:p>
        </w:tc>
        <w:tc>
          <w:tcPr>
            <w:tcW w:w="1701" w:type="dxa"/>
          </w:tcPr>
          <w:p w:rsidR="00E25105" w:rsidRPr="00D97971" w:rsidRDefault="00D97971" w:rsidP="003608E3">
            <w:pPr>
              <w:spacing w:after="120"/>
              <w:rPr>
                <w:rFonts w:ascii="Times New Roman" w:hAnsi="Times New Roman" w:cs="Times New Roman"/>
                <w:sz w:val="24"/>
                <w:szCs w:val="24"/>
              </w:rPr>
            </w:pPr>
            <w:r>
              <w:rPr>
                <w:rFonts w:ascii="Times New Roman" w:hAnsi="Times New Roman" w:cs="Times New Roman"/>
                <w:sz w:val="24"/>
                <w:szCs w:val="24"/>
              </w:rPr>
              <w:t xml:space="preserve">92.1 </w:t>
            </w:r>
            <w:r w:rsidR="00327046">
              <w:rPr>
                <w:rFonts w:ascii="Times New Roman" w:hAnsi="Times New Roman" w:cs="Times New Roman"/>
                <w:sz w:val="24"/>
                <w:szCs w:val="24"/>
              </w:rPr>
              <w:t>±</w:t>
            </w:r>
            <w:r>
              <w:rPr>
                <w:rFonts w:ascii="Times New Roman" w:hAnsi="Times New Roman" w:cs="Times New Roman"/>
                <w:sz w:val="24"/>
                <w:szCs w:val="24"/>
              </w:rPr>
              <w:t>5.4</w:t>
            </w:r>
          </w:p>
        </w:tc>
      </w:tr>
    </w:tbl>
    <w:p w:rsidR="00CD5755" w:rsidRPr="00CD5755" w:rsidRDefault="000250E3" w:rsidP="003608E3">
      <w:pPr>
        <w:spacing w:after="120" w:line="240" w:lineRule="auto"/>
        <w:jc w:val="both"/>
        <w:rPr>
          <w:rFonts w:ascii="Times New Roman" w:hAnsi="Times New Roman" w:cs="Times New Roman"/>
          <w:sz w:val="20"/>
          <w:szCs w:val="20"/>
        </w:rPr>
      </w:pPr>
      <w:r w:rsidRPr="00D97971">
        <w:rPr>
          <w:rFonts w:ascii="Times New Roman" w:hAnsi="Times New Roman" w:cs="Times New Roman"/>
          <w:b/>
          <w:sz w:val="20"/>
          <w:szCs w:val="20"/>
        </w:rPr>
        <w:t>Nota:</w:t>
      </w:r>
      <w:r w:rsidRPr="00D97971">
        <w:rPr>
          <w:rFonts w:ascii="Times New Roman" w:hAnsi="Times New Roman" w:cs="Times New Roman"/>
          <w:sz w:val="20"/>
          <w:szCs w:val="20"/>
        </w:rPr>
        <w:t xml:space="preserve"> JR1T </w:t>
      </w:r>
      <w:r w:rsidRPr="00CD5755">
        <w:rPr>
          <w:rFonts w:ascii="Times New Roman" w:hAnsi="Times New Roman" w:cs="Times New Roman"/>
          <w:sz w:val="20"/>
          <w:szCs w:val="20"/>
        </w:rPr>
        <w:t xml:space="preserve">es el juego reducido donde únicamente se permite un contacto al balón por posesión individual; JR2T es el juego reducido donde se permiten dos toques máximos por posesión individual; JRTL es el juego reducido donde no existen limitaciones referentes al número de contactos por jugador al balón. </w:t>
      </w:r>
    </w:p>
    <w:p w:rsidR="00CD5755" w:rsidRDefault="00E25105" w:rsidP="003608E3">
      <w:pPr>
        <w:spacing w:after="120" w:line="240" w:lineRule="auto"/>
        <w:jc w:val="both"/>
        <w:rPr>
          <w:rFonts w:ascii="Times New Roman" w:hAnsi="Times New Roman" w:cs="Times New Roman"/>
          <w:sz w:val="24"/>
          <w:szCs w:val="24"/>
        </w:rPr>
      </w:pPr>
      <w:r w:rsidRPr="00E25105">
        <w:rPr>
          <w:rFonts w:ascii="Times New Roman" w:hAnsi="Times New Roman" w:cs="Times New Roman"/>
          <w:sz w:val="24"/>
          <w:szCs w:val="24"/>
        </w:rPr>
        <w:t xml:space="preserve">En la Figura 1 viene representado el tiempo (%) en cada una de las categorías de intensidad </w:t>
      </w:r>
      <w:r w:rsidR="00A463D6" w:rsidRPr="00E25105">
        <w:rPr>
          <w:rFonts w:ascii="Times New Roman" w:hAnsi="Times New Roman" w:cs="Times New Roman"/>
          <w:sz w:val="24"/>
          <w:szCs w:val="24"/>
        </w:rPr>
        <w:t xml:space="preserve">fisiológica. </w:t>
      </w:r>
      <w:r w:rsidRPr="00E25105">
        <w:rPr>
          <w:rFonts w:ascii="Times New Roman" w:hAnsi="Times New Roman" w:cs="Times New Roman"/>
          <w:sz w:val="24"/>
          <w:szCs w:val="24"/>
        </w:rPr>
        <w:t>Los jugadores invierten un tiempo significativament</w:t>
      </w:r>
      <w:r w:rsidR="00A463D6">
        <w:rPr>
          <w:rFonts w:ascii="Times New Roman" w:hAnsi="Times New Roman" w:cs="Times New Roman"/>
          <w:sz w:val="24"/>
          <w:szCs w:val="24"/>
        </w:rPr>
        <w:t xml:space="preserve">e superior en la categoría de 90-100% </w:t>
      </w:r>
      <w:proofErr w:type="spellStart"/>
      <w:r w:rsidR="00A463D6">
        <w:rPr>
          <w:rFonts w:ascii="Times New Roman" w:hAnsi="Times New Roman" w:cs="Times New Roman"/>
          <w:sz w:val="24"/>
          <w:szCs w:val="24"/>
        </w:rPr>
        <w:t>FC</w:t>
      </w:r>
      <w:r w:rsidR="00A463D6" w:rsidRPr="0088045F">
        <w:rPr>
          <w:rFonts w:ascii="Times New Roman" w:hAnsi="Times New Roman" w:cs="Times New Roman"/>
          <w:sz w:val="24"/>
          <w:szCs w:val="24"/>
          <w:vertAlign w:val="subscript"/>
        </w:rPr>
        <w:t>máx</w:t>
      </w:r>
      <w:proofErr w:type="spellEnd"/>
      <w:r w:rsidR="00A463D6">
        <w:rPr>
          <w:rFonts w:ascii="Times New Roman" w:hAnsi="Times New Roman" w:cs="Times New Roman"/>
          <w:sz w:val="24"/>
          <w:szCs w:val="24"/>
        </w:rPr>
        <w:t>. (F=2.62, p&lt;0.05) durante el JR2T con respecto al JRTL</w:t>
      </w:r>
      <w:r w:rsidRPr="00E25105">
        <w:rPr>
          <w:rFonts w:ascii="Times New Roman" w:hAnsi="Times New Roman" w:cs="Times New Roman"/>
          <w:sz w:val="24"/>
          <w:szCs w:val="24"/>
        </w:rPr>
        <w:t>.</w:t>
      </w:r>
    </w:p>
    <w:p w:rsidR="00A463D6" w:rsidRPr="00E25105" w:rsidRDefault="00A463D6" w:rsidP="003608E3">
      <w:pPr>
        <w:spacing w:after="120" w:line="240" w:lineRule="auto"/>
        <w:rPr>
          <w:rFonts w:ascii="Times New Roman" w:hAnsi="Times New Roman" w:cs="Times New Roman"/>
          <w:sz w:val="24"/>
          <w:szCs w:val="24"/>
        </w:rPr>
      </w:pPr>
      <w:r w:rsidRPr="00A463D6">
        <w:rPr>
          <w:rFonts w:ascii="Times New Roman" w:hAnsi="Times New Roman" w:cs="Times New Roman"/>
          <w:noProof/>
          <w:sz w:val="24"/>
          <w:szCs w:val="24"/>
          <w:lang w:eastAsia="es-ES"/>
        </w:rPr>
        <w:drawing>
          <wp:inline distT="0" distB="0" distL="0" distR="0">
            <wp:extent cx="5400040" cy="4319788"/>
            <wp:effectExtent l="19050" t="0" r="0" b="0"/>
            <wp:docPr id="2" name="Imagen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7" cstate="print"/>
                    <a:srcRect/>
                    <a:stretch>
                      <a:fillRect/>
                    </a:stretch>
                  </pic:blipFill>
                  <pic:spPr bwMode="auto">
                    <a:xfrm>
                      <a:off x="0" y="0"/>
                      <a:ext cx="5400040" cy="4319788"/>
                    </a:xfrm>
                    <a:prstGeom prst="rect">
                      <a:avLst/>
                    </a:prstGeom>
                    <a:noFill/>
                    <a:ln w="1">
                      <a:noFill/>
                      <a:miter lim="800000"/>
                      <a:headEnd/>
                      <a:tailEnd type="none" w="med" len="med"/>
                    </a:ln>
                    <a:effectLst/>
                  </pic:spPr>
                </pic:pic>
              </a:graphicData>
            </a:graphic>
          </wp:inline>
        </w:drawing>
      </w:r>
    </w:p>
    <w:p w:rsidR="00E25105" w:rsidRPr="00CD5755" w:rsidRDefault="00E25105" w:rsidP="003608E3">
      <w:pPr>
        <w:spacing w:after="120" w:line="240" w:lineRule="auto"/>
        <w:jc w:val="both"/>
        <w:rPr>
          <w:rFonts w:ascii="Times New Roman" w:hAnsi="Times New Roman" w:cs="Times New Roman"/>
          <w:sz w:val="20"/>
          <w:szCs w:val="20"/>
        </w:rPr>
      </w:pPr>
      <w:r w:rsidRPr="00CD5755">
        <w:rPr>
          <w:rFonts w:ascii="Times New Roman" w:hAnsi="Times New Roman" w:cs="Times New Roman"/>
          <w:b/>
          <w:sz w:val="20"/>
          <w:szCs w:val="20"/>
        </w:rPr>
        <w:t>Figura 1.</w:t>
      </w:r>
      <w:r w:rsidRPr="00CD5755">
        <w:rPr>
          <w:rFonts w:ascii="Times New Roman" w:hAnsi="Times New Roman" w:cs="Times New Roman"/>
          <w:sz w:val="20"/>
          <w:szCs w:val="20"/>
        </w:rPr>
        <w:t xml:space="preserve"> Tiempo (%) en cada una de las categorías</w:t>
      </w:r>
      <w:r w:rsidR="00A463D6" w:rsidRPr="00CD5755">
        <w:rPr>
          <w:rFonts w:ascii="Times New Roman" w:hAnsi="Times New Roman" w:cs="Times New Roman"/>
          <w:sz w:val="20"/>
          <w:szCs w:val="20"/>
        </w:rPr>
        <w:t xml:space="preserve"> de intensidad fisiológica. JR1T es el juego reducido donde únicamente se permite un contacto al balón por posesión individual; JR2T es el juego reducido donde se permiten dos toques máximos por posesión individual; JRTL es el juego reducido donde no existen limitaciones referentes al número de contactos por jugador al balón.</w:t>
      </w:r>
    </w:p>
    <w:p w:rsidR="00A463D6" w:rsidRPr="002D6631" w:rsidRDefault="00A463D6" w:rsidP="003608E3">
      <w:pPr>
        <w:spacing w:after="120" w:line="240" w:lineRule="auto"/>
        <w:rPr>
          <w:rFonts w:ascii="Times New Roman" w:hAnsi="Times New Roman" w:cs="Times New Roman"/>
          <w:i/>
          <w:sz w:val="24"/>
          <w:szCs w:val="24"/>
        </w:rPr>
      </w:pPr>
      <w:r w:rsidRPr="002D6631">
        <w:rPr>
          <w:rFonts w:ascii="Times New Roman" w:hAnsi="Times New Roman" w:cs="Times New Roman"/>
          <w:i/>
          <w:sz w:val="24"/>
          <w:szCs w:val="24"/>
        </w:rPr>
        <w:t xml:space="preserve">Perfil físico: </w:t>
      </w:r>
      <w:r w:rsidR="00CD5755" w:rsidRPr="002D6631">
        <w:rPr>
          <w:rFonts w:ascii="Times New Roman" w:hAnsi="Times New Roman" w:cs="Times New Roman"/>
          <w:i/>
          <w:sz w:val="24"/>
          <w:szCs w:val="24"/>
        </w:rPr>
        <w:t>distancia recorrida, velocidad y aceleraciones</w:t>
      </w:r>
    </w:p>
    <w:p w:rsidR="00E25105" w:rsidRDefault="00E25105" w:rsidP="003608E3">
      <w:pPr>
        <w:spacing w:after="120" w:line="240" w:lineRule="auto"/>
        <w:jc w:val="both"/>
        <w:rPr>
          <w:rFonts w:ascii="Times New Roman" w:hAnsi="Times New Roman" w:cs="Times New Roman"/>
          <w:sz w:val="24"/>
          <w:szCs w:val="24"/>
        </w:rPr>
      </w:pPr>
      <w:r w:rsidRPr="00E25105">
        <w:rPr>
          <w:rFonts w:ascii="Times New Roman" w:hAnsi="Times New Roman" w:cs="Times New Roman"/>
          <w:sz w:val="24"/>
          <w:szCs w:val="24"/>
        </w:rPr>
        <w:t>En la Tabla 2 se recogen los valores obtenidos de los indicadores de carga, sin encontrarse diferencias significativas en ninguna de las variables estudiadas.</w:t>
      </w:r>
    </w:p>
    <w:p w:rsidR="00121097" w:rsidRPr="00E25105" w:rsidRDefault="00121097" w:rsidP="003608E3">
      <w:pPr>
        <w:spacing w:after="120" w:line="240" w:lineRule="auto"/>
        <w:rPr>
          <w:rFonts w:ascii="Times New Roman" w:hAnsi="Times New Roman" w:cs="Times New Roman"/>
          <w:sz w:val="24"/>
          <w:szCs w:val="24"/>
        </w:rPr>
      </w:pPr>
    </w:p>
    <w:p w:rsidR="00E25105" w:rsidRPr="00121097" w:rsidRDefault="00E25105" w:rsidP="003608E3">
      <w:pPr>
        <w:spacing w:after="120" w:line="240" w:lineRule="auto"/>
        <w:jc w:val="both"/>
        <w:rPr>
          <w:rFonts w:ascii="Times New Roman" w:hAnsi="Times New Roman" w:cs="Times New Roman"/>
          <w:sz w:val="20"/>
          <w:szCs w:val="20"/>
        </w:rPr>
      </w:pPr>
      <w:r w:rsidRPr="00121097">
        <w:rPr>
          <w:rFonts w:ascii="Times New Roman" w:hAnsi="Times New Roman" w:cs="Times New Roman"/>
          <w:b/>
          <w:sz w:val="20"/>
          <w:szCs w:val="20"/>
        </w:rPr>
        <w:t>Tabla 2.</w:t>
      </w:r>
      <w:r w:rsidRPr="00121097">
        <w:rPr>
          <w:rFonts w:ascii="Times New Roman" w:hAnsi="Times New Roman" w:cs="Times New Roman"/>
          <w:sz w:val="20"/>
          <w:szCs w:val="20"/>
        </w:rPr>
        <w:t xml:space="preserve"> Valores medios y desviación estándar (±DS) de la distancia recorrida</w:t>
      </w:r>
      <w:r w:rsidR="002D6631">
        <w:rPr>
          <w:rFonts w:ascii="Times New Roman" w:hAnsi="Times New Roman" w:cs="Times New Roman"/>
          <w:sz w:val="20"/>
          <w:szCs w:val="20"/>
        </w:rPr>
        <w:t xml:space="preserve"> (DR)</w:t>
      </w:r>
      <w:r w:rsidRPr="00121097">
        <w:rPr>
          <w:rFonts w:ascii="Times New Roman" w:hAnsi="Times New Roman" w:cs="Times New Roman"/>
          <w:sz w:val="20"/>
          <w:szCs w:val="20"/>
        </w:rPr>
        <w:t>, carga del jugador</w:t>
      </w:r>
      <w:r w:rsidR="002D6631">
        <w:rPr>
          <w:rFonts w:ascii="Times New Roman" w:hAnsi="Times New Roman" w:cs="Times New Roman"/>
          <w:sz w:val="20"/>
          <w:szCs w:val="20"/>
        </w:rPr>
        <w:t xml:space="preserve"> (CJ)</w:t>
      </w:r>
      <w:r w:rsidRPr="00121097">
        <w:rPr>
          <w:rFonts w:ascii="Times New Roman" w:hAnsi="Times New Roman" w:cs="Times New Roman"/>
          <w:sz w:val="20"/>
          <w:szCs w:val="20"/>
        </w:rPr>
        <w:t xml:space="preserve">, velocidad máxima </w:t>
      </w:r>
      <w:r w:rsidR="002D6631">
        <w:rPr>
          <w:rFonts w:ascii="Times New Roman" w:hAnsi="Times New Roman" w:cs="Times New Roman"/>
          <w:sz w:val="20"/>
          <w:szCs w:val="20"/>
        </w:rPr>
        <w:t>(</w:t>
      </w:r>
      <w:proofErr w:type="spellStart"/>
      <w:r w:rsidR="002D6631">
        <w:rPr>
          <w:rFonts w:ascii="Times New Roman" w:hAnsi="Times New Roman" w:cs="Times New Roman"/>
          <w:sz w:val="20"/>
          <w:szCs w:val="20"/>
        </w:rPr>
        <w:t>V</w:t>
      </w:r>
      <w:r w:rsidR="002D6631" w:rsidRPr="002D6631">
        <w:rPr>
          <w:rFonts w:ascii="Times New Roman" w:hAnsi="Times New Roman" w:cs="Times New Roman"/>
          <w:sz w:val="20"/>
          <w:szCs w:val="20"/>
          <w:vertAlign w:val="subscript"/>
        </w:rPr>
        <w:t>máx</w:t>
      </w:r>
      <w:proofErr w:type="spellEnd"/>
      <w:r w:rsidR="002D6631">
        <w:rPr>
          <w:rFonts w:ascii="Times New Roman" w:hAnsi="Times New Roman" w:cs="Times New Roman"/>
          <w:sz w:val="20"/>
          <w:szCs w:val="20"/>
        </w:rPr>
        <w:t xml:space="preserve">) </w:t>
      </w:r>
      <w:r w:rsidRPr="00121097">
        <w:rPr>
          <w:rFonts w:ascii="Times New Roman" w:hAnsi="Times New Roman" w:cs="Times New Roman"/>
          <w:sz w:val="20"/>
          <w:szCs w:val="20"/>
        </w:rPr>
        <w:t xml:space="preserve">y ratio de trabajo: descanso </w:t>
      </w:r>
      <w:r w:rsidR="002D6631">
        <w:rPr>
          <w:rFonts w:ascii="Times New Roman" w:hAnsi="Times New Roman" w:cs="Times New Roman"/>
          <w:sz w:val="20"/>
          <w:szCs w:val="20"/>
        </w:rPr>
        <w:t>(RT</w:t>
      </w:r>
      <w:proofErr w:type="gramStart"/>
      <w:r w:rsidR="002D6631">
        <w:rPr>
          <w:rFonts w:ascii="Times New Roman" w:hAnsi="Times New Roman" w:cs="Times New Roman"/>
          <w:sz w:val="20"/>
          <w:szCs w:val="20"/>
        </w:rPr>
        <w:t>:D</w:t>
      </w:r>
      <w:proofErr w:type="gramEnd"/>
      <w:r w:rsidR="002D6631">
        <w:rPr>
          <w:rFonts w:ascii="Times New Roman" w:hAnsi="Times New Roman" w:cs="Times New Roman"/>
          <w:sz w:val="20"/>
          <w:szCs w:val="20"/>
        </w:rPr>
        <w:t xml:space="preserve">) </w:t>
      </w:r>
      <w:r w:rsidRPr="00121097">
        <w:rPr>
          <w:rFonts w:ascii="Times New Roman" w:hAnsi="Times New Roman" w:cs="Times New Roman"/>
          <w:sz w:val="20"/>
          <w:szCs w:val="20"/>
        </w:rPr>
        <w:t xml:space="preserve">de los diferentes juegos reducidos realizados. </w:t>
      </w:r>
    </w:p>
    <w:tbl>
      <w:tblPr>
        <w:tblStyle w:val="Tablaconcuadrcula"/>
        <w:tblW w:w="84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5"/>
        <w:gridCol w:w="1728"/>
        <w:gridCol w:w="1728"/>
        <w:gridCol w:w="1608"/>
        <w:gridCol w:w="1728"/>
      </w:tblGrid>
      <w:tr w:rsidR="00544720" w:rsidTr="002D6631">
        <w:trPr>
          <w:jc w:val="center"/>
        </w:trPr>
        <w:tc>
          <w:tcPr>
            <w:tcW w:w="1625" w:type="dxa"/>
            <w:tcBorders>
              <w:top w:val="single" w:sz="4" w:space="0" w:color="auto"/>
              <w:bottom w:val="single" w:sz="4" w:space="0" w:color="auto"/>
            </w:tcBorders>
          </w:tcPr>
          <w:p w:rsidR="00A463D6" w:rsidRDefault="00A463D6" w:rsidP="003608E3">
            <w:pPr>
              <w:spacing w:after="120"/>
              <w:rPr>
                <w:rFonts w:ascii="Times New Roman" w:hAnsi="Times New Roman" w:cs="Times New Roman"/>
                <w:sz w:val="24"/>
                <w:szCs w:val="24"/>
              </w:rPr>
            </w:pPr>
          </w:p>
        </w:tc>
        <w:tc>
          <w:tcPr>
            <w:tcW w:w="1728" w:type="dxa"/>
            <w:tcBorders>
              <w:top w:val="single" w:sz="4" w:space="0" w:color="auto"/>
              <w:bottom w:val="single" w:sz="4" w:space="0" w:color="auto"/>
            </w:tcBorders>
          </w:tcPr>
          <w:p w:rsidR="00A463D6" w:rsidRDefault="00A463D6" w:rsidP="003608E3">
            <w:pPr>
              <w:spacing w:after="120"/>
              <w:jc w:val="center"/>
              <w:rPr>
                <w:rFonts w:ascii="Times New Roman" w:hAnsi="Times New Roman" w:cs="Times New Roman"/>
                <w:sz w:val="24"/>
                <w:szCs w:val="24"/>
              </w:rPr>
            </w:pPr>
            <w:r>
              <w:rPr>
                <w:rFonts w:ascii="Times New Roman" w:hAnsi="Times New Roman" w:cs="Times New Roman"/>
                <w:sz w:val="24"/>
                <w:szCs w:val="24"/>
              </w:rPr>
              <w:t>JR1T</w:t>
            </w:r>
          </w:p>
        </w:tc>
        <w:tc>
          <w:tcPr>
            <w:tcW w:w="1728" w:type="dxa"/>
            <w:tcBorders>
              <w:top w:val="single" w:sz="4" w:space="0" w:color="auto"/>
              <w:bottom w:val="single" w:sz="4" w:space="0" w:color="auto"/>
            </w:tcBorders>
          </w:tcPr>
          <w:p w:rsidR="00A463D6" w:rsidRDefault="00A463D6" w:rsidP="003608E3">
            <w:pPr>
              <w:spacing w:after="120"/>
              <w:jc w:val="center"/>
              <w:rPr>
                <w:rFonts w:ascii="Times New Roman" w:hAnsi="Times New Roman" w:cs="Times New Roman"/>
                <w:sz w:val="24"/>
                <w:szCs w:val="24"/>
              </w:rPr>
            </w:pPr>
            <w:r>
              <w:rPr>
                <w:rFonts w:ascii="Times New Roman" w:hAnsi="Times New Roman" w:cs="Times New Roman"/>
                <w:sz w:val="24"/>
                <w:szCs w:val="24"/>
              </w:rPr>
              <w:t>JR2T</w:t>
            </w:r>
          </w:p>
        </w:tc>
        <w:tc>
          <w:tcPr>
            <w:tcW w:w="0" w:type="auto"/>
            <w:tcBorders>
              <w:top w:val="single" w:sz="4" w:space="0" w:color="auto"/>
              <w:bottom w:val="single" w:sz="4" w:space="0" w:color="auto"/>
            </w:tcBorders>
          </w:tcPr>
          <w:p w:rsidR="00A463D6" w:rsidRDefault="00A463D6" w:rsidP="003608E3">
            <w:pPr>
              <w:spacing w:after="120"/>
              <w:jc w:val="center"/>
              <w:rPr>
                <w:rFonts w:ascii="Times New Roman" w:hAnsi="Times New Roman" w:cs="Times New Roman"/>
                <w:sz w:val="24"/>
                <w:szCs w:val="24"/>
              </w:rPr>
            </w:pPr>
            <w:r>
              <w:rPr>
                <w:rFonts w:ascii="Times New Roman" w:hAnsi="Times New Roman" w:cs="Times New Roman"/>
                <w:sz w:val="24"/>
                <w:szCs w:val="24"/>
              </w:rPr>
              <w:t>JRTL</w:t>
            </w:r>
          </w:p>
        </w:tc>
        <w:tc>
          <w:tcPr>
            <w:tcW w:w="1728" w:type="dxa"/>
            <w:tcBorders>
              <w:top w:val="single" w:sz="4" w:space="0" w:color="auto"/>
              <w:bottom w:val="single" w:sz="4" w:space="0" w:color="auto"/>
            </w:tcBorders>
          </w:tcPr>
          <w:p w:rsidR="00A463D6" w:rsidRDefault="00A463D6" w:rsidP="003608E3">
            <w:pPr>
              <w:spacing w:after="120"/>
              <w:jc w:val="center"/>
              <w:rPr>
                <w:rFonts w:ascii="Times New Roman" w:hAnsi="Times New Roman" w:cs="Times New Roman"/>
                <w:sz w:val="24"/>
                <w:szCs w:val="24"/>
              </w:rPr>
            </w:pPr>
            <w:r>
              <w:rPr>
                <w:rFonts w:ascii="Times New Roman" w:hAnsi="Times New Roman" w:cs="Times New Roman"/>
                <w:sz w:val="24"/>
                <w:szCs w:val="24"/>
              </w:rPr>
              <w:t>Media</w:t>
            </w:r>
          </w:p>
        </w:tc>
      </w:tr>
      <w:tr w:rsidR="00544720" w:rsidTr="002D6631">
        <w:trPr>
          <w:jc w:val="center"/>
        </w:trPr>
        <w:tc>
          <w:tcPr>
            <w:tcW w:w="1625" w:type="dxa"/>
            <w:tcBorders>
              <w:top w:val="single" w:sz="4" w:space="0" w:color="auto"/>
            </w:tcBorders>
          </w:tcPr>
          <w:p w:rsidR="00A463D6" w:rsidRDefault="00A463D6" w:rsidP="003608E3">
            <w:pPr>
              <w:spacing w:after="120"/>
              <w:rPr>
                <w:rFonts w:ascii="Times New Roman" w:hAnsi="Times New Roman" w:cs="Times New Roman"/>
                <w:sz w:val="24"/>
                <w:szCs w:val="24"/>
              </w:rPr>
            </w:pPr>
            <w:r>
              <w:rPr>
                <w:rFonts w:ascii="Times New Roman" w:hAnsi="Times New Roman" w:cs="Times New Roman"/>
                <w:sz w:val="24"/>
                <w:szCs w:val="24"/>
              </w:rPr>
              <w:t>D</w:t>
            </w:r>
            <w:r w:rsidR="002D6631">
              <w:rPr>
                <w:rFonts w:ascii="Times New Roman" w:hAnsi="Times New Roman" w:cs="Times New Roman"/>
                <w:sz w:val="24"/>
                <w:szCs w:val="24"/>
              </w:rPr>
              <w:t>R</w:t>
            </w:r>
            <w:r>
              <w:rPr>
                <w:rFonts w:ascii="Times New Roman" w:hAnsi="Times New Roman" w:cs="Times New Roman"/>
                <w:sz w:val="24"/>
                <w:szCs w:val="24"/>
              </w:rPr>
              <w:t xml:space="preserve"> (m)</w:t>
            </w:r>
          </w:p>
        </w:tc>
        <w:tc>
          <w:tcPr>
            <w:tcW w:w="1728" w:type="dxa"/>
            <w:tcBorders>
              <w:top w:val="single" w:sz="4" w:space="0" w:color="auto"/>
            </w:tcBorders>
          </w:tcPr>
          <w:p w:rsidR="00A463D6" w:rsidRDefault="00544720" w:rsidP="003608E3">
            <w:pPr>
              <w:spacing w:after="120"/>
              <w:jc w:val="center"/>
              <w:rPr>
                <w:rFonts w:ascii="Times New Roman" w:hAnsi="Times New Roman" w:cs="Times New Roman"/>
                <w:sz w:val="24"/>
                <w:szCs w:val="24"/>
              </w:rPr>
            </w:pPr>
            <w:r>
              <w:rPr>
                <w:rFonts w:ascii="Times New Roman" w:hAnsi="Times New Roman" w:cs="Times New Roman"/>
                <w:sz w:val="24"/>
                <w:szCs w:val="24"/>
              </w:rPr>
              <w:t xml:space="preserve">1295.2 </w:t>
            </w:r>
            <w:r w:rsidR="00A463D6" w:rsidRPr="00A463D6">
              <w:rPr>
                <w:rFonts w:ascii="Times New Roman" w:hAnsi="Times New Roman" w:cs="Times New Roman"/>
                <w:sz w:val="24"/>
                <w:szCs w:val="24"/>
              </w:rPr>
              <w:t>±</w:t>
            </w:r>
            <w:r>
              <w:rPr>
                <w:rFonts w:ascii="Times New Roman" w:hAnsi="Times New Roman" w:cs="Times New Roman"/>
                <w:sz w:val="24"/>
                <w:szCs w:val="24"/>
              </w:rPr>
              <w:t>319.8</w:t>
            </w:r>
          </w:p>
        </w:tc>
        <w:tc>
          <w:tcPr>
            <w:tcW w:w="1728" w:type="dxa"/>
            <w:tcBorders>
              <w:top w:val="single" w:sz="4" w:space="0" w:color="auto"/>
            </w:tcBorders>
          </w:tcPr>
          <w:p w:rsidR="00A463D6" w:rsidRDefault="00544720" w:rsidP="003608E3">
            <w:pPr>
              <w:spacing w:after="120"/>
              <w:jc w:val="center"/>
              <w:rPr>
                <w:rFonts w:ascii="Times New Roman" w:hAnsi="Times New Roman" w:cs="Times New Roman"/>
                <w:sz w:val="24"/>
                <w:szCs w:val="24"/>
              </w:rPr>
            </w:pPr>
            <w:r>
              <w:rPr>
                <w:rFonts w:ascii="Times New Roman" w:hAnsi="Times New Roman" w:cs="Times New Roman"/>
                <w:sz w:val="24"/>
                <w:szCs w:val="24"/>
              </w:rPr>
              <w:t xml:space="preserve">1393.9 </w:t>
            </w:r>
            <w:r w:rsidR="00A463D6" w:rsidRPr="00A463D6">
              <w:rPr>
                <w:rFonts w:ascii="Times New Roman" w:hAnsi="Times New Roman" w:cs="Times New Roman"/>
                <w:sz w:val="24"/>
                <w:szCs w:val="24"/>
              </w:rPr>
              <w:t>±</w:t>
            </w:r>
            <w:r>
              <w:rPr>
                <w:rFonts w:ascii="Times New Roman" w:hAnsi="Times New Roman" w:cs="Times New Roman"/>
                <w:sz w:val="24"/>
                <w:szCs w:val="24"/>
              </w:rPr>
              <w:t>169.6</w:t>
            </w:r>
          </w:p>
        </w:tc>
        <w:tc>
          <w:tcPr>
            <w:tcW w:w="0" w:type="auto"/>
            <w:tcBorders>
              <w:top w:val="single" w:sz="4" w:space="0" w:color="auto"/>
            </w:tcBorders>
          </w:tcPr>
          <w:p w:rsidR="00A463D6" w:rsidRDefault="00544720" w:rsidP="003608E3">
            <w:pPr>
              <w:spacing w:after="120"/>
              <w:jc w:val="center"/>
              <w:rPr>
                <w:rFonts w:ascii="Times New Roman" w:hAnsi="Times New Roman" w:cs="Times New Roman"/>
                <w:sz w:val="24"/>
                <w:szCs w:val="24"/>
              </w:rPr>
            </w:pPr>
            <w:r>
              <w:rPr>
                <w:rFonts w:ascii="Times New Roman" w:hAnsi="Times New Roman" w:cs="Times New Roman"/>
                <w:sz w:val="24"/>
                <w:szCs w:val="24"/>
              </w:rPr>
              <w:t xml:space="preserve">1409.7 </w:t>
            </w:r>
            <w:r w:rsidR="00A463D6" w:rsidRPr="00A463D6">
              <w:rPr>
                <w:rFonts w:ascii="Times New Roman" w:hAnsi="Times New Roman" w:cs="Times New Roman"/>
                <w:sz w:val="24"/>
                <w:szCs w:val="24"/>
              </w:rPr>
              <w:t>±</w:t>
            </w:r>
            <w:r>
              <w:rPr>
                <w:rFonts w:ascii="Times New Roman" w:hAnsi="Times New Roman" w:cs="Times New Roman"/>
                <w:sz w:val="24"/>
                <w:szCs w:val="24"/>
              </w:rPr>
              <w:t>103.1</w:t>
            </w:r>
          </w:p>
        </w:tc>
        <w:tc>
          <w:tcPr>
            <w:tcW w:w="1728" w:type="dxa"/>
            <w:tcBorders>
              <w:top w:val="single" w:sz="4" w:space="0" w:color="auto"/>
            </w:tcBorders>
          </w:tcPr>
          <w:p w:rsidR="00A463D6" w:rsidRDefault="00544720" w:rsidP="003608E3">
            <w:pPr>
              <w:spacing w:after="120"/>
              <w:jc w:val="center"/>
              <w:rPr>
                <w:rFonts w:ascii="Times New Roman" w:hAnsi="Times New Roman" w:cs="Times New Roman"/>
                <w:sz w:val="24"/>
                <w:szCs w:val="24"/>
              </w:rPr>
            </w:pPr>
            <w:r>
              <w:rPr>
                <w:rFonts w:ascii="Times New Roman" w:hAnsi="Times New Roman" w:cs="Times New Roman"/>
                <w:sz w:val="24"/>
                <w:szCs w:val="24"/>
              </w:rPr>
              <w:t xml:space="preserve">1375.9 </w:t>
            </w:r>
            <w:r w:rsidR="00A463D6" w:rsidRPr="00A463D6">
              <w:rPr>
                <w:rFonts w:ascii="Times New Roman" w:hAnsi="Times New Roman" w:cs="Times New Roman"/>
                <w:sz w:val="24"/>
                <w:szCs w:val="24"/>
              </w:rPr>
              <w:t>±</w:t>
            </w:r>
            <w:r>
              <w:rPr>
                <w:rFonts w:ascii="Times New Roman" w:hAnsi="Times New Roman" w:cs="Times New Roman"/>
                <w:sz w:val="24"/>
                <w:szCs w:val="24"/>
              </w:rPr>
              <w:t>198.6</w:t>
            </w:r>
          </w:p>
        </w:tc>
      </w:tr>
      <w:tr w:rsidR="00544720" w:rsidTr="002D6631">
        <w:trPr>
          <w:jc w:val="center"/>
        </w:trPr>
        <w:tc>
          <w:tcPr>
            <w:tcW w:w="1625" w:type="dxa"/>
          </w:tcPr>
          <w:p w:rsidR="00A463D6" w:rsidRDefault="00A463D6" w:rsidP="003608E3">
            <w:pPr>
              <w:spacing w:after="120"/>
              <w:rPr>
                <w:rFonts w:ascii="Times New Roman" w:hAnsi="Times New Roman" w:cs="Times New Roman"/>
                <w:sz w:val="24"/>
                <w:szCs w:val="24"/>
              </w:rPr>
            </w:pPr>
            <w:r>
              <w:rPr>
                <w:rFonts w:ascii="Times New Roman" w:hAnsi="Times New Roman" w:cs="Times New Roman"/>
                <w:sz w:val="24"/>
                <w:szCs w:val="24"/>
              </w:rPr>
              <w:lastRenderedPageBreak/>
              <w:t>C</w:t>
            </w:r>
            <w:r w:rsidR="002D6631">
              <w:rPr>
                <w:rFonts w:ascii="Times New Roman" w:hAnsi="Times New Roman" w:cs="Times New Roman"/>
                <w:sz w:val="24"/>
                <w:szCs w:val="24"/>
              </w:rPr>
              <w:t>J</w:t>
            </w:r>
            <w:r>
              <w:rPr>
                <w:rFonts w:ascii="Times New Roman" w:hAnsi="Times New Roman" w:cs="Times New Roman"/>
                <w:sz w:val="24"/>
                <w:szCs w:val="24"/>
              </w:rPr>
              <w:t xml:space="preserve"> (UA)</w:t>
            </w:r>
          </w:p>
        </w:tc>
        <w:tc>
          <w:tcPr>
            <w:tcW w:w="1728" w:type="dxa"/>
          </w:tcPr>
          <w:p w:rsidR="00A463D6" w:rsidRDefault="00544720" w:rsidP="003608E3">
            <w:pPr>
              <w:spacing w:after="120"/>
              <w:jc w:val="center"/>
              <w:rPr>
                <w:rFonts w:ascii="Times New Roman" w:hAnsi="Times New Roman" w:cs="Times New Roman"/>
                <w:sz w:val="24"/>
                <w:szCs w:val="24"/>
              </w:rPr>
            </w:pPr>
            <w:r>
              <w:rPr>
                <w:rFonts w:ascii="Times New Roman" w:hAnsi="Times New Roman" w:cs="Times New Roman"/>
                <w:sz w:val="24"/>
                <w:szCs w:val="24"/>
              </w:rPr>
              <w:t xml:space="preserve">160.0 </w:t>
            </w:r>
            <w:r w:rsidR="00A463D6" w:rsidRPr="00A463D6">
              <w:rPr>
                <w:rFonts w:ascii="Times New Roman" w:hAnsi="Times New Roman" w:cs="Times New Roman"/>
                <w:sz w:val="24"/>
                <w:szCs w:val="24"/>
              </w:rPr>
              <w:t>±</w:t>
            </w:r>
            <w:r>
              <w:rPr>
                <w:rFonts w:ascii="Times New Roman" w:hAnsi="Times New Roman" w:cs="Times New Roman"/>
                <w:sz w:val="24"/>
                <w:szCs w:val="24"/>
              </w:rPr>
              <w:t>48.8</w:t>
            </w:r>
          </w:p>
        </w:tc>
        <w:tc>
          <w:tcPr>
            <w:tcW w:w="1728" w:type="dxa"/>
          </w:tcPr>
          <w:p w:rsidR="00A463D6" w:rsidRDefault="00544720" w:rsidP="003608E3">
            <w:pPr>
              <w:spacing w:after="120"/>
              <w:jc w:val="center"/>
              <w:rPr>
                <w:rFonts w:ascii="Times New Roman" w:hAnsi="Times New Roman" w:cs="Times New Roman"/>
                <w:sz w:val="24"/>
                <w:szCs w:val="24"/>
              </w:rPr>
            </w:pPr>
            <w:r>
              <w:rPr>
                <w:rFonts w:ascii="Times New Roman" w:hAnsi="Times New Roman" w:cs="Times New Roman"/>
                <w:sz w:val="24"/>
                <w:szCs w:val="24"/>
              </w:rPr>
              <w:t xml:space="preserve">162.9 </w:t>
            </w:r>
            <w:r w:rsidR="00A463D6" w:rsidRPr="00A463D6">
              <w:rPr>
                <w:rFonts w:ascii="Times New Roman" w:hAnsi="Times New Roman" w:cs="Times New Roman"/>
                <w:sz w:val="24"/>
                <w:szCs w:val="24"/>
              </w:rPr>
              <w:t>±</w:t>
            </w:r>
            <w:r>
              <w:rPr>
                <w:rFonts w:ascii="Times New Roman" w:hAnsi="Times New Roman" w:cs="Times New Roman"/>
                <w:sz w:val="24"/>
                <w:szCs w:val="24"/>
              </w:rPr>
              <w:t>28.7</w:t>
            </w:r>
          </w:p>
        </w:tc>
        <w:tc>
          <w:tcPr>
            <w:tcW w:w="0" w:type="auto"/>
          </w:tcPr>
          <w:p w:rsidR="00A463D6" w:rsidRDefault="00544720" w:rsidP="003608E3">
            <w:pPr>
              <w:spacing w:after="120"/>
              <w:jc w:val="center"/>
              <w:rPr>
                <w:rFonts w:ascii="Times New Roman" w:hAnsi="Times New Roman" w:cs="Times New Roman"/>
                <w:sz w:val="24"/>
                <w:szCs w:val="24"/>
              </w:rPr>
            </w:pPr>
            <w:r>
              <w:rPr>
                <w:rFonts w:ascii="Times New Roman" w:hAnsi="Times New Roman" w:cs="Times New Roman"/>
                <w:sz w:val="24"/>
                <w:szCs w:val="24"/>
              </w:rPr>
              <w:t xml:space="preserve">173.8 </w:t>
            </w:r>
            <w:r w:rsidR="00A463D6" w:rsidRPr="00A463D6">
              <w:rPr>
                <w:rFonts w:ascii="Times New Roman" w:hAnsi="Times New Roman" w:cs="Times New Roman"/>
                <w:sz w:val="24"/>
                <w:szCs w:val="24"/>
              </w:rPr>
              <w:t>±</w:t>
            </w:r>
            <w:r>
              <w:rPr>
                <w:rFonts w:ascii="Times New Roman" w:hAnsi="Times New Roman" w:cs="Times New Roman"/>
                <w:sz w:val="24"/>
                <w:szCs w:val="24"/>
              </w:rPr>
              <w:t>19.5</w:t>
            </w:r>
          </w:p>
        </w:tc>
        <w:tc>
          <w:tcPr>
            <w:tcW w:w="1728" w:type="dxa"/>
          </w:tcPr>
          <w:p w:rsidR="00A463D6" w:rsidRDefault="00544720" w:rsidP="003608E3">
            <w:pPr>
              <w:spacing w:after="120"/>
              <w:jc w:val="center"/>
              <w:rPr>
                <w:rFonts w:ascii="Times New Roman" w:hAnsi="Times New Roman" w:cs="Times New Roman"/>
                <w:sz w:val="24"/>
                <w:szCs w:val="24"/>
              </w:rPr>
            </w:pPr>
            <w:r>
              <w:rPr>
                <w:rFonts w:ascii="Times New Roman" w:hAnsi="Times New Roman" w:cs="Times New Roman"/>
                <w:sz w:val="24"/>
                <w:szCs w:val="24"/>
              </w:rPr>
              <w:t xml:space="preserve">165.3 </w:t>
            </w:r>
            <w:r w:rsidR="00A463D6" w:rsidRPr="00A463D6">
              <w:rPr>
                <w:rFonts w:ascii="Times New Roman" w:hAnsi="Times New Roman" w:cs="Times New Roman"/>
                <w:sz w:val="24"/>
                <w:szCs w:val="24"/>
              </w:rPr>
              <w:t>±</w:t>
            </w:r>
            <w:r>
              <w:rPr>
                <w:rFonts w:ascii="Times New Roman" w:hAnsi="Times New Roman" w:cs="Times New Roman"/>
                <w:sz w:val="24"/>
                <w:szCs w:val="24"/>
              </w:rPr>
              <w:t>31.8</w:t>
            </w:r>
          </w:p>
        </w:tc>
      </w:tr>
      <w:tr w:rsidR="00544720" w:rsidTr="002D6631">
        <w:trPr>
          <w:jc w:val="center"/>
        </w:trPr>
        <w:tc>
          <w:tcPr>
            <w:tcW w:w="1625" w:type="dxa"/>
          </w:tcPr>
          <w:p w:rsidR="00A463D6" w:rsidRPr="00A463D6" w:rsidRDefault="00A463D6" w:rsidP="003608E3">
            <w:pPr>
              <w:spacing w:after="120"/>
              <w:rPr>
                <w:rFonts w:ascii="Times New Roman" w:hAnsi="Times New Roman" w:cs="Times New Roman"/>
                <w:sz w:val="24"/>
                <w:szCs w:val="24"/>
              </w:rPr>
            </w:pPr>
            <w:proofErr w:type="spellStart"/>
            <w:r>
              <w:rPr>
                <w:rFonts w:ascii="Times New Roman" w:hAnsi="Times New Roman" w:cs="Times New Roman"/>
                <w:sz w:val="24"/>
                <w:szCs w:val="24"/>
              </w:rPr>
              <w:t>V</w:t>
            </w:r>
            <w:r w:rsidR="002D6631" w:rsidRPr="002D6631">
              <w:rPr>
                <w:rFonts w:ascii="Times New Roman" w:hAnsi="Times New Roman" w:cs="Times New Roman"/>
                <w:sz w:val="24"/>
                <w:szCs w:val="24"/>
                <w:vertAlign w:val="subscript"/>
              </w:rPr>
              <w:t>máx</w:t>
            </w:r>
            <w:proofErr w:type="spellEnd"/>
            <w:r>
              <w:rPr>
                <w:rFonts w:ascii="Times New Roman" w:hAnsi="Times New Roman" w:cs="Times New Roman"/>
                <w:sz w:val="24"/>
                <w:szCs w:val="24"/>
              </w:rPr>
              <w:t xml:space="preserve"> (km·</w:t>
            </w:r>
            <w:r w:rsidRPr="00A463D6">
              <w:rPr>
                <w:rFonts w:ascii="Times New Roman" w:hAnsi="Times New Roman" w:cs="Times New Roman"/>
                <w:sz w:val="24"/>
                <w:szCs w:val="24"/>
              </w:rPr>
              <w:t>h</w:t>
            </w:r>
            <w:r w:rsidRPr="00A463D6">
              <w:rPr>
                <w:rFonts w:ascii="Times New Roman" w:hAnsi="Times New Roman" w:cs="Times New Roman"/>
                <w:sz w:val="24"/>
                <w:szCs w:val="24"/>
                <w:vertAlign w:val="superscript"/>
              </w:rPr>
              <w:t>-1</w:t>
            </w:r>
            <w:r>
              <w:rPr>
                <w:rFonts w:ascii="Times New Roman" w:hAnsi="Times New Roman" w:cs="Times New Roman"/>
                <w:sz w:val="24"/>
                <w:szCs w:val="24"/>
              </w:rPr>
              <w:t>)</w:t>
            </w:r>
          </w:p>
        </w:tc>
        <w:tc>
          <w:tcPr>
            <w:tcW w:w="1728" w:type="dxa"/>
          </w:tcPr>
          <w:p w:rsidR="00A463D6" w:rsidRDefault="00544720" w:rsidP="003608E3">
            <w:pPr>
              <w:spacing w:after="120"/>
              <w:jc w:val="center"/>
              <w:rPr>
                <w:rFonts w:ascii="Times New Roman" w:hAnsi="Times New Roman" w:cs="Times New Roman"/>
                <w:sz w:val="24"/>
                <w:szCs w:val="24"/>
              </w:rPr>
            </w:pPr>
            <w:r>
              <w:rPr>
                <w:rFonts w:ascii="Times New Roman" w:hAnsi="Times New Roman" w:cs="Times New Roman"/>
                <w:sz w:val="24"/>
                <w:szCs w:val="24"/>
              </w:rPr>
              <w:t xml:space="preserve">20.1 </w:t>
            </w:r>
            <w:r w:rsidR="00A463D6" w:rsidRPr="00A463D6">
              <w:rPr>
                <w:rFonts w:ascii="Times New Roman" w:hAnsi="Times New Roman" w:cs="Times New Roman"/>
                <w:sz w:val="24"/>
                <w:szCs w:val="24"/>
              </w:rPr>
              <w:t>±</w:t>
            </w:r>
            <w:r>
              <w:rPr>
                <w:rFonts w:ascii="Times New Roman" w:hAnsi="Times New Roman" w:cs="Times New Roman"/>
                <w:sz w:val="24"/>
                <w:szCs w:val="24"/>
              </w:rPr>
              <w:t>2.1</w:t>
            </w:r>
          </w:p>
        </w:tc>
        <w:tc>
          <w:tcPr>
            <w:tcW w:w="1728" w:type="dxa"/>
          </w:tcPr>
          <w:p w:rsidR="00A463D6" w:rsidRDefault="00544720" w:rsidP="003608E3">
            <w:pPr>
              <w:spacing w:after="120"/>
              <w:jc w:val="center"/>
              <w:rPr>
                <w:rFonts w:ascii="Times New Roman" w:hAnsi="Times New Roman" w:cs="Times New Roman"/>
                <w:sz w:val="24"/>
                <w:szCs w:val="24"/>
              </w:rPr>
            </w:pPr>
            <w:r>
              <w:rPr>
                <w:rFonts w:ascii="Times New Roman" w:hAnsi="Times New Roman" w:cs="Times New Roman"/>
                <w:sz w:val="24"/>
                <w:szCs w:val="24"/>
              </w:rPr>
              <w:t xml:space="preserve">20.1 </w:t>
            </w:r>
            <w:r w:rsidR="00A463D6" w:rsidRPr="00A463D6">
              <w:rPr>
                <w:rFonts w:ascii="Times New Roman" w:hAnsi="Times New Roman" w:cs="Times New Roman"/>
                <w:sz w:val="24"/>
                <w:szCs w:val="24"/>
              </w:rPr>
              <w:t>±</w:t>
            </w:r>
            <w:r>
              <w:rPr>
                <w:rFonts w:ascii="Times New Roman" w:hAnsi="Times New Roman" w:cs="Times New Roman"/>
                <w:sz w:val="24"/>
                <w:szCs w:val="24"/>
              </w:rPr>
              <w:t>1.8</w:t>
            </w:r>
          </w:p>
        </w:tc>
        <w:tc>
          <w:tcPr>
            <w:tcW w:w="0" w:type="auto"/>
          </w:tcPr>
          <w:p w:rsidR="00A463D6" w:rsidRDefault="00544720" w:rsidP="003608E3">
            <w:pPr>
              <w:spacing w:after="120"/>
              <w:jc w:val="center"/>
              <w:rPr>
                <w:rFonts w:ascii="Times New Roman" w:hAnsi="Times New Roman" w:cs="Times New Roman"/>
                <w:sz w:val="24"/>
                <w:szCs w:val="24"/>
              </w:rPr>
            </w:pPr>
            <w:r>
              <w:rPr>
                <w:rFonts w:ascii="Times New Roman" w:hAnsi="Times New Roman" w:cs="Times New Roman"/>
                <w:sz w:val="24"/>
                <w:szCs w:val="24"/>
              </w:rPr>
              <w:t xml:space="preserve">19.1 </w:t>
            </w:r>
            <w:r w:rsidR="00A463D6" w:rsidRPr="00A463D6">
              <w:rPr>
                <w:rFonts w:ascii="Times New Roman" w:hAnsi="Times New Roman" w:cs="Times New Roman"/>
                <w:sz w:val="24"/>
                <w:szCs w:val="24"/>
              </w:rPr>
              <w:t>±</w:t>
            </w:r>
            <w:r>
              <w:rPr>
                <w:rFonts w:ascii="Times New Roman" w:hAnsi="Times New Roman" w:cs="Times New Roman"/>
                <w:sz w:val="24"/>
                <w:szCs w:val="24"/>
              </w:rPr>
              <w:t>2.5</w:t>
            </w:r>
          </w:p>
        </w:tc>
        <w:tc>
          <w:tcPr>
            <w:tcW w:w="1728" w:type="dxa"/>
          </w:tcPr>
          <w:p w:rsidR="00A463D6" w:rsidRDefault="00544720" w:rsidP="003608E3">
            <w:pPr>
              <w:spacing w:after="120"/>
              <w:jc w:val="center"/>
              <w:rPr>
                <w:rFonts w:ascii="Times New Roman" w:hAnsi="Times New Roman" w:cs="Times New Roman"/>
                <w:sz w:val="24"/>
                <w:szCs w:val="24"/>
              </w:rPr>
            </w:pPr>
            <w:r>
              <w:rPr>
                <w:rFonts w:ascii="Times New Roman" w:hAnsi="Times New Roman" w:cs="Times New Roman"/>
                <w:sz w:val="24"/>
                <w:szCs w:val="24"/>
              </w:rPr>
              <w:t xml:space="preserve">19.8 </w:t>
            </w:r>
            <w:r w:rsidR="00A463D6" w:rsidRPr="00A463D6">
              <w:rPr>
                <w:rFonts w:ascii="Times New Roman" w:hAnsi="Times New Roman" w:cs="Times New Roman"/>
                <w:sz w:val="24"/>
                <w:szCs w:val="24"/>
              </w:rPr>
              <w:t>±</w:t>
            </w:r>
            <w:r>
              <w:rPr>
                <w:rFonts w:ascii="Times New Roman" w:hAnsi="Times New Roman" w:cs="Times New Roman"/>
                <w:sz w:val="24"/>
                <w:szCs w:val="24"/>
              </w:rPr>
              <w:t>2.1</w:t>
            </w:r>
          </w:p>
        </w:tc>
      </w:tr>
      <w:tr w:rsidR="00544720" w:rsidTr="002D6631">
        <w:trPr>
          <w:jc w:val="center"/>
        </w:trPr>
        <w:tc>
          <w:tcPr>
            <w:tcW w:w="1625" w:type="dxa"/>
            <w:tcBorders>
              <w:bottom w:val="single" w:sz="4" w:space="0" w:color="auto"/>
            </w:tcBorders>
          </w:tcPr>
          <w:p w:rsidR="00A463D6" w:rsidRDefault="00A463D6" w:rsidP="003608E3">
            <w:pPr>
              <w:spacing w:after="120"/>
              <w:rPr>
                <w:rFonts w:ascii="Times New Roman" w:hAnsi="Times New Roman" w:cs="Times New Roman"/>
                <w:sz w:val="24"/>
                <w:szCs w:val="24"/>
              </w:rPr>
            </w:pPr>
            <w:r>
              <w:rPr>
                <w:rFonts w:ascii="Times New Roman" w:hAnsi="Times New Roman" w:cs="Times New Roman"/>
                <w:sz w:val="24"/>
                <w:szCs w:val="24"/>
              </w:rPr>
              <w:t>R</w:t>
            </w:r>
            <w:r w:rsidR="002D6631">
              <w:rPr>
                <w:rFonts w:ascii="Times New Roman" w:hAnsi="Times New Roman" w:cs="Times New Roman"/>
                <w:sz w:val="24"/>
                <w:szCs w:val="24"/>
              </w:rPr>
              <w:t>T</w:t>
            </w:r>
            <w:proofErr w:type="gramStart"/>
            <w:r w:rsidR="002D6631">
              <w:rPr>
                <w:rFonts w:ascii="Times New Roman" w:hAnsi="Times New Roman" w:cs="Times New Roman"/>
                <w:sz w:val="24"/>
                <w:szCs w:val="24"/>
              </w:rPr>
              <w:t>:D</w:t>
            </w:r>
            <w:proofErr w:type="gramEnd"/>
            <w:r>
              <w:rPr>
                <w:rFonts w:ascii="Times New Roman" w:hAnsi="Times New Roman" w:cs="Times New Roman"/>
                <w:sz w:val="24"/>
                <w:szCs w:val="24"/>
              </w:rPr>
              <w:t xml:space="preserve"> (UA)</w:t>
            </w:r>
          </w:p>
        </w:tc>
        <w:tc>
          <w:tcPr>
            <w:tcW w:w="1728" w:type="dxa"/>
            <w:tcBorders>
              <w:bottom w:val="single" w:sz="4" w:space="0" w:color="auto"/>
            </w:tcBorders>
          </w:tcPr>
          <w:p w:rsidR="00A463D6" w:rsidRDefault="00544720" w:rsidP="003608E3">
            <w:pPr>
              <w:spacing w:after="120"/>
              <w:jc w:val="center"/>
              <w:rPr>
                <w:rFonts w:ascii="Times New Roman" w:hAnsi="Times New Roman" w:cs="Times New Roman"/>
                <w:sz w:val="24"/>
                <w:szCs w:val="24"/>
              </w:rPr>
            </w:pPr>
            <w:r>
              <w:rPr>
                <w:rFonts w:ascii="Times New Roman" w:hAnsi="Times New Roman" w:cs="Times New Roman"/>
                <w:sz w:val="24"/>
                <w:szCs w:val="24"/>
              </w:rPr>
              <w:t xml:space="preserve">3.9 </w:t>
            </w:r>
            <w:r w:rsidR="00A463D6" w:rsidRPr="00A463D6">
              <w:rPr>
                <w:rFonts w:ascii="Times New Roman" w:hAnsi="Times New Roman" w:cs="Times New Roman"/>
                <w:sz w:val="24"/>
                <w:szCs w:val="24"/>
              </w:rPr>
              <w:t>±</w:t>
            </w:r>
            <w:r>
              <w:rPr>
                <w:rFonts w:ascii="Times New Roman" w:hAnsi="Times New Roman" w:cs="Times New Roman"/>
                <w:sz w:val="24"/>
                <w:szCs w:val="24"/>
              </w:rPr>
              <w:t>1.6</w:t>
            </w:r>
          </w:p>
        </w:tc>
        <w:tc>
          <w:tcPr>
            <w:tcW w:w="1728" w:type="dxa"/>
            <w:tcBorders>
              <w:bottom w:val="single" w:sz="4" w:space="0" w:color="auto"/>
            </w:tcBorders>
          </w:tcPr>
          <w:p w:rsidR="00A463D6" w:rsidRDefault="00544720" w:rsidP="003608E3">
            <w:pPr>
              <w:spacing w:after="120"/>
              <w:jc w:val="center"/>
              <w:rPr>
                <w:rFonts w:ascii="Times New Roman" w:hAnsi="Times New Roman" w:cs="Times New Roman"/>
                <w:sz w:val="24"/>
                <w:szCs w:val="24"/>
              </w:rPr>
            </w:pPr>
            <w:r>
              <w:rPr>
                <w:rFonts w:ascii="Times New Roman" w:hAnsi="Times New Roman" w:cs="Times New Roman"/>
                <w:sz w:val="24"/>
                <w:szCs w:val="24"/>
              </w:rPr>
              <w:t xml:space="preserve">3.6 </w:t>
            </w:r>
            <w:r w:rsidR="00A463D6" w:rsidRPr="00A463D6">
              <w:rPr>
                <w:rFonts w:ascii="Times New Roman" w:hAnsi="Times New Roman" w:cs="Times New Roman"/>
                <w:sz w:val="24"/>
                <w:szCs w:val="24"/>
              </w:rPr>
              <w:t>±</w:t>
            </w:r>
            <w:r>
              <w:rPr>
                <w:rFonts w:ascii="Times New Roman" w:hAnsi="Times New Roman" w:cs="Times New Roman"/>
                <w:sz w:val="24"/>
                <w:szCs w:val="24"/>
              </w:rPr>
              <w:t>1.4</w:t>
            </w:r>
          </w:p>
        </w:tc>
        <w:tc>
          <w:tcPr>
            <w:tcW w:w="0" w:type="auto"/>
            <w:tcBorders>
              <w:bottom w:val="single" w:sz="4" w:space="0" w:color="auto"/>
            </w:tcBorders>
          </w:tcPr>
          <w:p w:rsidR="00A463D6" w:rsidRDefault="00544720" w:rsidP="003608E3">
            <w:pPr>
              <w:spacing w:after="120"/>
              <w:jc w:val="center"/>
              <w:rPr>
                <w:rFonts w:ascii="Times New Roman" w:hAnsi="Times New Roman" w:cs="Times New Roman"/>
                <w:sz w:val="24"/>
                <w:szCs w:val="24"/>
              </w:rPr>
            </w:pPr>
            <w:r>
              <w:rPr>
                <w:rFonts w:ascii="Times New Roman" w:hAnsi="Times New Roman" w:cs="Times New Roman"/>
                <w:sz w:val="24"/>
                <w:szCs w:val="24"/>
              </w:rPr>
              <w:t xml:space="preserve">3.8 </w:t>
            </w:r>
            <w:r w:rsidR="00A463D6" w:rsidRPr="00A463D6">
              <w:rPr>
                <w:rFonts w:ascii="Times New Roman" w:hAnsi="Times New Roman" w:cs="Times New Roman"/>
                <w:sz w:val="24"/>
                <w:szCs w:val="24"/>
              </w:rPr>
              <w:t>±</w:t>
            </w:r>
            <w:r>
              <w:rPr>
                <w:rFonts w:ascii="Times New Roman" w:hAnsi="Times New Roman" w:cs="Times New Roman"/>
                <w:sz w:val="24"/>
                <w:szCs w:val="24"/>
              </w:rPr>
              <w:t>1.1</w:t>
            </w:r>
          </w:p>
        </w:tc>
        <w:tc>
          <w:tcPr>
            <w:tcW w:w="1728" w:type="dxa"/>
            <w:tcBorders>
              <w:bottom w:val="single" w:sz="4" w:space="0" w:color="auto"/>
            </w:tcBorders>
          </w:tcPr>
          <w:p w:rsidR="00A463D6" w:rsidRDefault="00544720" w:rsidP="003608E3">
            <w:pPr>
              <w:spacing w:after="120"/>
              <w:jc w:val="center"/>
              <w:rPr>
                <w:rFonts w:ascii="Times New Roman" w:hAnsi="Times New Roman" w:cs="Times New Roman"/>
                <w:sz w:val="24"/>
                <w:szCs w:val="24"/>
              </w:rPr>
            </w:pPr>
            <w:r>
              <w:rPr>
                <w:rFonts w:ascii="Times New Roman" w:hAnsi="Times New Roman" w:cs="Times New Roman"/>
                <w:sz w:val="24"/>
                <w:szCs w:val="24"/>
              </w:rPr>
              <w:t xml:space="preserve">3.7 </w:t>
            </w:r>
            <w:r w:rsidR="00A463D6" w:rsidRPr="00A463D6">
              <w:rPr>
                <w:rFonts w:ascii="Times New Roman" w:hAnsi="Times New Roman" w:cs="Times New Roman"/>
                <w:sz w:val="24"/>
                <w:szCs w:val="24"/>
              </w:rPr>
              <w:t>±</w:t>
            </w:r>
            <w:r>
              <w:rPr>
                <w:rFonts w:ascii="Times New Roman" w:hAnsi="Times New Roman" w:cs="Times New Roman"/>
                <w:sz w:val="24"/>
                <w:szCs w:val="24"/>
              </w:rPr>
              <w:t>1.3</w:t>
            </w:r>
          </w:p>
        </w:tc>
      </w:tr>
    </w:tbl>
    <w:p w:rsidR="00E25105" w:rsidRPr="00121097" w:rsidRDefault="00E25105" w:rsidP="003608E3">
      <w:pPr>
        <w:spacing w:after="120" w:line="240" w:lineRule="auto"/>
        <w:jc w:val="both"/>
        <w:rPr>
          <w:rFonts w:ascii="Times New Roman" w:hAnsi="Times New Roman" w:cs="Times New Roman"/>
          <w:sz w:val="20"/>
          <w:szCs w:val="20"/>
        </w:rPr>
      </w:pPr>
      <w:r w:rsidRPr="00121097">
        <w:rPr>
          <w:rFonts w:ascii="Times New Roman" w:hAnsi="Times New Roman" w:cs="Times New Roman"/>
          <w:b/>
          <w:sz w:val="20"/>
          <w:szCs w:val="20"/>
        </w:rPr>
        <w:t>Nota:</w:t>
      </w:r>
      <w:r w:rsidRPr="00121097">
        <w:rPr>
          <w:rFonts w:ascii="Times New Roman" w:hAnsi="Times New Roman" w:cs="Times New Roman"/>
          <w:sz w:val="20"/>
          <w:szCs w:val="20"/>
        </w:rPr>
        <w:t xml:space="preserve"> JR1T es el juego reducido donde únicamente se permite un contacto al balón por posesión individual; JR2T es el juego reducido donde se permiten dos toques máximos por posesión individual; JRTL es el juego reducido donde no existen limitaciones referentes al número de contactos por jugador al balón. </w:t>
      </w:r>
    </w:p>
    <w:p w:rsidR="00E25105" w:rsidRPr="00E25105" w:rsidRDefault="00E25105" w:rsidP="003608E3">
      <w:pPr>
        <w:spacing w:after="120" w:line="240" w:lineRule="auto"/>
        <w:rPr>
          <w:rFonts w:ascii="Times New Roman" w:hAnsi="Times New Roman" w:cs="Times New Roman"/>
          <w:sz w:val="24"/>
          <w:szCs w:val="24"/>
        </w:rPr>
      </w:pPr>
    </w:p>
    <w:p w:rsidR="00E25105" w:rsidRPr="00E25105" w:rsidRDefault="00E25105" w:rsidP="003608E3">
      <w:pPr>
        <w:spacing w:after="120" w:line="240" w:lineRule="auto"/>
        <w:jc w:val="both"/>
        <w:rPr>
          <w:rFonts w:ascii="Times New Roman" w:hAnsi="Times New Roman" w:cs="Times New Roman"/>
          <w:sz w:val="24"/>
          <w:szCs w:val="24"/>
        </w:rPr>
      </w:pPr>
      <w:r w:rsidRPr="00E25105">
        <w:rPr>
          <w:rFonts w:ascii="Times New Roman" w:hAnsi="Times New Roman" w:cs="Times New Roman"/>
          <w:sz w:val="24"/>
          <w:szCs w:val="24"/>
        </w:rPr>
        <w:t xml:space="preserve">La Figura 2 muestra la distancia recorrida (m) en cada una de las categorías de velocidad establecidas para cada uno de los JR configurados en función del número de toques máximo permitido por posesión individual. </w:t>
      </w:r>
      <w:r w:rsidR="003D720B">
        <w:rPr>
          <w:rFonts w:ascii="Times New Roman" w:hAnsi="Times New Roman" w:cs="Times New Roman"/>
          <w:sz w:val="24"/>
          <w:szCs w:val="24"/>
        </w:rPr>
        <w:t>No se observan diferencias significativas en ninguna de las categorías de velocidad establecidas.</w:t>
      </w:r>
    </w:p>
    <w:p w:rsidR="00E25105" w:rsidRPr="00E25105" w:rsidRDefault="00C72A04" w:rsidP="003608E3">
      <w:pPr>
        <w:spacing w:after="120" w:line="240" w:lineRule="auto"/>
        <w:jc w:val="center"/>
        <w:rPr>
          <w:rFonts w:ascii="Times New Roman" w:hAnsi="Times New Roman" w:cs="Times New Roman"/>
          <w:sz w:val="24"/>
          <w:szCs w:val="24"/>
        </w:rPr>
      </w:pPr>
      <w:r w:rsidRPr="00C72A04">
        <w:rPr>
          <w:rFonts w:ascii="Times New Roman" w:hAnsi="Times New Roman" w:cs="Times New Roman"/>
          <w:noProof/>
          <w:sz w:val="24"/>
          <w:szCs w:val="24"/>
          <w:lang w:eastAsia="es-ES"/>
        </w:rPr>
        <w:drawing>
          <wp:inline distT="0" distB="0" distL="0" distR="0">
            <wp:extent cx="5124450" cy="4324350"/>
            <wp:effectExtent l="19050" t="0" r="0" b="0"/>
            <wp:docPr id="4" name="Imagen 4"/>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cstate="print"/>
                    <a:srcRect r="5115"/>
                    <a:stretch>
                      <a:fillRect/>
                    </a:stretch>
                  </pic:blipFill>
                  <pic:spPr bwMode="auto">
                    <a:xfrm>
                      <a:off x="0" y="0"/>
                      <a:ext cx="5124450" cy="4324350"/>
                    </a:xfrm>
                    <a:prstGeom prst="rect">
                      <a:avLst/>
                    </a:prstGeom>
                    <a:noFill/>
                    <a:ln w="1">
                      <a:noFill/>
                      <a:miter lim="800000"/>
                      <a:headEnd/>
                      <a:tailEnd type="none" w="med" len="med"/>
                    </a:ln>
                    <a:effectLst/>
                  </pic:spPr>
                </pic:pic>
              </a:graphicData>
            </a:graphic>
          </wp:inline>
        </w:drawing>
      </w:r>
    </w:p>
    <w:p w:rsidR="00121097" w:rsidRPr="00121097" w:rsidRDefault="003D720B" w:rsidP="003608E3">
      <w:pPr>
        <w:spacing w:after="120" w:line="240" w:lineRule="auto"/>
        <w:jc w:val="both"/>
        <w:rPr>
          <w:rFonts w:ascii="Times New Roman" w:hAnsi="Times New Roman" w:cs="Times New Roman"/>
          <w:sz w:val="20"/>
          <w:szCs w:val="20"/>
        </w:rPr>
      </w:pPr>
      <w:r w:rsidRPr="00121097">
        <w:rPr>
          <w:rFonts w:ascii="Times New Roman" w:hAnsi="Times New Roman" w:cs="Times New Roman"/>
          <w:b/>
          <w:sz w:val="20"/>
          <w:szCs w:val="20"/>
        </w:rPr>
        <w:t xml:space="preserve">Figura 2. </w:t>
      </w:r>
      <w:r w:rsidRPr="00121097">
        <w:rPr>
          <w:rFonts w:ascii="Times New Roman" w:hAnsi="Times New Roman" w:cs="Times New Roman"/>
          <w:sz w:val="20"/>
          <w:szCs w:val="20"/>
        </w:rPr>
        <w:t>Distancia recorrida (m) en cada una de las categorías de velocidad. SSG1 = 1 toque es el juego reducido donde únicamente se permite un contacto al balón por posesión individual; SSG2 = 2 toques es el juego reducido donde se permiten dos toques máximos por posesión individual; SSGFP = toque libre es el juego reducido donde no existen limitaciones referentes al número de contactos por jugador al balón</w:t>
      </w:r>
      <w:r w:rsidR="00E25105" w:rsidRPr="00121097">
        <w:rPr>
          <w:rFonts w:ascii="Times New Roman" w:hAnsi="Times New Roman" w:cs="Times New Roman"/>
          <w:sz w:val="20"/>
          <w:szCs w:val="20"/>
        </w:rPr>
        <w:t xml:space="preserve"> </w:t>
      </w:r>
    </w:p>
    <w:p w:rsidR="00E25105" w:rsidRPr="00E25105" w:rsidRDefault="00E25105" w:rsidP="003608E3">
      <w:pPr>
        <w:spacing w:after="120" w:line="240" w:lineRule="auto"/>
        <w:jc w:val="both"/>
        <w:rPr>
          <w:rFonts w:ascii="Times New Roman" w:hAnsi="Times New Roman" w:cs="Times New Roman"/>
          <w:sz w:val="24"/>
          <w:szCs w:val="24"/>
        </w:rPr>
      </w:pPr>
      <w:r w:rsidRPr="00E25105">
        <w:rPr>
          <w:rFonts w:ascii="Times New Roman" w:hAnsi="Times New Roman" w:cs="Times New Roman"/>
          <w:sz w:val="24"/>
          <w:szCs w:val="24"/>
        </w:rPr>
        <w:t>La Figura 3 muestra la distancia recorrida expresada de forma porcentual con respecto a la distancia total recorrida,</w:t>
      </w:r>
      <w:r w:rsidR="003D720B">
        <w:rPr>
          <w:rFonts w:ascii="Times New Roman" w:hAnsi="Times New Roman" w:cs="Times New Roman"/>
          <w:sz w:val="24"/>
          <w:szCs w:val="24"/>
        </w:rPr>
        <w:t xml:space="preserve"> sin encontrar</w:t>
      </w:r>
      <w:r w:rsidRPr="00E25105">
        <w:rPr>
          <w:rFonts w:ascii="Times New Roman" w:hAnsi="Times New Roman" w:cs="Times New Roman"/>
          <w:sz w:val="24"/>
          <w:szCs w:val="24"/>
        </w:rPr>
        <w:t>se diferencias significativas en</w:t>
      </w:r>
      <w:r w:rsidR="003D720B">
        <w:rPr>
          <w:rFonts w:ascii="Times New Roman" w:hAnsi="Times New Roman" w:cs="Times New Roman"/>
          <w:sz w:val="24"/>
          <w:szCs w:val="24"/>
        </w:rPr>
        <w:t xml:space="preserve"> ninguna de</w:t>
      </w:r>
      <w:r w:rsidR="002D6631">
        <w:rPr>
          <w:rFonts w:ascii="Times New Roman" w:hAnsi="Times New Roman" w:cs="Times New Roman"/>
          <w:sz w:val="24"/>
          <w:szCs w:val="24"/>
        </w:rPr>
        <w:t xml:space="preserve"> </w:t>
      </w:r>
      <w:r w:rsidRPr="00E25105">
        <w:rPr>
          <w:rFonts w:ascii="Times New Roman" w:hAnsi="Times New Roman" w:cs="Times New Roman"/>
          <w:sz w:val="24"/>
          <w:szCs w:val="24"/>
        </w:rPr>
        <w:t>las</w:t>
      </w:r>
      <w:r w:rsidR="003D720B">
        <w:rPr>
          <w:rFonts w:ascii="Times New Roman" w:hAnsi="Times New Roman" w:cs="Times New Roman"/>
          <w:sz w:val="24"/>
          <w:szCs w:val="24"/>
        </w:rPr>
        <w:t xml:space="preserve"> diferentes</w:t>
      </w:r>
      <w:r w:rsidR="002D6631">
        <w:rPr>
          <w:rFonts w:ascii="Times New Roman" w:hAnsi="Times New Roman" w:cs="Times New Roman"/>
          <w:sz w:val="24"/>
          <w:szCs w:val="24"/>
        </w:rPr>
        <w:t xml:space="preserve"> </w:t>
      </w:r>
      <w:r w:rsidRPr="00E25105">
        <w:rPr>
          <w:rFonts w:ascii="Times New Roman" w:hAnsi="Times New Roman" w:cs="Times New Roman"/>
          <w:sz w:val="24"/>
          <w:szCs w:val="24"/>
        </w:rPr>
        <w:t>variables dependientes</w:t>
      </w:r>
      <w:r w:rsidR="003D720B">
        <w:rPr>
          <w:rFonts w:ascii="Times New Roman" w:hAnsi="Times New Roman" w:cs="Times New Roman"/>
          <w:sz w:val="24"/>
          <w:szCs w:val="24"/>
        </w:rPr>
        <w:t xml:space="preserve"> estudiadas</w:t>
      </w:r>
      <w:r w:rsidRPr="00E25105">
        <w:rPr>
          <w:rFonts w:ascii="Times New Roman" w:hAnsi="Times New Roman" w:cs="Times New Roman"/>
          <w:sz w:val="24"/>
          <w:szCs w:val="24"/>
        </w:rPr>
        <w:t xml:space="preserve">. </w:t>
      </w:r>
    </w:p>
    <w:p w:rsidR="00E25105" w:rsidRPr="00E25105" w:rsidRDefault="00C72A04" w:rsidP="003608E3">
      <w:pPr>
        <w:spacing w:after="120" w:line="240" w:lineRule="auto"/>
        <w:jc w:val="center"/>
        <w:rPr>
          <w:rFonts w:ascii="Times New Roman" w:hAnsi="Times New Roman" w:cs="Times New Roman"/>
          <w:sz w:val="24"/>
          <w:szCs w:val="24"/>
        </w:rPr>
      </w:pPr>
      <w:r w:rsidRPr="00C72A04">
        <w:rPr>
          <w:rFonts w:ascii="Times New Roman" w:hAnsi="Times New Roman" w:cs="Times New Roman"/>
          <w:noProof/>
          <w:sz w:val="24"/>
          <w:szCs w:val="24"/>
          <w:lang w:eastAsia="es-ES"/>
        </w:rPr>
        <w:lastRenderedPageBreak/>
        <w:drawing>
          <wp:inline distT="0" distB="0" distL="0" distR="0">
            <wp:extent cx="5143500" cy="4324350"/>
            <wp:effectExtent l="19050" t="0" r="0" b="0"/>
            <wp:docPr id="5" name="Imagen 5"/>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9" cstate="print"/>
                    <a:srcRect r="4762"/>
                    <a:stretch>
                      <a:fillRect/>
                    </a:stretch>
                  </pic:blipFill>
                  <pic:spPr bwMode="auto">
                    <a:xfrm>
                      <a:off x="0" y="0"/>
                      <a:ext cx="5143500" cy="4324350"/>
                    </a:xfrm>
                    <a:prstGeom prst="rect">
                      <a:avLst/>
                    </a:prstGeom>
                    <a:noFill/>
                    <a:ln w="1">
                      <a:noFill/>
                      <a:miter lim="800000"/>
                      <a:headEnd/>
                      <a:tailEnd type="none" w="med" len="med"/>
                    </a:ln>
                    <a:effectLst/>
                  </pic:spPr>
                </pic:pic>
              </a:graphicData>
            </a:graphic>
          </wp:inline>
        </w:drawing>
      </w:r>
    </w:p>
    <w:p w:rsidR="00E25105" w:rsidRPr="00121097" w:rsidRDefault="00E25105" w:rsidP="003608E3">
      <w:pPr>
        <w:spacing w:after="120" w:line="240" w:lineRule="auto"/>
        <w:jc w:val="both"/>
        <w:rPr>
          <w:rFonts w:ascii="Times New Roman" w:hAnsi="Times New Roman" w:cs="Times New Roman"/>
          <w:sz w:val="20"/>
          <w:szCs w:val="20"/>
        </w:rPr>
      </w:pPr>
      <w:r w:rsidRPr="00121097">
        <w:rPr>
          <w:rFonts w:ascii="Times New Roman" w:hAnsi="Times New Roman" w:cs="Times New Roman"/>
          <w:b/>
          <w:sz w:val="20"/>
          <w:szCs w:val="20"/>
        </w:rPr>
        <w:t>Figura 3.</w:t>
      </w:r>
      <w:r w:rsidRPr="00121097">
        <w:rPr>
          <w:rFonts w:ascii="Times New Roman" w:hAnsi="Times New Roman" w:cs="Times New Roman"/>
          <w:sz w:val="20"/>
          <w:szCs w:val="20"/>
        </w:rPr>
        <w:t xml:space="preserve"> Distancia recorrida (%) en cada una de las categorías de velocidad establecidas para cada una de las tareas configuradas. 1 toque el juego reducido donde únicamente se permite un contacto al balón por posesión individual; 2 toques es el juego reducido donde se permiten dos toques máximos por posesión individual; toque libre es el juego reducido donde no existen limitaciones referentes al número de contactos por jugador al balón.</w:t>
      </w:r>
    </w:p>
    <w:p w:rsidR="00E25105" w:rsidRPr="00E25105" w:rsidRDefault="00E25105" w:rsidP="003608E3">
      <w:pPr>
        <w:spacing w:after="120" w:line="240" w:lineRule="auto"/>
        <w:jc w:val="both"/>
        <w:rPr>
          <w:rFonts w:ascii="Times New Roman" w:hAnsi="Times New Roman" w:cs="Times New Roman"/>
          <w:sz w:val="24"/>
          <w:szCs w:val="24"/>
        </w:rPr>
      </w:pPr>
    </w:p>
    <w:p w:rsidR="00E25105" w:rsidRPr="00E25105" w:rsidRDefault="00E25105" w:rsidP="003608E3">
      <w:pPr>
        <w:spacing w:after="120" w:line="240" w:lineRule="auto"/>
        <w:jc w:val="both"/>
        <w:rPr>
          <w:rFonts w:ascii="Times New Roman" w:hAnsi="Times New Roman" w:cs="Times New Roman"/>
          <w:sz w:val="24"/>
          <w:szCs w:val="24"/>
        </w:rPr>
      </w:pPr>
      <w:r w:rsidRPr="00E25105">
        <w:rPr>
          <w:rFonts w:ascii="Times New Roman" w:hAnsi="Times New Roman" w:cs="Times New Roman"/>
          <w:sz w:val="24"/>
          <w:szCs w:val="24"/>
        </w:rPr>
        <w:t xml:space="preserve">La Figura 4 muestra la </w:t>
      </w:r>
      <w:r w:rsidR="00C72A04">
        <w:rPr>
          <w:rFonts w:ascii="Times New Roman" w:hAnsi="Times New Roman" w:cs="Times New Roman"/>
          <w:sz w:val="24"/>
          <w:szCs w:val="24"/>
        </w:rPr>
        <w:t>frecuencia (n)</w:t>
      </w:r>
      <w:r w:rsidRPr="00E25105">
        <w:rPr>
          <w:rFonts w:ascii="Times New Roman" w:hAnsi="Times New Roman" w:cs="Times New Roman"/>
          <w:sz w:val="24"/>
          <w:szCs w:val="24"/>
        </w:rPr>
        <w:t xml:space="preserve"> realizando aceleraciones en función de la intensidad de las </w:t>
      </w:r>
      <w:r w:rsidR="003D720B">
        <w:rPr>
          <w:rFonts w:ascii="Times New Roman" w:hAnsi="Times New Roman" w:cs="Times New Roman"/>
          <w:sz w:val="24"/>
          <w:szCs w:val="24"/>
        </w:rPr>
        <w:t>mismas para cada uno de los JR. Los jugadores realizan un número significativamente mayor de aceleraciones en la intensidad de 1</w:t>
      </w:r>
      <w:r w:rsidR="00C10389">
        <w:rPr>
          <w:rFonts w:ascii="Times New Roman" w:hAnsi="Times New Roman" w:cs="Times New Roman"/>
          <w:sz w:val="24"/>
          <w:szCs w:val="24"/>
        </w:rPr>
        <w:t>.</w:t>
      </w:r>
      <w:r w:rsidR="003D720B">
        <w:rPr>
          <w:rFonts w:ascii="Times New Roman" w:hAnsi="Times New Roman" w:cs="Times New Roman"/>
          <w:sz w:val="24"/>
          <w:szCs w:val="24"/>
        </w:rPr>
        <w:t>0-1.5 m/</w:t>
      </w:r>
      <w:r w:rsidR="003D720B" w:rsidRPr="003D720B">
        <w:rPr>
          <w:rFonts w:ascii="Times New Roman" w:hAnsi="Times New Roman" w:cs="Times New Roman"/>
          <w:sz w:val="24"/>
          <w:szCs w:val="24"/>
        </w:rPr>
        <w:t>s</w:t>
      </w:r>
      <w:r w:rsidR="003D720B" w:rsidRPr="003D720B">
        <w:rPr>
          <w:rFonts w:ascii="Times New Roman" w:hAnsi="Times New Roman" w:cs="Times New Roman"/>
          <w:sz w:val="24"/>
          <w:szCs w:val="24"/>
          <w:vertAlign w:val="superscript"/>
        </w:rPr>
        <w:t>2</w:t>
      </w:r>
      <w:r w:rsidR="003D720B">
        <w:rPr>
          <w:rFonts w:ascii="Times New Roman" w:hAnsi="Times New Roman" w:cs="Times New Roman"/>
          <w:sz w:val="24"/>
          <w:szCs w:val="24"/>
        </w:rPr>
        <w:t xml:space="preserve"> durante los JR2T con respecto a los JR1T (</w:t>
      </w:r>
      <w:r w:rsidR="006B6CC6">
        <w:rPr>
          <w:rFonts w:ascii="Times New Roman" w:hAnsi="Times New Roman" w:cs="Times New Roman"/>
          <w:sz w:val="24"/>
          <w:szCs w:val="24"/>
        </w:rPr>
        <w:t xml:space="preserve">F=2.99, </w:t>
      </w:r>
      <w:r w:rsidR="003D720B">
        <w:rPr>
          <w:rFonts w:ascii="Times New Roman" w:hAnsi="Times New Roman" w:cs="Times New Roman"/>
          <w:sz w:val="24"/>
          <w:szCs w:val="24"/>
        </w:rPr>
        <w:t>p&lt;0.05)</w:t>
      </w:r>
      <w:r w:rsidR="006B6CC6">
        <w:rPr>
          <w:rFonts w:ascii="Times New Roman" w:hAnsi="Times New Roman" w:cs="Times New Roman"/>
          <w:sz w:val="24"/>
          <w:szCs w:val="24"/>
        </w:rPr>
        <w:t>.</w:t>
      </w:r>
    </w:p>
    <w:p w:rsidR="00E25105" w:rsidRPr="00E25105" w:rsidRDefault="00C72A04" w:rsidP="003608E3">
      <w:pPr>
        <w:spacing w:after="120" w:line="240" w:lineRule="auto"/>
        <w:jc w:val="center"/>
        <w:rPr>
          <w:rFonts w:ascii="Times New Roman" w:hAnsi="Times New Roman" w:cs="Times New Roman"/>
          <w:sz w:val="24"/>
          <w:szCs w:val="24"/>
        </w:rPr>
      </w:pPr>
      <w:r w:rsidRPr="00C72A04">
        <w:rPr>
          <w:rFonts w:ascii="Times New Roman" w:hAnsi="Times New Roman" w:cs="Times New Roman"/>
          <w:noProof/>
          <w:sz w:val="24"/>
          <w:szCs w:val="24"/>
          <w:lang w:eastAsia="es-ES"/>
        </w:rPr>
        <w:lastRenderedPageBreak/>
        <w:drawing>
          <wp:inline distT="0" distB="0" distL="0" distR="0">
            <wp:extent cx="4200525" cy="4324350"/>
            <wp:effectExtent l="19050" t="0" r="9525" b="0"/>
            <wp:docPr id="3" name="Imagen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srcRect r="22222"/>
                    <a:stretch>
                      <a:fillRect/>
                    </a:stretch>
                  </pic:blipFill>
                  <pic:spPr bwMode="auto">
                    <a:xfrm>
                      <a:off x="0" y="0"/>
                      <a:ext cx="4200525" cy="4324350"/>
                    </a:xfrm>
                    <a:prstGeom prst="rect">
                      <a:avLst/>
                    </a:prstGeom>
                    <a:noFill/>
                    <a:ln w="1">
                      <a:noFill/>
                      <a:miter lim="800000"/>
                      <a:headEnd/>
                      <a:tailEnd type="none" w="med" len="med"/>
                    </a:ln>
                    <a:effectLst/>
                  </pic:spPr>
                </pic:pic>
              </a:graphicData>
            </a:graphic>
          </wp:inline>
        </w:drawing>
      </w:r>
    </w:p>
    <w:p w:rsidR="00E25105" w:rsidRDefault="00E25105" w:rsidP="003608E3">
      <w:pPr>
        <w:spacing w:after="120" w:line="240" w:lineRule="auto"/>
        <w:jc w:val="both"/>
        <w:rPr>
          <w:rFonts w:ascii="Times New Roman" w:hAnsi="Times New Roman" w:cs="Times New Roman"/>
          <w:sz w:val="20"/>
          <w:szCs w:val="20"/>
        </w:rPr>
      </w:pPr>
      <w:r w:rsidRPr="00121097">
        <w:rPr>
          <w:rFonts w:ascii="Times New Roman" w:hAnsi="Times New Roman" w:cs="Times New Roman"/>
          <w:b/>
          <w:sz w:val="20"/>
          <w:szCs w:val="20"/>
        </w:rPr>
        <w:t>Figura 4.</w:t>
      </w:r>
      <w:r w:rsidRPr="00121097">
        <w:rPr>
          <w:rFonts w:ascii="Times New Roman" w:hAnsi="Times New Roman" w:cs="Times New Roman"/>
          <w:sz w:val="20"/>
          <w:szCs w:val="20"/>
        </w:rPr>
        <w:t xml:space="preserve"> </w:t>
      </w:r>
      <w:r w:rsidR="00C72A04" w:rsidRPr="00121097">
        <w:rPr>
          <w:rFonts w:ascii="Times New Roman" w:hAnsi="Times New Roman" w:cs="Times New Roman"/>
          <w:sz w:val="20"/>
          <w:szCs w:val="20"/>
        </w:rPr>
        <w:t xml:space="preserve">Frecuencia </w:t>
      </w:r>
      <w:r w:rsidRPr="00121097">
        <w:rPr>
          <w:rFonts w:ascii="Times New Roman" w:hAnsi="Times New Roman" w:cs="Times New Roman"/>
          <w:sz w:val="20"/>
          <w:szCs w:val="20"/>
        </w:rPr>
        <w:t xml:space="preserve">de aceleraciones realizadas en cada una de las categorías de intensidad establecidas para cada una de las tareas configuradas. </w:t>
      </w:r>
      <w:r w:rsidR="00C72A04" w:rsidRPr="00121097">
        <w:rPr>
          <w:rFonts w:ascii="Times New Roman" w:hAnsi="Times New Roman" w:cs="Times New Roman"/>
          <w:sz w:val="20"/>
          <w:szCs w:val="20"/>
        </w:rPr>
        <w:t>JR1T es el juego reducido donde únicamente se permite un contacto al balón por posesión individual; JR2T es el juego reducido donde se permiten dos toques máximos por posesión individual; JRTL es el juego reducido donde no existen limitaciones referentes al número de contactos por jugador al balón.</w:t>
      </w:r>
    </w:p>
    <w:p w:rsidR="00121097" w:rsidRPr="00121097" w:rsidRDefault="00121097" w:rsidP="003608E3">
      <w:pPr>
        <w:spacing w:after="120" w:line="240" w:lineRule="auto"/>
        <w:jc w:val="both"/>
        <w:rPr>
          <w:rFonts w:ascii="Times New Roman" w:hAnsi="Times New Roman" w:cs="Times New Roman"/>
          <w:sz w:val="20"/>
          <w:szCs w:val="20"/>
        </w:rPr>
      </w:pPr>
    </w:p>
    <w:p w:rsidR="0077520D" w:rsidRDefault="0077520D" w:rsidP="003608E3">
      <w:pPr>
        <w:spacing w:after="120" w:line="240" w:lineRule="auto"/>
        <w:rPr>
          <w:rFonts w:ascii="Times New Roman" w:hAnsi="Times New Roman" w:cs="Times New Roman"/>
          <w:b/>
          <w:sz w:val="24"/>
          <w:szCs w:val="24"/>
        </w:rPr>
      </w:pPr>
      <w:r w:rsidRPr="0077520D">
        <w:rPr>
          <w:rFonts w:ascii="Times New Roman" w:hAnsi="Times New Roman" w:cs="Times New Roman"/>
          <w:b/>
          <w:sz w:val="24"/>
          <w:szCs w:val="24"/>
        </w:rPr>
        <w:t>4. Discusión</w:t>
      </w:r>
    </w:p>
    <w:p w:rsidR="00EA211C" w:rsidRDefault="0077520D" w:rsidP="003608E3">
      <w:pPr>
        <w:spacing w:after="120" w:line="240" w:lineRule="auto"/>
        <w:jc w:val="both"/>
        <w:rPr>
          <w:rFonts w:ascii="Times New Roman" w:hAnsi="Times New Roman" w:cs="Times New Roman"/>
          <w:sz w:val="24"/>
          <w:szCs w:val="24"/>
        </w:rPr>
      </w:pPr>
      <w:r w:rsidRPr="0077520D">
        <w:rPr>
          <w:rFonts w:ascii="Times New Roman" w:hAnsi="Times New Roman" w:cs="Times New Roman"/>
          <w:sz w:val="24"/>
          <w:szCs w:val="24"/>
        </w:rPr>
        <w:t xml:space="preserve">El objetivo de este trabajo fue determinar si la modificación de la variable </w:t>
      </w:r>
      <w:r w:rsidR="00027E1A">
        <w:rPr>
          <w:rFonts w:ascii="Times New Roman" w:hAnsi="Times New Roman" w:cs="Times New Roman"/>
          <w:sz w:val="24"/>
          <w:szCs w:val="24"/>
        </w:rPr>
        <w:t>‘</w:t>
      </w:r>
      <w:r w:rsidRPr="0077520D">
        <w:rPr>
          <w:rFonts w:ascii="Times New Roman" w:hAnsi="Times New Roman" w:cs="Times New Roman"/>
          <w:sz w:val="24"/>
          <w:szCs w:val="24"/>
        </w:rPr>
        <w:t xml:space="preserve">número de contactos permitidos al </w:t>
      </w:r>
      <w:r w:rsidR="009D422D">
        <w:rPr>
          <w:rFonts w:ascii="Times New Roman" w:hAnsi="Times New Roman" w:cs="Times New Roman"/>
          <w:sz w:val="24"/>
          <w:szCs w:val="24"/>
        </w:rPr>
        <w:t>balón por posesión individual</w:t>
      </w:r>
      <w:r w:rsidR="00027E1A">
        <w:rPr>
          <w:rFonts w:ascii="Times New Roman" w:hAnsi="Times New Roman" w:cs="Times New Roman"/>
          <w:sz w:val="24"/>
          <w:szCs w:val="24"/>
        </w:rPr>
        <w:t>’</w:t>
      </w:r>
      <w:r w:rsidR="009D422D">
        <w:rPr>
          <w:rFonts w:ascii="Times New Roman" w:hAnsi="Times New Roman" w:cs="Times New Roman"/>
          <w:sz w:val="24"/>
          <w:szCs w:val="24"/>
        </w:rPr>
        <w:t xml:space="preserve"> (un toque, dos</w:t>
      </w:r>
      <w:r w:rsidRPr="0077520D">
        <w:rPr>
          <w:rFonts w:ascii="Times New Roman" w:hAnsi="Times New Roman" w:cs="Times New Roman"/>
          <w:sz w:val="24"/>
          <w:szCs w:val="24"/>
        </w:rPr>
        <w:t xml:space="preserve"> toques y toque libre) afecta </w:t>
      </w:r>
      <w:r w:rsidR="00027E1A">
        <w:rPr>
          <w:rFonts w:ascii="Times New Roman" w:hAnsi="Times New Roman" w:cs="Times New Roman"/>
          <w:sz w:val="24"/>
          <w:szCs w:val="24"/>
        </w:rPr>
        <w:t>en</w:t>
      </w:r>
      <w:r w:rsidRPr="0077520D">
        <w:rPr>
          <w:rFonts w:ascii="Times New Roman" w:hAnsi="Times New Roman" w:cs="Times New Roman"/>
          <w:sz w:val="24"/>
          <w:szCs w:val="24"/>
        </w:rPr>
        <w:t xml:space="preserve"> la demanda física y fisiológica de los jugadores. Para el conocimiento de los autores este es el primer trabajo que examina la modificación de esta vari</w:t>
      </w:r>
      <w:r w:rsidR="00121097">
        <w:rPr>
          <w:rFonts w:ascii="Times New Roman" w:hAnsi="Times New Roman" w:cs="Times New Roman"/>
          <w:sz w:val="24"/>
          <w:szCs w:val="24"/>
        </w:rPr>
        <w:t>able durante JR realizados con seis</w:t>
      </w:r>
      <w:r w:rsidRPr="0077520D">
        <w:rPr>
          <w:rFonts w:ascii="Times New Roman" w:hAnsi="Times New Roman" w:cs="Times New Roman"/>
          <w:sz w:val="24"/>
          <w:szCs w:val="24"/>
        </w:rPr>
        <w:t xml:space="preserve"> jugadores por equipo</w:t>
      </w:r>
      <w:r w:rsidR="005500E8">
        <w:rPr>
          <w:rFonts w:ascii="Times New Roman" w:hAnsi="Times New Roman" w:cs="Times New Roman"/>
          <w:sz w:val="24"/>
          <w:szCs w:val="24"/>
        </w:rPr>
        <w:t xml:space="preserve"> y con la presencia de dos jugadores </w:t>
      </w:r>
      <w:r w:rsidR="00846378">
        <w:rPr>
          <w:rFonts w:ascii="Times New Roman" w:hAnsi="Times New Roman" w:cs="Times New Roman"/>
          <w:sz w:val="24"/>
          <w:szCs w:val="24"/>
        </w:rPr>
        <w:t>comodines interiores</w:t>
      </w:r>
      <w:r w:rsidR="005500E8">
        <w:rPr>
          <w:rFonts w:ascii="Times New Roman" w:hAnsi="Times New Roman" w:cs="Times New Roman"/>
          <w:sz w:val="24"/>
          <w:szCs w:val="24"/>
        </w:rPr>
        <w:t xml:space="preserve"> en un espacio no orientado.</w:t>
      </w:r>
      <w:r w:rsidR="005500E8" w:rsidRPr="005500E8">
        <w:t xml:space="preserve"> </w:t>
      </w:r>
      <w:r w:rsidR="005500E8" w:rsidRPr="005500E8">
        <w:rPr>
          <w:rFonts w:ascii="Times New Roman" w:hAnsi="Times New Roman" w:cs="Times New Roman"/>
          <w:sz w:val="24"/>
          <w:szCs w:val="24"/>
        </w:rPr>
        <w:t>La principal conclusión de este trabajo fue que los JR</w:t>
      </w:r>
      <w:r w:rsidR="00846378">
        <w:rPr>
          <w:rFonts w:ascii="Times New Roman" w:hAnsi="Times New Roman" w:cs="Times New Roman"/>
          <w:sz w:val="24"/>
          <w:szCs w:val="24"/>
        </w:rPr>
        <w:t>2T</w:t>
      </w:r>
      <w:r w:rsidR="005500E8" w:rsidRPr="005500E8">
        <w:rPr>
          <w:rFonts w:ascii="Times New Roman" w:hAnsi="Times New Roman" w:cs="Times New Roman"/>
          <w:sz w:val="24"/>
          <w:szCs w:val="24"/>
        </w:rPr>
        <w:t xml:space="preserve"> </w:t>
      </w:r>
      <w:r w:rsidR="00846378">
        <w:rPr>
          <w:rFonts w:ascii="Times New Roman" w:hAnsi="Times New Roman" w:cs="Times New Roman"/>
          <w:sz w:val="24"/>
          <w:szCs w:val="24"/>
        </w:rPr>
        <w:t>presentaron</w:t>
      </w:r>
      <w:r w:rsidR="005500E8">
        <w:rPr>
          <w:rFonts w:ascii="Times New Roman" w:hAnsi="Times New Roman" w:cs="Times New Roman"/>
          <w:sz w:val="24"/>
          <w:szCs w:val="24"/>
        </w:rPr>
        <w:t xml:space="preserve"> una mayor demanda</w:t>
      </w:r>
      <w:r w:rsidR="00121097">
        <w:rPr>
          <w:rFonts w:ascii="Times New Roman" w:hAnsi="Times New Roman" w:cs="Times New Roman"/>
          <w:sz w:val="24"/>
          <w:szCs w:val="24"/>
        </w:rPr>
        <w:t xml:space="preserve"> fisiológica invirtiendo los jugadores mayor tiempo &gt; 90% </w:t>
      </w:r>
      <w:proofErr w:type="spellStart"/>
      <w:r w:rsidR="00121097">
        <w:rPr>
          <w:rFonts w:ascii="Times New Roman" w:hAnsi="Times New Roman" w:cs="Times New Roman"/>
          <w:sz w:val="24"/>
          <w:szCs w:val="24"/>
        </w:rPr>
        <w:t>FC</w:t>
      </w:r>
      <w:r w:rsidR="0088045F">
        <w:rPr>
          <w:rFonts w:ascii="Times New Roman" w:hAnsi="Times New Roman" w:cs="Times New Roman"/>
          <w:sz w:val="24"/>
          <w:szCs w:val="24"/>
          <w:vertAlign w:val="subscript"/>
        </w:rPr>
        <w:t>má</w:t>
      </w:r>
      <w:r w:rsidR="00121097" w:rsidRPr="00121097">
        <w:rPr>
          <w:rFonts w:ascii="Times New Roman" w:hAnsi="Times New Roman" w:cs="Times New Roman"/>
          <w:sz w:val="24"/>
          <w:szCs w:val="24"/>
          <w:vertAlign w:val="subscript"/>
        </w:rPr>
        <w:t>x</w:t>
      </w:r>
      <w:proofErr w:type="spellEnd"/>
      <w:r w:rsidR="00121097">
        <w:rPr>
          <w:rFonts w:ascii="Times New Roman" w:hAnsi="Times New Roman" w:cs="Times New Roman"/>
          <w:sz w:val="24"/>
          <w:szCs w:val="24"/>
        </w:rPr>
        <w:t xml:space="preserve"> comparado</w:t>
      </w:r>
      <w:r w:rsidR="002D6631">
        <w:rPr>
          <w:rFonts w:ascii="Times New Roman" w:hAnsi="Times New Roman" w:cs="Times New Roman"/>
          <w:sz w:val="24"/>
          <w:szCs w:val="24"/>
        </w:rPr>
        <w:t xml:space="preserve"> </w:t>
      </w:r>
      <w:r w:rsidR="00C10389">
        <w:rPr>
          <w:rFonts w:ascii="Times New Roman" w:hAnsi="Times New Roman" w:cs="Times New Roman"/>
          <w:sz w:val="24"/>
          <w:szCs w:val="24"/>
        </w:rPr>
        <w:t xml:space="preserve">con </w:t>
      </w:r>
      <w:r w:rsidR="00121097">
        <w:rPr>
          <w:rFonts w:ascii="Times New Roman" w:hAnsi="Times New Roman" w:cs="Times New Roman"/>
          <w:sz w:val="24"/>
          <w:szCs w:val="24"/>
        </w:rPr>
        <w:t>los JR</w:t>
      </w:r>
      <w:r w:rsidR="00846378">
        <w:rPr>
          <w:rFonts w:ascii="Times New Roman" w:hAnsi="Times New Roman" w:cs="Times New Roman"/>
          <w:sz w:val="24"/>
          <w:szCs w:val="24"/>
        </w:rPr>
        <w:t>TL</w:t>
      </w:r>
      <w:r w:rsidR="005500E8">
        <w:rPr>
          <w:rFonts w:ascii="Times New Roman" w:hAnsi="Times New Roman" w:cs="Times New Roman"/>
          <w:sz w:val="24"/>
          <w:szCs w:val="24"/>
        </w:rPr>
        <w:t>. Además,</w:t>
      </w:r>
      <w:r w:rsidR="00EA211C">
        <w:rPr>
          <w:rFonts w:ascii="Times New Roman" w:hAnsi="Times New Roman" w:cs="Times New Roman"/>
          <w:sz w:val="24"/>
          <w:szCs w:val="24"/>
        </w:rPr>
        <w:t xml:space="preserve"> mayor número de aceleraciones </w:t>
      </w:r>
      <w:r w:rsidR="00027E1A">
        <w:rPr>
          <w:rFonts w:ascii="Times New Roman" w:hAnsi="Times New Roman" w:cs="Times New Roman"/>
          <w:sz w:val="24"/>
          <w:szCs w:val="24"/>
        </w:rPr>
        <w:t xml:space="preserve">en el rango </w:t>
      </w:r>
      <w:r w:rsidR="00EA211C">
        <w:rPr>
          <w:rFonts w:ascii="Times New Roman" w:hAnsi="Times New Roman" w:cs="Times New Roman"/>
          <w:sz w:val="24"/>
          <w:szCs w:val="24"/>
        </w:rPr>
        <w:t>1</w:t>
      </w:r>
      <w:r w:rsidR="00C10389">
        <w:rPr>
          <w:rFonts w:ascii="Times New Roman" w:hAnsi="Times New Roman" w:cs="Times New Roman"/>
          <w:sz w:val="24"/>
          <w:szCs w:val="24"/>
        </w:rPr>
        <w:t>.</w:t>
      </w:r>
      <w:r w:rsidR="00EA211C">
        <w:rPr>
          <w:rFonts w:ascii="Times New Roman" w:hAnsi="Times New Roman" w:cs="Times New Roman"/>
          <w:sz w:val="24"/>
          <w:szCs w:val="24"/>
        </w:rPr>
        <w:t>0-1.5 m/s</w:t>
      </w:r>
      <w:r w:rsidR="00EA211C" w:rsidRPr="005500E8">
        <w:rPr>
          <w:rFonts w:ascii="Times New Roman" w:hAnsi="Times New Roman" w:cs="Times New Roman"/>
          <w:sz w:val="24"/>
          <w:szCs w:val="24"/>
          <w:vertAlign w:val="superscript"/>
        </w:rPr>
        <w:t>2</w:t>
      </w:r>
      <w:r w:rsidR="00EA211C">
        <w:rPr>
          <w:rFonts w:ascii="Times New Roman" w:hAnsi="Times New Roman" w:cs="Times New Roman"/>
          <w:sz w:val="24"/>
          <w:szCs w:val="24"/>
        </w:rPr>
        <w:t xml:space="preserve"> fueron obtenidas durante los JR2T con respecto a los JRTL</w:t>
      </w:r>
      <w:r w:rsidR="00846378">
        <w:rPr>
          <w:rFonts w:ascii="Times New Roman" w:hAnsi="Times New Roman" w:cs="Times New Roman"/>
          <w:sz w:val="24"/>
          <w:szCs w:val="24"/>
        </w:rPr>
        <w:t>.</w:t>
      </w:r>
    </w:p>
    <w:p w:rsidR="005500E8" w:rsidRDefault="005500E8" w:rsidP="003608E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 inclusión de limitaciones en la relación del jugador con el balón pretende aumentar la velocidad de circulación del mismo, lo que </w:t>
      </w:r>
      <w:r w:rsidRPr="0088045F">
        <w:rPr>
          <w:rFonts w:ascii="Times New Roman" w:hAnsi="Times New Roman" w:cs="Times New Roman"/>
          <w:sz w:val="24"/>
          <w:szCs w:val="24"/>
        </w:rPr>
        <w:t>aumentaría la intensidad de la tarea. En este sentido</w:t>
      </w:r>
      <w:r w:rsidR="00027E1A" w:rsidRPr="0088045F">
        <w:rPr>
          <w:rFonts w:ascii="Times New Roman" w:hAnsi="Times New Roman" w:cs="Times New Roman"/>
          <w:sz w:val="24"/>
          <w:szCs w:val="24"/>
        </w:rPr>
        <w:t>,</w:t>
      </w:r>
      <w:r w:rsidRPr="0088045F">
        <w:rPr>
          <w:rFonts w:ascii="Times New Roman" w:hAnsi="Times New Roman" w:cs="Times New Roman"/>
          <w:sz w:val="24"/>
          <w:szCs w:val="24"/>
        </w:rPr>
        <w:t xml:space="preserve"> varios autores</w:t>
      </w:r>
      <w:r w:rsidRPr="0088045F">
        <w:rPr>
          <w:rFonts w:ascii="Times New Roman" w:hAnsi="Times New Roman" w:cs="Times New Roman"/>
        </w:rPr>
        <w:t xml:space="preserve"> </w:t>
      </w:r>
      <w:r w:rsidR="0088045F" w:rsidRPr="0088045F">
        <w:rPr>
          <w:rFonts w:ascii="Times New Roman" w:hAnsi="Times New Roman" w:cs="Times New Roman"/>
          <w:sz w:val="24"/>
          <w:szCs w:val="24"/>
        </w:rPr>
        <w:t>(</w:t>
      </w:r>
      <w:proofErr w:type="spellStart"/>
      <w:r w:rsidR="0088045F" w:rsidRPr="0088045F">
        <w:rPr>
          <w:rFonts w:ascii="Times New Roman" w:hAnsi="Times New Roman" w:cs="Times New Roman"/>
          <w:sz w:val="24"/>
          <w:szCs w:val="24"/>
        </w:rPr>
        <w:t>Aroso</w:t>
      </w:r>
      <w:proofErr w:type="spellEnd"/>
      <w:r w:rsidR="0088045F" w:rsidRPr="0088045F">
        <w:rPr>
          <w:rFonts w:ascii="Times New Roman" w:hAnsi="Times New Roman" w:cs="Times New Roman"/>
          <w:sz w:val="24"/>
          <w:szCs w:val="24"/>
        </w:rPr>
        <w:t xml:space="preserve"> y col</w:t>
      </w:r>
      <w:r w:rsidRPr="0088045F">
        <w:rPr>
          <w:rFonts w:ascii="Times New Roman" w:hAnsi="Times New Roman" w:cs="Times New Roman"/>
          <w:sz w:val="24"/>
          <w:szCs w:val="24"/>
        </w:rPr>
        <w:t xml:space="preserve">., 2004; Dellal, </w:t>
      </w:r>
      <w:proofErr w:type="spellStart"/>
      <w:r w:rsidRPr="0088045F">
        <w:rPr>
          <w:rFonts w:ascii="Times New Roman" w:hAnsi="Times New Roman" w:cs="Times New Roman"/>
          <w:sz w:val="24"/>
          <w:szCs w:val="24"/>
        </w:rPr>
        <w:t>Chamari</w:t>
      </w:r>
      <w:proofErr w:type="spellEnd"/>
      <w:r w:rsidR="0088045F" w:rsidRPr="0088045F">
        <w:rPr>
          <w:rFonts w:ascii="Times New Roman" w:hAnsi="Times New Roman" w:cs="Times New Roman"/>
          <w:sz w:val="24"/>
          <w:szCs w:val="24"/>
        </w:rPr>
        <w:t xml:space="preserve">, </w:t>
      </w:r>
      <w:r w:rsidR="000C14F8" w:rsidRPr="000C14F8">
        <w:rPr>
          <w:rFonts w:ascii="Times New Roman" w:hAnsi="Times New Roman" w:cs="Times New Roman"/>
          <w:sz w:val="24"/>
          <w:szCs w:val="24"/>
          <w:shd w:val="clear" w:color="auto" w:fill="FFFFFF"/>
        </w:rPr>
        <w:t>Owen</w:t>
      </w:r>
      <w:r w:rsidR="000C14F8">
        <w:rPr>
          <w:rFonts w:ascii="Times New Roman" w:hAnsi="Times New Roman" w:cs="Times New Roman"/>
          <w:sz w:val="24"/>
          <w:szCs w:val="24"/>
        </w:rPr>
        <w:t xml:space="preserve"> </w:t>
      </w:r>
      <w:r w:rsidR="0088045F">
        <w:rPr>
          <w:rFonts w:ascii="Times New Roman" w:hAnsi="Times New Roman" w:cs="Times New Roman"/>
          <w:sz w:val="24"/>
          <w:szCs w:val="24"/>
        </w:rPr>
        <w:t>y col</w:t>
      </w:r>
      <w:r w:rsidRPr="0088045F">
        <w:rPr>
          <w:rFonts w:ascii="Times New Roman" w:hAnsi="Times New Roman" w:cs="Times New Roman"/>
          <w:sz w:val="24"/>
          <w:szCs w:val="24"/>
        </w:rPr>
        <w:t>., 2011; Dellal, Hill-</w:t>
      </w:r>
      <w:proofErr w:type="spellStart"/>
      <w:r w:rsidRPr="0088045F">
        <w:rPr>
          <w:rFonts w:ascii="Times New Roman" w:hAnsi="Times New Roman" w:cs="Times New Roman"/>
          <w:sz w:val="24"/>
          <w:szCs w:val="24"/>
        </w:rPr>
        <w:t>Haa</w:t>
      </w:r>
      <w:r w:rsidR="0088045F">
        <w:rPr>
          <w:rFonts w:ascii="Times New Roman" w:hAnsi="Times New Roman" w:cs="Times New Roman"/>
          <w:sz w:val="24"/>
          <w:szCs w:val="24"/>
        </w:rPr>
        <w:t>s</w:t>
      </w:r>
      <w:proofErr w:type="spellEnd"/>
      <w:r w:rsidR="0088045F">
        <w:rPr>
          <w:rFonts w:ascii="Times New Roman" w:hAnsi="Times New Roman" w:cs="Times New Roman"/>
          <w:sz w:val="24"/>
          <w:szCs w:val="24"/>
        </w:rPr>
        <w:t xml:space="preserve"> y col</w:t>
      </w:r>
      <w:r w:rsidR="0088045F" w:rsidRPr="0088045F">
        <w:rPr>
          <w:rFonts w:ascii="Times New Roman" w:hAnsi="Times New Roman" w:cs="Times New Roman"/>
          <w:sz w:val="24"/>
          <w:szCs w:val="24"/>
        </w:rPr>
        <w:t>., 2011; Dellal, Lago-Peñ</w:t>
      </w:r>
      <w:r w:rsidRPr="0088045F">
        <w:rPr>
          <w:rFonts w:ascii="Times New Roman" w:hAnsi="Times New Roman" w:cs="Times New Roman"/>
          <w:sz w:val="24"/>
          <w:szCs w:val="24"/>
        </w:rPr>
        <w:t>a</w:t>
      </w:r>
      <w:r w:rsidR="0088045F" w:rsidRPr="0088045F">
        <w:rPr>
          <w:rFonts w:ascii="Times New Roman" w:hAnsi="Times New Roman" w:cs="Times New Roman"/>
          <w:sz w:val="24"/>
          <w:szCs w:val="24"/>
        </w:rPr>
        <w:t>s</w:t>
      </w:r>
      <w:r w:rsidR="0088045F">
        <w:rPr>
          <w:rFonts w:ascii="Times New Roman" w:hAnsi="Times New Roman" w:cs="Times New Roman"/>
          <w:sz w:val="24"/>
          <w:szCs w:val="24"/>
        </w:rPr>
        <w:t xml:space="preserve"> y col</w:t>
      </w:r>
      <w:r w:rsidRPr="0088045F">
        <w:rPr>
          <w:rFonts w:ascii="Times New Roman" w:hAnsi="Times New Roman" w:cs="Times New Roman"/>
          <w:sz w:val="24"/>
          <w:szCs w:val="24"/>
        </w:rPr>
        <w:t xml:space="preserve">., 2011; </w:t>
      </w:r>
      <w:proofErr w:type="spellStart"/>
      <w:r w:rsidRPr="0088045F">
        <w:rPr>
          <w:rFonts w:ascii="Times New Roman" w:hAnsi="Times New Roman" w:cs="Times New Roman"/>
          <w:sz w:val="24"/>
          <w:szCs w:val="24"/>
        </w:rPr>
        <w:t>Sampaio</w:t>
      </w:r>
      <w:proofErr w:type="spellEnd"/>
      <w:r w:rsidR="0088045F">
        <w:rPr>
          <w:rFonts w:ascii="Times New Roman" w:hAnsi="Times New Roman" w:cs="Times New Roman"/>
          <w:sz w:val="24"/>
          <w:szCs w:val="24"/>
        </w:rPr>
        <w:t xml:space="preserve"> y col</w:t>
      </w:r>
      <w:r w:rsidRPr="005500E8">
        <w:rPr>
          <w:rFonts w:ascii="Times New Roman" w:hAnsi="Times New Roman" w:cs="Times New Roman"/>
          <w:sz w:val="24"/>
          <w:szCs w:val="24"/>
        </w:rPr>
        <w:t xml:space="preserve">., </w:t>
      </w:r>
      <w:r w:rsidR="00027E1A">
        <w:rPr>
          <w:rFonts w:ascii="Times New Roman" w:hAnsi="Times New Roman" w:cs="Times New Roman"/>
          <w:sz w:val="24"/>
          <w:szCs w:val="24"/>
        </w:rPr>
        <w:t xml:space="preserve">2007) </w:t>
      </w:r>
      <w:r w:rsidRPr="005500E8">
        <w:rPr>
          <w:rFonts w:ascii="Times New Roman" w:hAnsi="Times New Roman" w:cs="Times New Roman"/>
          <w:sz w:val="24"/>
          <w:szCs w:val="24"/>
        </w:rPr>
        <w:t>enc</w:t>
      </w:r>
      <w:r w:rsidR="00027E1A">
        <w:rPr>
          <w:rFonts w:ascii="Times New Roman" w:hAnsi="Times New Roman" w:cs="Times New Roman"/>
          <w:sz w:val="24"/>
          <w:szCs w:val="24"/>
        </w:rPr>
        <w:t>ontraron</w:t>
      </w:r>
      <w:r w:rsidRPr="005500E8">
        <w:rPr>
          <w:rFonts w:ascii="Times New Roman" w:hAnsi="Times New Roman" w:cs="Times New Roman"/>
          <w:sz w:val="24"/>
          <w:szCs w:val="24"/>
        </w:rPr>
        <w:t xml:space="preserve"> de forma general mayores intensidades de trabajo (</w:t>
      </w:r>
      <w:r w:rsidR="00C10389">
        <w:rPr>
          <w:rFonts w:ascii="Times New Roman" w:hAnsi="Times New Roman" w:cs="Times New Roman"/>
          <w:sz w:val="24"/>
          <w:szCs w:val="24"/>
        </w:rPr>
        <w:t>PSE</w:t>
      </w:r>
      <w:r w:rsidRPr="005500E8">
        <w:rPr>
          <w:rFonts w:ascii="Times New Roman" w:hAnsi="Times New Roman" w:cs="Times New Roman"/>
          <w:sz w:val="24"/>
          <w:szCs w:val="24"/>
        </w:rPr>
        <w:t xml:space="preserve">, concentración de lactato, distancias totales recorridas y distancias recorridas a alta intensidad) cuando </w:t>
      </w:r>
      <w:r w:rsidR="00027E1A">
        <w:rPr>
          <w:rFonts w:ascii="Times New Roman" w:hAnsi="Times New Roman" w:cs="Times New Roman"/>
          <w:sz w:val="24"/>
          <w:szCs w:val="24"/>
        </w:rPr>
        <w:t xml:space="preserve">un </w:t>
      </w:r>
      <w:r w:rsidRPr="005500E8">
        <w:rPr>
          <w:rFonts w:ascii="Times New Roman" w:hAnsi="Times New Roman" w:cs="Times New Roman"/>
          <w:sz w:val="24"/>
          <w:szCs w:val="24"/>
        </w:rPr>
        <w:t>menor número de toques se permit</w:t>
      </w:r>
      <w:r w:rsidR="00027E1A">
        <w:rPr>
          <w:rFonts w:ascii="Times New Roman" w:hAnsi="Times New Roman" w:cs="Times New Roman"/>
          <w:sz w:val="24"/>
          <w:szCs w:val="24"/>
        </w:rPr>
        <w:t>ió</w:t>
      </w:r>
      <w:r w:rsidRPr="005500E8">
        <w:rPr>
          <w:rFonts w:ascii="Times New Roman" w:hAnsi="Times New Roman" w:cs="Times New Roman"/>
          <w:sz w:val="24"/>
          <w:szCs w:val="24"/>
        </w:rPr>
        <w:t xml:space="preserve"> al poseedor del balón. </w:t>
      </w:r>
    </w:p>
    <w:p w:rsidR="005E22F9" w:rsidRDefault="005E22F9" w:rsidP="003608E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Con respecto a los valores cardiacos, </w:t>
      </w:r>
      <w:r w:rsidRPr="005500E8">
        <w:rPr>
          <w:rFonts w:ascii="Times New Roman" w:hAnsi="Times New Roman" w:cs="Times New Roman"/>
          <w:sz w:val="24"/>
          <w:szCs w:val="24"/>
        </w:rPr>
        <w:t xml:space="preserve">cabe destacar que durante los JR analizados se estimaron valores </w:t>
      </w:r>
      <w:r>
        <w:rPr>
          <w:rFonts w:ascii="Times New Roman" w:hAnsi="Times New Roman" w:cs="Times New Roman"/>
          <w:sz w:val="24"/>
          <w:szCs w:val="24"/>
        </w:rPr>
        <w:t xml:space="preserve">entre el </w:t>
      </w:r>
      <w:r w:rsidRPr="005500E8">
        <w:rPr>
          <w:rFonts w:ascii="Times New Roman" w:hAnsi="Times New Roman" w:cs="Times New Roman"/>
          <w:sz w:val="24"/>
          <w:szCs w:val="24"/>
        </w:rPr>
        <w:t>80</w:t>
      </w:r>
      <w:r>
        <w:rPr>
          <w:rFonts w:ascii="Times New Roman" w:hAnsi="Times New Roman" w:cs="Times New Roman"/>
          <w:sz w:val="24"/>
          <w:szCs w:val="24"/>
        </w:rPr>
        <w:t>-83</w:t>
      </w:r>
      <w:r w:rsidRPr="005500E8">
        <w:rPr>
          <w:rFonts w:ascii="Times New Roman" w:hAnsi="Times New Roman" w:cs="Times New Roman"/>
          <w:sz w:val="24"/>
          <w:szCs w:val="24"/>
        </w:rPr>
        <w:t xml:space="preserve"> % de la </w:t>
      </w:r>
      <w:proofErr w:type="spellStart"/>
      <w:r w:rsidRPr="005500E8">
        <w:rPr>
          <w:rFonts w:ascii="Times New Roman" w:hAnsi="Times New Roman" w:cs="Times New Roman"/>
          <w:sz w:val="24"/>
          <w:szCs w:val="24"/>
        </w:rPr>
        <w:t>FC</w:t>
      </w:r>
      <w:r w:rsidRPr="0088045F">
        <w:rPr>
          <w:rFonts w:ascii="Times New Roman" w:hAnsi="Times New Roman" w:cs="Times New Roman"/>
          <w:sz w:val="24"/>
          <w:szCs w:val="24"/>
          <w:vertAlign w:val="subscript"/>
        </w:rPr>
        <w:t>med</w:t>
      </w:r>
      <w:proofErr w:type="spellEnd"/>
      <w:r w:rsidRPr="005500E8">
        <w:rPr>
          <w:rFonts w:ascii="Times New Roman" w:hAnsi="Times New Roman" w:cs="Times New Roman"/>
          <w:sz w:val="24"/>
          <w:szCs w:val="24"/>
        </w:rPr>
        <w:t xml:space="preserve"> con respecto del máximo obtenido en una prueba específica (TYYRI1), </w:t>
      </w:r>
      <w:r>
        <w:rPr>
          <w:rFonts w:ascii="Times New Roman" w:hAnsi="Times New Roman" w:cs="Times New Roman"/>
          <w:sz w:val="24"/>
          <w:szCs w:val="24"/>
        </w:rPr>
        <w:t xml:space="preserve">sin existir </w:t>
      </w:r>
      <w:r w:rsidRPr="005500E8">
        <w:rPr>
          <w:rFonts w:ascii="Times New Roman" w:hAnsi="Times New Roman" w:cs="Times New Roman"/>
          <w:sz w:val="24"/>
          <w:szCs w:val="24"/>
        </w:rPr>
        <w:t xml:space="preserve">diferencias en función del número de toques permitido. Estos valores son </w:t>
      </w:r>
      <w:r>
        <w:rPr>
          <w:rFonts w:ascii="Times New Roman" w:hAnsi="Times New Roman" w:cs="Times New Roman"/>
          <w:sz w:val="24"/>
          <w:szCs w:val="24"/>
        </w:rPr>
        <w:t xml:space="preserve">próximos </w:t>
      </w:r>
      <w:r w:rsidRPr="005500E8">
        <w:rPr>
          <w:rFonts w:ascii="Times New Roman" w:hAnsi="Times New Roman" w:cs="Times New Roman"/>
          <w:sz w:val="24"/>
          <w:szCs w:val="24"/>
        </w:rPr>
        <w:t xml:space="preserve">a los encontrados </w:t>
      </w:r>
      <w:r w:rsidR="0088045F">
        <w:rPr>
          <w:rFonts w:ascii="Times New Roman" w:hAnsi="Times New Roman" w:cs="Times New Roman"/>
          <w:sz w:val="24"/>
          <w:szCs w:val="24"/>
        </w:rPr>
        <w:t xml:space="preserve">por </w:t>
      </w:r>
      <w:proofErr w:type="spellStart"/>
      <w:r w:rsidR="0088045F">
        <w:rPr>
          <w:rFonts w:ascii="Times New Roman" w:hAnsi="Times New Roman" w:cs="Times New Roman"/>
          <w:sz w:val="24"/>
          <w:szCs w:val="24"/>
        </w:rPr>
        <w:t>Sampaio</w:t>
      </w:r>
      <w:proofErr w:type="spellEnd"/>
      <w:r w:rsidR="0088045F">
        <w:rPr>
          <w:rFonts w:ascii="Times New Roman" w:hAnsi="Times New Roman" w:cs="Times New Roman"/>
          <w:sz w:val="24"/>
          <w:szCs w:val="24"/>
        </w:rPr>
        <w:t xml:space="preserve"> y col</w:t>
      </w:r>
      <w:r>
        <w:rPr>
          <w:rFonts w:ascii="Times New Roman" w:hAnsi="Times New Roman" w:cs="Times New Roman"/>
          <w:sz w:val="24"/>
          <w:szCs w:val="24"/>
        </w:rPr>
        <w:t>.</w:t>
      </w:r>
      <w:r w:rsidRPr="005500E8">
        <w:rPr>
          <w:rFonts w:ascii="Times New Roman" w:hAnsi="Times New Roman" w:cs="Times New Roman"/>
          <w:sz w:val="24"/>
          <w:szCs w:val="24"/>
        </w:rPr>
        <w:t xml:space="preserve"> </w:t>
      </w:r>
      <w:r>
        <w:rPr>
          <w:rFonts w:ascii="Times New Roman" w:hAnsi="Times New Roman" w:cs="Times New Roman"/>
          <w:sz w:val="24"/>
          <w:szCs w:val="24"/>
        </w:rPr>
        <w:t>(</w:t>
      </w:r>
      <w:r w:rsidRPr="005500E8">
        <w:rPr>
          <w:rFonts w:ascii="Times New Roman" w:hAnsi="Times New Roman" w:cs="Times New Roman"/>
          <w:sz w:val="24"/>
          <w:szCs w:val="24"/>
        </w:rPr>
        <w:t>2007)</w:t>
      </w:r>
      <w:r>
        <w:rPr>
          <w:rFonts w:ascii="Times New Roman" w:hAnsi="Times New Roman" w:cs="Times New Roman"/>
          <w:sz w:val="24"/>
          <w:szCs w:val="24"/>
        </w:rPr>
        <w:t xml:space="preserve"> con valores comprendidos entre el 80.8% y 81.2%</w:t>
      </w:r>
      <w:r w:rsidR="002D6631">
        <w:rPr>
          <w:rFonts w:ascii="Times New Roman" w:hAnsi="Times New Roman" w:cs="Times New Roman"/>
          <w:sz w:val="24"/>
          <w:szCs w:val="24"/>
        </w:rPr>
        <w:t xml:space="preserve"> </w:t>
      </w:r>
      <w:r>
        <w:rPr>
          <w:rFonts w:ascii="Times New Roman" w:hAnsi="Times New Roman" w:cs="Times New Roman"/>
          <w:sz w:val="24"/>
          <w:szCs w:val="24"/>
        </w:rPr>
        <w:t>e inferiores a los observados en otros trabajos (</w:t>
      </w:r>
      <w:r w:rsidR="0088045F">
        <w:rPr>
          <w:rFonts w:ascii="Times New Roman" w:hAnsi="Times New Roman" w:cs="Times New Roman"/>
          <w:sz w:val="24"/>
          <w:szCs w:val="24"/>
        </w:rPr>
        <w:t xml:space="preserve">Dellal, </w:t>
      </w:r>
      <w:proofErr w:type="spellStart"/>
      <w:r w:rsidR="0088045F">
        <w:rPr>
          <w:rFonts w:ascii="Times New Roman" w:hAnsi="Times New Roman" w:cs="Times New Roman"/>
          <w:sz w:val="24"/>
          <w:szCs w:val="24"/>
        </w:rPr>
        <w:t>Chamari</w:t>
      </w:r>
      <w:proofErr w:type="spellEnd"/>
      <w:r w:rsidR="0088045F">
        <w:rPr>
          <w:rFonts w:ascii="Times New Roman" w:hAnsi="Times New Roman" w:cs="Times New Roman"/>
          <w:sz w:val="24"/>
          <w:szCs w:val="24"/>
        </w:rPr>
        <w:t xml:space="preserve">, </w:t>
      </w:r>
      <w:r w:rsidR="000C14F8" w:rsidRPr="000C14F8">
        <w:rPr>
          <w:rFonts w:ascii="Times New Roman" w:hAnsi="Times New Roman" w:cs="Times New Roman"/>
          <w:sz w:val="24"/>
          <w:szCs w:val="24"/>
          <w:shd w:val="clear" w:color="auto" w:fill="FFFFFF"/>
        </w:rPr>
        <w:t>Owen</w:t>
      </w:r>
      <w:r w:rsidR="000C14F8">
        <w:rPr>
          <w:rFonts w:ascii="Times New Roman" w:hAnsi="Times New Roman" w:cs="Times New Roman"/>
          <w:sz w:val="24"/>
          <w:szCs w:val="24"/>
        </w:rPr>
        <w:t xml:space="preserve"> </w:t>
      </w:r>
      <w:r w:rsidR="0088045F">
        <w:rPr>
          <w:rFonts w:ascii="Times New Roman" w:hAnsi="Times New Roman" w:cs="Times New Roman"/>
          <w:sz w:val="24"/>
          <w:szCs w:val="24"/>
        </w:rPr>
        <w:t>y col</w:t>
      </w:r>
      <w:r w:rsidR="00F42056" w:rsidRPr="00C346E6">
        <w:rPr>
          <w:rFonts w:ascii="Times New Roman" w:hAnsi="Times New Roman" w:cs="Times New Roman"/>
          <w:sz w:val="24"/>
          <w:szCs w:val="24"/>
        </w:rPr>
        <w:t>., 2011</w:t>
      </w:r>
      <w:r w:rsidR="00F42056">
        <w:rPr>
          <w:rFonts w:ascii="Times New Roman" w:hAnsi="Times New Roman" w:cs="Times New Roman"/>
          <w:sz w:val="24"/>
          <w:szCs w:val="24"/>
        </w:rPr>
        <w:t xml:space="preserve">; </w:t>
      </w:r>
      <w:r w:rsidR="0088045F">
        <w:rPr>
          <w:rFonts w:ascii="Times New Roman" w:hAnsi="Times New Roman" w:cs="Times New Roman"/>
          <w:sz w:val="24"/>
          <w:szCs w:val="24"/>
        </w:rPr>
        <w:t>Dellal, Hill-</w:t>
      </w:r>
      <w:proofErr w:type="spellStart"/>
      <w:r w:rsidR="0088045F">
        <w:rPr>
          <w:rFonts w:ascii="Times New Roman" w:hAnsi="Times New Roman" w:cs="Times New Roman"/>
          <w:sz w:val="24"/>
          <w:szCs w:val="24"/>
        </w:rPr>
        <w:t>Haas</w:t>
      </w:r>
      <w:proofErr w:type="spellEnd"/>
      <w:r w:rsidR="0088045F">
        <w:rPr>
          <w:rFonts w:ascii="Times New Roman" w:hAnsi="Times New Roman" w:cs="Times New Roman"/>
          <w:sz w:val="24"/>
          <w:szCs w:val="24"/>
        </w:rPr>
        <w:t xml:space="preserve"> y col</w:t>
      </w:r>
      <w:r w:rsidRPr="005500E8">
        <w:rPr>
          <w:rFonts w:ascii="Times New Roman" w:hAnsi="Times New Roman" w:cs="Times New Roman"/>
          <w:sz w:val="24"/>
          <w:szCs w:val="24"/>
        </w:rPr>
        <w:t xml:space="preserve">., 2011; </w:t>
      </w:r>
      <w:r w:rsidR="0088045F">
        <w:rPr>
          <w:rFonts w:ascii="Times New Roman" w:hAnsi="Times New Roman" w:cs="Times New Roman"/>
          <w:sz w:val="24"/>
          <w:szCs w:val="24"/>
        </w:rPr>
        <w:t>Dellal, Lago-Peñ</w:t>
      </w:r>
      <w:r>
        <w:rPr>
          <w:rFonts w:ascii="Times New Roman" w:hAnsi="Times New Roman" w:cs="Times New Roman"/>
          <w:sz w:val="24"/>
          <w:szCs w:val="24"/>
        </w:rPr>
        <w:t>a</w:t>
      </w:r>
      <w:r w:rsidR="0088045F">
        <w:rPr>
          <w:rFonts w:ascii="Times New Roman" w:hAnsi="Times New Roman" w:cs="Times New Roman"/>
          <w:sz w:val="24"/>
          <w:szCs w:val="24"/>
        </w:rPr>
        <w:t xml:space="preserve">s y col., </w:t>
      </w:r>
      <w:r>
        <w:rPr>
          <w:rFonts w:ascii="Times New Roman" w:hAnsi="Times New Roman" w:cs="Times New Roman"/>
          <w:sz w:val="24"/>
          <w:szCs w:val="24"/>
        </w:rPr>
        <w:t xml:space="preserve">2011) </w:t>
      </w:r>
      <w:r w:rsidRPr="005500E8">
        <w:rPr>
          <w:rFonts w:ascii="Times New Roman" w:hAnsi="Times New Roman" w:cs="Times New Roman"/>
          <w:sz w:val="24"/>
          <w:szCs w:val="24"/>
        </w:rPr>
        <w:t xml:space="preserve">en los que se </w:t>
      </w:r>
      <w:r w:rsidR="00027E1A">
        <w:rPr>
          <w:rFonts w:ascii="Times New Roman" w:hAnsi="Times New Roman" w:cs="Times New Roman"/>
          <w:sz w:val="24"/>
          <w:szCs w:val="24"/>
        </w:rPr>
        <w:t>observó</w:t>
      </w:r>
      <w:r>
        <w:rPr>
          <w:rFonts w:ascii="Times New Roman" w:hAnsi="Times New Roman" w:cs="Times New Roman"/>
          <w:sz w:val="24"/>
          <w:szCs w:val="24"/>
        </w:rPr>
        <w:t xml:space="preserve"> intensidades por encima del 83</w:t>
      </w:r>
      <w:r w:rsidRPr="005500E8">
        <w:rPr>
          <w:rFonts w:ascii="Times New Roman" w:hAnsi="Times New Roman" w:cs="Times New Roman"/>
          <w:sz w:val="24"/>
          <w:szCs w:val="24"/>
        </w:rPr>
        <w:t>% ll</w:t>
      </w:r>
      <w:r>
        <w:rPr>
          <w:rFonts w:ascii="Times New Roman" w:hAnsi="Times New Roman" w:cs="Times New Roman"/>
          <w:sz w:val="24"/>
          <w:szCs w:val="24"/>
        </w:rPr>
        <w:t>egando incluso a valores del 90</w:t>
      </w:r>
      <w:r w:rsidRPr="005500E8">
        <w:rPr>
          <w:rFonts w:ascii="Times New Roman" w:hAnsi="Times New Roman" w:cs="Times New Roman"/>
          <w:sz w:val="24"/>
          <w:szCs w:val="24"/>
        </w:rPr>
        <w:t>%, considerándose adecuadas para la mejora de la resis</w:t>
      </w:r>
      <w:r w:rsidR="0088045F">
        <w:rPr>
          <w:rFonts w:ascii="Times New Roman" w:hAnsi="Times New Roman" w:cs="Times New Roman"/>
          <w:sz w:val="24"/>
          <w:szCs w:val="24"/>
        </w:rPr>
        <w:t>tencia en futbolistas (</w:t>
      </w:r>
      <w:proofErr w:type="spellStart"/>
      <w:r w:rsidR="0088045F">
        <w:rPr>
          <w:rFonts w:ascii="Times New Roman" w:hAnsi="Times New Roman" w:cs="Times New Roman"/>
          <w:sz w:val="24"/>
          <w:szCs w:val="24"/>
        </w:rPr>
        <w:t>Chamari</w:t>
      </w:r>
      <w:proofErr w:type="spellEnd"/>
      <w:r w:rsidR="0088045F">
        <w:rPr>
          <w:rFonts w:ascii="Times New Roman" w:hAnsi="Times New Roman" w:cs="Times New Roman"/>
          <w:sz w:val="24"/>
          <w:szCs w:val="24"/>
        </w:rPr>
        <w:t xml:space="preserve"> y col., 2005; Dellal y col., 2010; Hill-</w:t>
      </w:r>
      <w:proofErr w:type="spellStart"/>
      <w:r w:rsidR="0088045F">
        <w:rPr>
          <w:rFonts w:ascii="Times New Roman" w:hAnsi="Times New Roman" w:cs="Times New Roman"/>
          <w:sz w:val="24"/>
          <w:szCs w:val="24"/>
        </w:rPr>
        <w:t>Haas</w:t>
      </w:r>
      <w:proofErr w:type="spellEnd"/>
      <w:r w:rsidR="0088045F">
        <w:rPr>
          <w:rFonts w:ascii="Times New Roman" w:hAnsi="Times New Roman" w:cs="Times New Roman"/>
          <w:sz w:val="24"/>
          <w:szCs w:val="24"/>
        </w:rPr>
        <w:t xml:space="preserve">, </w:t>
      </w:r>
      <w:proofErr w:type="spellStart"/>
      <w:r w:rsidR="0088045F">
        <w:rPr>
          <w:rFonts w:ascii="Times New Roman" w:hAnsi="Times New Roman" w:cs="Times New Roman"/>
          <w:sz w:val="24"/>
          <w:szCs w:val="24"/>
        </w:rPr>
        <w:t>Coutts</w:t>
      </w:r>
      <w:proofErr w:type="spellEnd"/>
      <w:r w:rsidR="0088045F">
        <w:rPr>
          <w:rFonts w:ascii="Times New Roman" w:hAnsi="Times New Roman" w:cs="Times New Roman"/>
          <w:sz w:val="24"/>
          <w:szCs w:val="24"/>
        </w:rPr>
        <w:t xml:space="preserve"> y col., </w:t>
      </w:r>
      <w:r w:rsidRPr="005500E8">
        <w:rPr>
          <w:rFonts w:ascii="Times New Roman" w:hAnsi="Times New Roman" w:cs="Times New Roman"/>
          <w:sz w:val="24"/>
          <w:szCs w:val="24"/>
        </w:rPr>
        <w:t xml:space="preserve">2009; </w:t>
      </w:r>
      <w:proofErr w:type="spellStart"/>
      <w:r w:rsidRPr="005500E8">
        <w:rPr>
          <w:rFonts w:ascii="Times New Roman" w:hAnsi="Times New Roman" w:cs="Times New Roman"/>
          <w:sz w:val="24"/>
          <w:szCs w:val="24"/>
        </w:rPr>
        <w:t>Mallo</w:t>
      </w:r>
      <w:proofErr w:type="spellEnd"/>
      <w:r w:rsidRPr="005500E8">
        <w:rPr>
          <w:rFonts w:ascii="Times New Roman" w:hAnsi="Times New Roman" w:cs="Times New Roman"/>
          <w:sz w:val="24"/>
          <w:szCs w:val="24"/>
        </w:rPr>
        <w:t xml:space="preserve"> y Navarro, 2008). Los menores valores de FC encontrados en nuestro estudio podría deberse al mayor número de jugadores por equipo utilizados en nuestro diseño</w:t>
      </w:r>
      <w:r w:rsidR="00C10389">
        <w:rPr>
          <w:rFonts w:ascii="Times New Roman" w:hAnsi="Times New Roman" w:cs="Times New Roman"/>
          <w:sz w:val="24"/>
          <w:szCs w:val="24"/>
        </w:rPr>
        <w:t xml:space="preserve"> (6 vs. 6 + 2 comodines)</w:t>
      </w:r>
      <w:r w:rsidRPr="005500E8">
        <w:rPr>
          <w:rFonts w:ascii="Times New Roman" w:hAnsi="Times New Roman" w:cs="Times New Roman"/>
          <w:sz w:val="24"/>
          <w:szCs w:val="24"/>
        </w:rPr>
        <w:t>, lo cual parece af</w:t>
      </w:r>
      <w:r w:rsidR="000C14F8">
        <w:rPr>
          <w:rFonts w:ascii="Times New Roman" w:hAnsi="Times New Roman" w:cs="Times New Roman"/>
          <w:sz w:val="24"/>
          <w:szCs w:val="24"/>
        </w:rPr>
        <w:t xml:space="preserve">ectar a la intensidad (Brandes y col., </w:t>
      </w:r>
      <w:r w:rsidR="0088045F">
        <w:rPr>
          <w:rFonts w:ascii="Times New Roman" w:hAnsi="Times New Roman" w:cs="Times New Roman"/>
          <w:sz w:val="24"/>
          <w:szCs w:val="24"/>
        </w:rPr>
        <w:t>2011; Hill-</w:t>
      </w:r>
      <w:proofErr w:type="spellStart"/>
      <w:r w:rsidR="0088045F">
        <w:rPr>
          <w:rFonts w:ascii="Times New Roman" w:hAnsi="Times New Roman" w:cs="Times New Roman"/>
          <w:sz w:val="24"/>
          <w:szCs w:val="24"/>
        </w:rPr>
        <w:t>Haas</w:t>
      </w:r>
      <w:proofErr w:type="spellEnd"/>
      <w:r w:rsidR="0088045F">
        <w:rPr>
          <w:rFonts w:ascii="Times New Roman" w:hAnsi="Times New Roman" w:cs="Times New Roman"/>
          <w:sz w:val="24"/>
          <w:szCs w:val="24"/>
        </w:rPr>
        <w:t xml:space="preserve">, Dawson y col., 2009; Dellal, </w:t>
      </w:r>
      <w:proofErr w:type="spellStart"/>
      <w:r w:rsidR="0088045F">
        <w:rPr>
          <w:rFonts w:ascii="Times New Roman" w:hAnsi="Times New Roman" w:cs="Times New Roman"/>
          <w:sz w:val="24"/>
          <w:szCs w:val="24"/>
        </w:rPr>
        <w:t>Jannault</w:t>
      </w:r>
      <w:proofErr w:type="spellEnd"/>
      <w:r w:rsidR="0088045F">
        <w:rPr>
          <w:rFonts w:ascii="Times New Roman" w:hAnsi="Times New Roman" w:cs="Times New Roman"/>
          <w:sz w:val="24"/>
          <w:szCs w:val="24"/>
        </w:rPr>
        <w:t xml:space="preserve"> y col., </w:t>
      </w:r>
      <w:r w:rsidRPr="005500E8">
        <w:rPr>
          <w:rFonts w:ascii="Times New Roman" w:hAnsi="Times New Roman" w:cs="Times New Roman"/>
          <w:sz w:val="24"/>
          <w:szCs w:val="24"/>
        </w:rPr>
        <w:t>2011)</w:t>
      </w:r>
      <w:r w:rsidR="00C10389">
        <w:rPr>
          <w:rFonts w:ascii="Times New Roman" w:hAnsi="Times New Roman" w:cs="Times New Roman"/>
          <w:sz w:val="24"/>
          <w:szCs w:val="24"/>
        </w:rPr>
        <w:t xml:space="preserve"> con respecto a los formatos de juegos utilizados por </w:t>
      </w:r>
      <w:proofErr w:type="spellStart"/>
      <w:r w:rsidR="00C10389" w:rsidRPr="005500E8">
        <w:rPr>
          <w:rFonts w:ascii="Times New Roman" w:hAnsi="Times New Roman" w:cs="Times New Roman"/>
          <w:sz w:val="24"/>
          <w:szCs w:val="24"/>
        </w:rPr>
        <w:t>Delall</w:t>
      </w:r>
      <w:proofErr w:type="spellEnd"/>
      <w:r w:rsidR="00C10389" w:rsidRPr="005500E8">
        <w:rPr>
          <w:rFonts w:ascii="Times New Roman" w:hAnsi="Times New Roman" w:cs="Times New Roman"/>
          <w:sz w:val="24"/>
          <w:szCs w:val="24"/>
        </w:rPr>
        <w:t xml:space="preserve">, </w:t>
      </w:r>
      <w:proofErr w:type="spellStart"/>
      <w:r w:rsidR="00C10389" w:rsidRPr="005500E8">
        <w:rPr>
          <w:rFonts w:ascii="Times New Roman" w:hAnsi="Times New Roman" w:cs="Times New Roman"/>
          <w:sz w:val="24"/>
          <w:szCs w:val="24"/>
        </w:rPr>
        <w:t>Chamari</w:t>
      </w:r>
      <w:proofErr w:type="spellEnd"/>
      <w:r w:rsidR="00B31374">
        <w:rPr>
          <w:rFonts w:ascii="Times New Roman" w:hAnsi="Times New Roman" w:cs="Times New Roman"/>
          <w:sz w:val="24"/>
          <w:szCs w:val="24"/>
        </w:rPr>
        <w:t xml:space="preserve">, </w:t>
      </w:r>
      <w:r w:rsidR="000C14F8" w:rsidRPr="000C14F8">
        <w:rPr>
          <w:rFonts w:ascii="Times New Roman" w:hAnsi="Times New Roman" w:cs="Times New Roman"/>
          <w:sz w:val="24"/>
          <w:szCs w:val="24"/>
          <w:shd w:val="clear" w:color="auto" w:fill="FFFFFF"/>
        </w:rPr>
        <w:t>Owen</w:t>
      </w:r>
      <w:r w:rsidR="000C14F8" w:rsidRPr="005500E8">
        <w:rPr>
          <w:rFonts w:ascii="Times New Roman" w:hAnsi="Times New Roman" w:cs="Times New Roman"/>
          <w:sz w:val="24"/>
          <w:szCs w:val="24"/>
        </w:rPr>
        <w:t xml:space="preserve"> </w:t>
      </w:r>
      <w:r w:rsidR="00C10389" w:rsidRPr="005500E8">
        <w:rPr>
          <w:rFonts w:ascii="Times New Roman" w:hAnsi="Times New Roman" w:cs="Times New Roman"/>
          <w:sz w:val="24"/>
          <w:szCs w:val="24"/>
        </w:rPr>
        <w:t>et al. (2011)</w:t>
      </w:r>
      <w:r w:rsidR="00C10389">
        <w:rPr>
          <w:rFonts w:ascii="Times New Roman" w:hAnsi="Times New Roman" w:cs="Times New Roman"/>
          <w:sz w:val="24"/>
          <w:szCs w:val="24"/>
        </w:rPr>
        <w:t xml:space="preserve">, donde estudiaron situaciones de </w:t>
      </w:r>
      <w:r w:rsidR="00C10389" w:rsidRPr="005500E8">
        <w:rPr>
          <w:rFonts w:ascii="Times New Roman" w:hAnsi="Times New Roman" w:cs="Times New Roman"/>
          <w:sz w:val="24"/>
          <w:szCs w:val="24"/>
        </w:rPr>
        <w:t>2 vs. 2, 3 vs. 3 y 4 vs. 4.</w:t>
      </w:r>
      <w:r w:rsidR="002D6631">
        <w:rPr>
          <w:rFonts w:ascii="Times New Roman" w:hAnsi="Times New Roman" w:cs="Times New Roman"/>
          <w:sz w:val="24"/>
          <w:szCs w:val="24"/>
        </w:rPr>
        <w:t xml:space="preserve"> </w:t>
      </w:r>
    </w:p>
    <w:p w:rsidR="00C346E6" w:rsidRDefault="00F42056" w:rsidP="003608E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En</w:t>
      </w:r>
      <w:r w:rsidR="00FB06C3">
        <w:rPr>
          <w:rFonts w:ascii="Times New Roman" w:hAnsi="Times New Roman" w:cs="Times New Roman"/>
          <w:sz w:val="24"/>
          <w:szCs w:val="24"/>
        </w:rPr>
        <w:t xml:space="preserve"> el presente trabajo no se estimaron diferencias significativas en </w:t>
      </w:r>
      <w:proofErr w:type="spellStart"/>
      <w:r w:rsidR="00FB06C3">
        <w:rPr>
          <w:rFonts w:ascii="Times New Roman" w:hAnsi="Times New Roman" w:cs="Times New Roman"/>
          <w:sz w:val="24"/>
          <w:szCs w:val="24"/>
        </w:rPr>
        <w:t>el</w:t>
      </w:r>
      <w:proofErr w:type="spellEnd"/>
      <w:r w:rsidR="00FB06C3">
        <w:rPr>
          <w:rFonts w:ascii="Times New Roman" w:hAnsi="Times New Roman" w:cs="Times New Roman"/>
          <w:sz w:val="24"/>
          <w:szCs w:val="24"/>
        </w:rPr>
        <w:t xml:space="preserve"> %</w:t>
      </w:r>
      <w:proofErr w:type="spellStart"/>
      <w:r w:rsidR="00FB06C3">
        <w:rPr>
          <w:rFonts w:ascii="Times New Roman" w:hAnsi="Times New Roman" w:cs="Times New Roman"/>
          <w:sz w:val="24"/>
          <w:szCs w:val="24"/>
        </w:rPr>
        <w:t>FC</w:t>
      </w:r>
      <w:r w:rsidR="00FB06C3" w:rsidRPr="00B31374">
        <w:rPr>
          <w:rFonts w:ascii="Times New Roman" w:hAnsi="Times New Roman" w:cs="Times New Roman"/>
          <w:sz w:val="24"/>
          <w:szCs w:val="24"/>
          <w:vertAlign w:val="subscript"/>
        </w:rPr>
        <w:t>med</w:t>
      </w:r>
      <w:proofErr w:type="spellEnd"/>
      <w:r w:rsidR="00FB06C3">
        <w:rPr>
          <w:rFonts w:ascii="Times New Roman" w:hAnsi="Times New Roman" w:cs="Times New Roman"/>
          <w:sz w:val="24"/>
          <w:szCs w:val="24"/>
        </w:rPr>
        <w:t>,</w:t>
      </w:r>
      <w:r>
        <w:rPr>
          <w:rFonts w:ascii="Times New Roman" w:hAnsi="Times New Roman" w:cs="Times New Roman"/>
          <w:sz w:val="24"/>
          <w:szCs w:val="24"/>
        </w:rPr>
        <w:t xml:space="preserve"> cuando se compararon los diferentes formatos de JR,</w:t>
      </w:r>
      <w:r w:rsidR="00FB06C3">
        <w:rPr>
          <w:rFonts w:ascii="Times New Roman" w:hAnsi="Times New Roman" w:cs="Times New Roman"/>
          <w:sz w:val="24"/>
          <w:szCs w:val="24"/>
        </w:rPr>
        <w:t xml:space="preserve"> aunque mayores valores fueron observados durante el JR2T (83.5 ±6.2 %) comparado a los JR1T y JRTL (82.9 ±5.5%</w:t>
      </w:r>
      <w:r w:rsidR="002D6631">
        <w:rPr>
          <w:rFonts w:ascii="Times New Roman" w:hAnsi="Times New Roman" w:cs="Times New Roman"/>
          <w:sz w:val="24"/>
          <w:szCs w:val="24"/>
        </w:rPr>
        <w:t xml:space="preserve"> </w:t>
      </w:r>
      <w:r w:rsidR="00FB06C3">
        <w:rPr>
          <w:rFonts w:ascii="Times New Roman" w:hAnsi="Times New Roman" w:cs="Times New Roman"/>
          <w:sz w:val="24"/>
          <w:szCs w:val="24"/>
        </w:rPr>
        <w:t xml:space="preserve">y 80.8 ±6.8%). </w:t>
      </w:r>
      <w:r w:rsidR="005E22F9">
        <w:rPr>
          <w:rFonts w:ascii="Times New Roman" w:hAnsi="Times New Roman" w:cs="Times New Roman"/>
          <w:sz w:val="24"/>
          <w:szCs w:val="24"/>
        </w:rPr>
        <w:t xml:space="preserve">En esta línea, </w:t>
      </w:r>
      <w:r w:rsidR="00C346E6" w:rsidRPr="00C346E6">
        <w:rPr>
          <w:rFonts w:ascii="Times New Roman" w:hAnsi="Times New Roman" w:cs="Times New Roman"/>
          <w:sz w:val="24"/>
          <w:szCs w:val="24"/>
        </w:rPr>
        <w:t>o</w:t>
      </w:r>
      <w:r>
        <w:rPr>
          <w:rFonts w:ascii="Times New Roman" w:hAnsi="Times New Roman" w:cs="Times New Roman"/>
          <w:sz w:val="24"/>
          <w:szCs w:val="24"/>
        </w:rPr>
        <w:t>tros autores no enc</w:t>
      </w:r>
      <w:r w:rsidR="00C10389">
        <w:rPr>
          <w:rFonts w:ascii="Times New Roman" w:hAnsi="Times New Roman" w:cs="Times New Roman"/>
          <w:sz w:val="24"/>
          <w:szCs w:val="24"/>
        </w:rPr>
        <w:t>o</w:t>
      </w:r>
      <w:r>
        <w:rPr>
          <w:rFonts w:ascii="Times New Roman" w:hAnsi="Times New Roman" w:cs="Times New Roman"/>
          <w:sz w:val="24"/>
          <w:szCs w:val="24"/>
        </w:rPr>
        <w:t>ntraron</w:t>
      </w:r>
      <w:r w:rsidR="00C346E6" w:rsidRPr="00C346E6">
        <w:rPr>
          <w:rFonts w:ascii="Times New Roman" w:hAnsi="Times New Roman" w:cs="Times New Roman"/>
          <w:sz w:val="24"/>
          <w:szCs w:val="24"/>
        </w:rPr>
        <w:t xml:space="preserve"> diferencias entre formatos (Dellal, </w:t>
      </w:r>
      <w:proofErr w:type="spellStart"/>
      <w:r w:rsidR="00C346E6" w:rsidRPr="00C346E6">
        <w:rPr>
          <w:rFonts w:ascii="Times New Roman" w:hAnsi="Times New Roman" w:cs="Times New Roman"/>
          <w:sz w:val="24"/>
          <w:szCs w:val="24"/>
        </w:rPr>
        <w:t>Chamari</w:t>
      </w:r>
      <w:proofErr w:type="spellEnd"/>
      <w:r w:rsidR="00B31374">
        <w:rPr>
          <w:rFonts w:ascii="Times New Roman" w:hAnsi="Times New Roman" w:cs="Times New Roman"/>
          <w:sz w:val="24"/>
          <w:szCs w:val="24"/>
        </w:rPr>
        <w:t xml:space="preserve">, </w:t>
      </w:r>
      <w:r w:rsidR="000C14F8" w:rsidRPr="000C14F8">
        <w:rPr>
          <w:rFonts w:ascii="Times New Roman" w:hAnsi="Times New Roman" w:cs="Times New Roman"/>
          <w:sz w:val="24"/>
          <w:szCs w:val="24"/>
          <w:shd w:val="clear" w:color="auto" w:fill="FFFFFF"/>
        </w:rPr>
        <w:t>Owen</w:t>
      </w:r>
      <w:r w:rsidR="000C14F8">
        <w:rPr>
          <w:rFonts w:ascii="Times New Roman" w:hAnsi="Times New Roman" w:cs="Times New Roman"/>
          <w:sz w:val="24"/>
          <w:szCs w:val="24"/>
        </w:rPr>
        <w:t xml:space="preserve"> </w:t>
      </w:r>
      <w:r w:rsidR="00B31374">
        <w:rPr>
          <w:rFonts w:ascii="Times New Roman" w:hAnsi="Times New Roman" w:cs="Times New Roman"/>
          <w:sz w:val="24"/>
          <w:szCs w:val="24"/>
        </w:rPr>
        <w:t xml:space="preserve">y col., 2011; </w:t>
      </w:r>
      <w:proofErr w:type="spellStart"/>
      <w:r w:rsidR="00B31374">
        <w:rPr>
          <w:rFonts w:ascii="Times New Roman" w:hAnsi="Times New Roman" w:cs="Times New Roman"/>
          <w:sz w:val="24"/>
          <w:szCs w:val="24"/>
        </w:rPr>
        <w:t>Sampaio</w:t>
      </w:r>
      <w:proofErr w:type="spellEnd"/>
      <w:r w:rsidR="00B31374">
        <w:rPr>
          <w:rFonts w:ascii="Times New Roman" w:hAnsi="Times New Roman" w:cs="Times New Roman"/>
          <w:sz w:val="24"/>
          <w:szCs w:val="24"/>
        </w:rPr>
        <w:t xml:space="preserve"> y col</w:t>
      </w:r>
      <w:r w:rsidR="00C346E6" w:rsidRPr="00C346E6">
        <w:rPr>
          <w:rFonts w:ascii="Times New Roman" w:hAnsi="Times New Roman" w:cs="Times New Roman"/>
          <w:sz w:val="24"/>
          <w:szCs w:val="24"/>
        </w:rPr>
        <w:t>., 2007) o incluso señalan</w:t>
      </w:r>
      <w:r w:rsidR="002D6631">
        <w:rPr>
          <w:rFonts w:ascii="Times New Roman" w:hAnsi="Times New Roman" w:cs="Times New Roman"/>
          <w:sz w:val="24"/>
          <w:szCs w:val="24"/>
        </w:rPr>
        <w:t xml:space="preserve"> </w:t>
      </w:r>
      <w:r w:rsidR="00C346E6" w:rsidRPr="00C346E6">
        <w:rPr>
          <w:rFonts w:ascii="Times New Roman" w:hAnsi="Times New Roman" w:cs="Times New Roman"/>
          <w:sz w:val="24"/>
          <w:szCs w:val="24"/>
        </w:rPr>
        <w:t>mayores valores porcentuales en situaciones</w:t>
      </w:r>
      <w:r w:rsidR="005E22F9">
        <w:rPr>
          <w:rFonts w:ascii="Times New Roman" w:hAnsi="Times New Roman" w:cs="Times New Roman"/>
          <w:sz w:val="24"/>
          <w:szCs w:val="24"/>
        </w:rPr>
        <w:t xml:space="preserve"> de 4 vs. 4 para el formato de un</w:t>
      </w:r>
      <w:r w:rsidR="00C346E6" w:rsidRPr="00C346E6">
        <w:rPr>
          <w:rFonts w:ascii="Times New Roman" w:hAnsi="Times New Roman" w:cs="Times New Roman"/>
          <w:sz w:val="24"/>
          <w:szCs w:val="24"/>
        </w:rPr>
        <w:t xml:space="preserve"> toque comparado a</w:t>
      </w:r>
      <w:r w:rsidR="00027E1A">
        <w:rPr>
          <w:rFonts w:ascii="Times New Roman" w:hAnsi="Times New Roman" w:cs="Times New Roman"/>
          <w:sz w:val="24"/>
          <w:szCs w:val="24"/>
        </w:rPr>
        <w:t>l</w:t>
      </w:r>
      <w:r w:rsidR="00C346E6" w:rsidRPr="00C346E6">
        <w:rPr>
          <w:rFonts w:ascii="Times New Roman" w:hAnsi="Times New Roman" w:cs="Times New Roman"/>
          <w:sz w:val="24"/>
          <w:szCs w:val="24"/>
        </w:rPr>
        <w:t xml:space="preserve"> toque libre (87.6 ±2.5% vs. 84.7 ±2.7%</w:t>
      </w:r>
      <w:r w:rsidR="00C10389">
        <w:rPr>
          <w:rFonts w:ascii="Times New Roman" w:hAnsi="Times New Roman" w:cs="Times New Roman"/>
          <w:sz w:val="24"/>
          <w:szCs w:val="24"/>
        </w:rPr>
        <w:t xml:space="preserve">, </w:t>
      </w:r>
      <w:r w:rsidR="00C10389" w:rsidRPr="00C346E6">
        <w:rPr>
          <w:rFonts w:ascii="Times New Roman" w:hAnsi="Times New Roman" w:cs="Times New Roman"/>
          <w:sz w:val="24"/>
          <w:szCs w:val="24"/>
        </w:rPr>
        <w:t xml:space="preserve">(Dellal, </w:t>
      </w:r>
      <w:proofErr w:type="spellStart"/>
      <w:r w:rsidR="00C10389" w:rsidRPr="00C346E6">
        <w:rPr>
          <w:rFonts w:ascii="Times New Roman" w:hAnsi="Times New Roman" w:cs="Times New Roman"/>
          <w:sz w:val="24"/>
          <w:szCs w:val="24"/>
        </w:rPr>
        <w:t>Chamari</w:t>
      </w:r>
      <w:proofErr w:type="spellEnd"/>
      <w:r w:rsidR="00B31374">
        <w:rPr>
          <w:rFonts w:ascii="Times New Roman" w:hAnsi="Times New Roman" w:cs="Times New Roman"/>
          <w:sz w:val="24"/>
          <w:szCs w:val="24"/>
        </w:rPr>
        <w:t xml:space="preserve">, </w:t>
      </w:r>
      <w:r w:rsidR="000C14F8" w:rsidRPr="000C14F8">
        <w:rPr>
          <w:rFonts w:ascii="Times New Roman" w:hAnsi="Times New Roman" w:cs="Times New Roman"/>
          <w:sz w:val="24"/>
          <w:szCs w:val="24"/>
          <w:shd w:val="clear" w:color="auto" w:fill="FFFFFF"/>
        </w:rPr>
        <w:t>Owen</w:t>
      </w:r>
      <w:r w:rsidR="000C14F8">
        <w:rPr>
          <w:rFonts w:ascii="Times New Roman" w:hAnsi="Times New Roman" w:cs="Times New Roman"/>
          <w:sz w:val="24"/>
          <w:szCs w:val="24"/>
        </w:rPr>
        <w:t xml:space="preserve"> </w:t>
      </w:r>
      <w:r w:rsidR="00B31374">
        <w:rPr>
          <w:rFonts w:ascii="Times New Roman" w:hAnsi="Times New Roman" w:cs="Times New Roman"/>
          <w:sz w:val="24"/>
          <w:szCs w:val="24"/>
        </w:rPr>
        <w:t>y col</w:t>
      </w:r>
      <w:r w:rsidR="00C10389" w:rsidRPr="00C346E6">
        <w:rPr>
          <w:rFonts w:ascii="Times New Roman" w:hAnsi="Times New Roman" w:cs="Times New Roman"/>
          <w:sz w:val="24"/>
          <w:szCs w:val="24"/>
        </w:rPr>
        <w:t>., 2011</w:t>
      </w:r>
      <w:r w:rsidR="00C346E6" w:rsidRPr="00C346E6">
        <w:rPr>
          <w:rFonts w:ascii="Times New Roman" w:hAnsi="Times New Roman" w:cs="Times New Roman"/>
          <w:sz w:val="24"/>
          <w:szCs w:val="24"/>
        </w:rPr>
        <w:t>).</w:t>
      </w:r>
      <w:r>
        <w:rPr>
          <w:rFonts w:ascii="Times New Roman" w:hAnsi="Times New Roman" w:cs="Times New Roman"/>
          <w:sz w:val="24"/>
          <w:szCs w:val="24"/>
        </w:rPr>
        <w:t xml:space="preserve"> Así mismo, en este trabajo </w:t>
      </w:r>
      <w:r w:rsidR="00155FBA">
        <w:rPr>
          <w:rFonts w:ascii="Times New Roman" w:hAnsi="Times New Roman" w:cs="Times New Roman"/>
          <w:sz w:val="24"/>
          <w:szCs w:val="24"/>
        </w:rPr>
        <w:t>se encuentra</w:t>
      </w:r>
      <w:r>
        <w:rPr>
          <w:rFonts w:ascii="Times New Roman" w:hAnsi="Times New Roman" w:cs="Times New Roman"/>
          <w:sz w:val="24"/>
          <w:szCs w:val="24"/>
        </w:rPr>
        <w:t xml:space="preserve"> un mayor </w:t>
      </w:r>
      <w:r w:rsidR="00155FBA">
        <w:rPr>
          <w:rFonts w:ascii="Times New Roman" w:hAnsi="Times New Roman" w:cs="Times New Roman"/>
          <w:sz w:val="24"/>
          <w:szCs w:val="24"/>
        </w:rPr>
        <w:t xml:space="preserve">% de </w:t>
      </w:r>
      <w:r>
        <w:rPr>
          <w:rFonts w:ascii="Times New Roman" w:hAnsi="Times New Roman" w:cs="Times New Roman"/>
          <w:sz w:val="24"/>
          <w:szCs w:val="24"/>
        </w:rPr>
        <w:t>tiempo empleado</w:t>
      </w:r>
      <w:r w:rsidR="002D6631">
        <w:rPr>
          <w:rFonts w:ascii="Times New Roman" w:hAnsi="Times New Roman" w:cs="Times New Roman"/>
          <w:sz w:val="24"/>
          <w:szCs w:val="24"/>
        </w:rPr>
        <w:t xml:space="preserve"> </w:t>
      </w:r>
      <w:r>
        <w:rPr>
          <w:rFonts w:ascii="Times New Roman" w:hAnsi="Times New Roman" w:cs="Times New Roman"/>
          <w:sz w:val="24"/>
          <w:szCs w:val="24"/>
        </w:rPr>
        <w:t xml:space="preserve">&gt;90% </w:t>
      </w:r>
      <w:proofErr w:type="spellStart"/>
      <w:r>
        <w:rPr>
          <w:rFonts w:ascii="Times New Roman" w:hAnsi="Times New Roman" w:cs="Times New Roman"/>
          <w:sz w:val="24"/>
          <w:szCs w:val="24"/>
        </w:rPr>
        <w:t>FC</w:t>
      </w:r>
      <w:r w:rsidR="00B31374">
        <w:rPr>
          <w:rFonts w:ascii="Times New Roman" w:hAnsi="Times New Roman" w:cs="Times New Roman"/>
          <w:sz w:val="24"/>
          <w:szCs w:val="24"/>
          <w:vertAlign w:val="subscript"/>
        </w:rPr>
        <w:t>má</w:t>
      </w:r>
      <w:r w:rsidRPr="00B31374">
        <w:rPr>
          <w:rFonts w:ascii="Times New Roman" w:hAnsi="Times New Roman" w:cs="Times New Roman"/>
          <w:sz w:val="24"/>
          <w:szCs w:val="24"/>
          <w:vertAlign w:val="subscript"/>
        </w:rPr>
        <w:t>x</w:t>
      </w:r>
      <w:proofErr w:type="spellEnd"/>
      <w:r>
        <w:rPr>
          <w:rFonts w:ascii="Times New Roman" w:hAnsi="Times New Roman" w:cs="Times New Roman"/>
          <w:sz w:val="24"/>
          <w:szCs w:val="24"/>
        </w:rPr>
        <w:t xml:space="preserve"> en los JR2T</w:t>
      </w:r>
      <w:r w:rsidR="00155FBA">
        <w:rPr>
          <w:rFonts w:ascii="Times New Roman" w:hAnsi="Times New Roman" w:cs="Times New Roman"/>
          <w:sz w:val="24"/>
          <w:szCs w:val="24"/>
        </w:rPr>
        <w:t xml:space="preserve"> (26.27 ±30.7%)</w:t>
      </w:r>
      <w:r>
        <w:rPr>
          <w:rFonts w:ascii="Times New Roman" w:hAnsi="Times New Roman" w:cs="Times New Roman"/>
          <w:sz w:val="24"/>
          <w:szCs w:val="24"/>
        </w:rPr>
        <w:t xml:space="preserve"> comparado a los JRTL</w:t>
      </w:r>
      <w:r w:rsidR="00155FBA">
        <w:rPr>
          <w:rFonts w:ascii="Times New Roman" w:hAnsi="Times New Roman" w:cs="Times New Roman"/>
          <w:sz w:val="24"/>
          <w:szCs w:val="24"/>
        </w:rPr>
        <w:t xml:space="preserve"> (1.38 ±2.7%). También durante los JR1T (23.±75 27.1%) fue mayor el tiempo invertido &gt; 90</w:t>
      </w:r>
      <w:r w:rsidR="007E1C2D">
        <w:rPr>
          <w:rFonts w:ascii="Times New Roman" w:hAnsi="Times New Roman" w:cs="Times New Roman"/>
          <w:sz w:val="24"/>
          <w:szCs w:val="24"/>
        </w:rPr>
        <w:t xml:space="preserve">% </w:t>
      </w:r>
      <w:proofErr w:type="spellStart"/>
      <w:r w:rsidR="007E1C2D">
        <w:rPr>
          <w:rFonts w:ascii="Times New Roman" w:hAnsi="Times New Roman" w:cs="Times New Roman"/>
          <w:sz w:val="24"/>
          <w:szCs w:val="24"/>
        </w:rPr>
        <w:t>FC</w:t>
      </w:r>
      <w:r w:rsidR="00B31374">
        <w:rPr>
          <w:rFonts w:ascii="Times New Roman" w:hAnsi="Times New Roman" w:cs="Times New Roman"/>
          <w:sz w:val="24"/>
          <w:szCs w:val="24"/>
          <w:vertAlign w:val="subscript"/>
        </w:rPr>
        <w:t>má</w:t>
      </w:r>
      <w:r w:rsidR="00155FBA" w:rsidRPr="00B31374">
        <w:rPr>
          <w:rFonts w:ascii="Times New Roman" w:hAnsi="Times New Roman" w:cs="Times New Roman"/>
          <w:sz w:val="24"/>
          <w:szCs w:val="24"/>
          <w:vertAlign w:val="subscript"/>
        </w:rPr>
        <w:t>x</w:t>
      </w:r>
      <w:proofErr w:type="spellEnd"/>
      <w:r w:rsidR="00155FBA">
        <w:rPr>
          <w:rFonts w:ascii="Times New Roman" w:hAnsi="Times New Roman" w:cs="Times New Roman"/>
          <w:sz w:val="24"/>
          <w:szCs w:val="24"/>
        </w:rPr>
        <w:t xml:space="preserve"> con respecto a los JRTL, pero sin diferencias significativas. Estos resultados globalmente parecen indicar una mayor intensidad cardiaca cuanto menor es el número de toques permitidos al jugador por posesi</w:t>
      </w:r>
      <w:r w:rsidR="007E1C2D">
        <w:rPr>
          <w:rFonts w:ascii="Times New Roman" w:hAnsi="Times New Roman" w:cs="Times New Roman"/>
          <w:sz w:val="24"/>
          <w:szCs w:val="24"/>
        </w:rPr>
        <w:t>ón individual.</w:t>
      </w:r>
    </w:p>
    <w:p w:rsidR="007E1C2D" w:rsidRDefault="00C346E6" w:rsidP="003608E3">
      <w:pPr>
        <w:spacing w:after="120" w:line="240" w:lineRule="auto"/>
        <w:jc w:val="both"/>
        <w:rPr>
          <w:rFonts w:ascii="Times New Roman" w:hAnsi="Times New Roman" w:cs="Times New Roman"/>
          <w:sz w:val="24"/>
          <w:szCs w:val="24"/>
        </w:rPr>
      </w:pPr>
      <w:r w:rsidRPr="00C346E6">
        <w:rPr>
          <w:rFonts w:ascii="Times New Roman" w:hAnsi="Times New Roman" w:cs="Times New Roman"/>
          <w:sz w:val="24"/>
          <w:szCs w:val="24"/>
        </w:rPr>
        <w:t xml:space="preserve">En referencia a las demandas físicas, no se han encontrado diferencias significativas en los indicadores de carga global (distancia recorrida, </w:t>
      </w:r>
      <w:proofErr w:type="spellStart"/>
      <w:r w:rsidR="00B31374" w:rsidRPr="00B31374">
        <w:rPr>
          <w:rFonts w:ascii="Times New Roman" w:hAnsi="Times New Roman" w:cs="Times New Roman"/>
          <w:i/>
          <w:sz w:val="24"/>
          <w:szCs w:val="24"/>
        </w:rPr>
        <w:t>player</w:t>
      </w:r>
      <w:proofErr w:type="spellEnd"/>
      <w:r w:rsidR="00B31374" w:rsidRPr="00B31374">
        <w:rPr>
          <w:rFonts w:ascii="Times New Roman" w:hAnsi="Times New Roman" w:cs="Times New Roman"/>
          <w:i/>
          <w:sz w:val="24"/>
          <w:szCs w:val="24"/>
        </w:rPr>
        <w:t xml:space="preserve"> load</w:t>
      </w:r>
      <w:r w:rsidRPr="00C346E6">
        <w:rPr>
          <w:rFonts w:ascii="Times New Roman" w:hAnsi="Times New Roman" w:cs="Times New Roman"/>
          <w:sz w:val="24"/>
          <w:szCs w:val="24"/>
        </w:rPr>
        <w:t xml:space="preserve">, </w:t>
      </w:r>
      <w:proofErr w:type="spellStart"/>
      <w:r w:rsidR="00B31374">
        <w:rPr>
          <w:rFonts w:ascii="Times New Roman" w:hAnsi="Times New Roman" w:cs="Times New Roman"/>
          <w:sz w:val="24"/>
          <w:szCs w:val="24"/>
        </w:rPr>
        <w:t>V</w:t>
      </w:r>
      <w:r w:rsidR="00B31374" w:rsidRPr="00B31374">
        <w:rPr>
          <w:rFonts w:ascii="Times New Roman" w:hAnsi="Times New Roman" w:cs="Times New Roman"/>
          <w:sz w:val="24"/>
          <w:szCs w:val="24"/>
          <w:vertAlign w:val="subscript"/>
        </w:rPr>
        <w:t>máx</w:t>
      </w:r>
      <w:proofErr w:type="spellEnd"/>
      <w:r w:rsidR="00B31374">
        <w:rPr>
          <w:rFonts w:ascii="Times New Roman" w:hAnsi="Times New Roman" w:cs="Times New Roman"/>
          <w:sz w:val="24"/>
          <w:szCs w:val="24"/>
        </w:rPr>
        <w:t xml:space="preserve"> </w:t>
      </w:r>
      <w:r w:rsidRPr="00C346E6">
        <w:rPr>
          <w:rFonts w:ascii="Times New Roman" w:hAnsi="Times New Roman" w:cs="Times New Roman"/>
          <w:sz w:val="24"/>
          <w:szCs w:val="24"/>
        </w:rPr>
        <w:t>y</w:t>
      </w:r>
      <w:r w:rsidR="002D6631">
        <w:rPr>
          <w:rFonts w:ascii="Times New Roman" w:hAnsi="Times New Roman" w:cs="Times New Roman"/>
          <w:sz w:val="24"/>
          <w:szCs w:val="24"/>
        </w:rPr>
        <w:t xml:space="preserve"> </w:t>
      </w:r>
      <w:r w:rsidRPr="00C346E6">
        <w:rPr>
          <w:rFonts w:ascii="Times New Roman" w:hAnsi="Times New Roman" w:cs="Times New Roman"/>
          <w:sz w:val="24"/>
          <w:szCs w:val="24"/>
        </w:rPr>
        <w:t>ratio</w:t>
      </w:r>
      <w:r w:rsidR="00027E1A">
        <w:rPr>
          <w:rFonts w:ascii="Times New Roman" w:hAnsi="Times New Roman" w:cs="Times New Roman"/>
          <w:sz w:val="24"/>
          <w:szCs w:val="24"/>
        </w:rPr>
        <w:t xml:space="preserve"> </w:t>
      </w:r>
      <w:proofErr w:type="spellStart"/>
      <w:r w:rsidR="00027E1A" w:rsidRPr="00B31374">
        <w:rPr>
          <w:rFonts w:ascii="Times New Roman" w:hAnsi="Times New Roman" w:cs="Times New Roman"/>
          <w:i/>
          <w:sz w:val="24"/>
          <w:szCs w:val="24"/>
        </w:rPr>
        <w:t>trabajo</w:t>
      </w:r>
      <w:proofErr w:type="gramStart"/>
      <w:r w:rsidR="00027E1A" w:rsidRPr="00B31374">
        <w:rPr>
          <w:rFonts w:ascii="Times New Roman" w:hAnsi="Times New Roman" w:cs="Times New Roman"/>
          <w:i/>
          <w:sz w:val="24"/>
          <w:szCs w:val="24"/>
        </w:rPr>
        <w:t>:descanso</w:t>
      </w:r>
      <w:proofErr w:type="spellEnd"/>
      <w:proofErr w:type="gramEnd"/>
      <w:r w:rsidRPr="00C346E6">
        <w:rPr>
          <w:rFonts w:ascii="Times New Roman" w:hAnsi="Times New Roman" w:cs="Times New Roman"/>
          <w:sz w:val="24"/>
          <w:szCs w:val="24"/>
        </w:rPr>
        <w:t xml:space="preserve">), aunque mayor </w:t>
      </w:r>
      <w:r w:rsidR="007A7C2D" w:rsidRPr="00C346E6">
        <w:rPr>
          <w:rFonts w:ascii="Times New Roman" w:hAnsi="Times New Roman" w:cs="Times New Roman"/>
          <w:sz w:val="24"/>
          <w:szCs w:val="24"/>
        </w:rPr>
        <w:t>distanci</w:t>
      </w:r>
      <w:r w:rsidR="007A7C2D">
        <w:rPr>
          <w:rFonts w:ascii="Times New Roman" w:hAnsi="Times New Roman" w:cs="Times New Roman"/>
          <w:sz w:val="24"/>
          <w:szCs w:val="24"/>
        </w:rPr>
        <w:t xml:space="preserve">a total y </w:t>
      </w:r>
      <w:r w:rsidRPr="00C346E6">
        <w:rPr>
          <w:rFonts w:ascii="Times New Roman" w:hAnsi="Times New Roman" w:cs="Times New Roman"/>
          <w:sz w:val="24"/>
          <w:szCs w:val="24"/>
        </w:rPr>
        <w:t xml:space="preserve">carga del jugador </w:t>
      </w:r>
      <w:r w:rsidR="007A7C2D">
        <w:rPr>
          <w:rFonts w:ascii="Times New Roman" w:hAnsi="Times New Roman" w:cs="Times New Roman"/>
          <w:sz w:val="24"/>
          <w:szCs w:val="24"/>
        </w:rPr>
        <w:t xml:space="preserve">se observó durante los </w:t>
      </w:r>
      <w:r>
        <w:rPr>
          <w:rFonts w:ascii="Times New Roman" w:hAnsi="Times New Roman" w:cs="Times New Roman"/>
          <w:sz w:val="24"/>
          <w:szCs w:val="24"/>
        </w:rPr>
        <w:t>JRTL</w:t>
      </w:r>
      <w:r w:rsidRPr="00C346E6">
        <w:rPr>
          <w:rFonts w:ascii="Times New Roman" w:hAnsi="Times New Roman" w:cs="Times New Roman"/>
          <w:sz w:val="24"/>
          <w:szCs w:val="24"/>
        </w:rPr>
        <w:t xml:space="preserve"> (</w:t>
      </w:r>
      <w:r w:rsidR="00A97C16" w:rsidRPr="00A97C16">
        <w:rPr>
          <w:rFonts w:ascii="Times New Roman" w:hAnsi="Times New Roman" w:cs="Times New Roman"/>
          <w:sz w:val="24"/>
          <w:szCs w:val="24"/>
        </w:rPr>
        <w:t>1409.7 ± 103.1</w:t>
      </w:r>
      <w:r w:rsidR="007A7C2D">
        <w:rPr>
          <w:rFonts w:ascii="Times New Roman" w:hAnsi="Times New Roman" w:cs="Times New Roman"/>
          <w:sz w:val="24"/>
          <w:szCs w:val="24"/>
        </w:rPr>
        <w:t xml:space="preserve"> m</w:t>
      </w:r>
      <w:r w:rsidR="00A97C16">
        <w:rPr>
          <w:rFonts w:ascii="Times New Roman" w:hAnsi="Times New Roman" w:cs="Times New Roman"/>
          <w:sz w:val="24"/>
          <w:szCs w:val="24"/>
        </w:rPr>
        <w:t xml:space="preserve"> </w:t>
      </w:r>
      <w:r w:rsidRPr="00C346E6">
        <w:rPr>
          <w:rFonts w:ascii="Times New Roman" w:hAnsi="Times New Roman" w:cs="Times New Roman"/>
          <w:sz w:val="24"/>
          <w:szCs w:val="24"/>
        </w:rPr>
        <w:t xml:space="preserve">y </w:t>
      </w:r>
      <w:r w:rsidR="00A97C16" w:rsidRPr="00A97C16">
        <w:rPr>
          <w:rFonts w:ascii="Times New Roman" w:hAnsi="Times New Roman" w:cs="Times New Roman"/>
          <w:sz w:val="24"/>
          <w:szCs w:val="24"/>
        </w:rPr>
        <w:t>173.8 ± 19.5</w:t>
      </w:r>
      <w:r w:rsidR="007A7C2D">
        <w:rPr>
          <w:rFonts w:ascii="Times New Roman" w:hAnsi="Times New Roman" w:cs="Times New Roman"/>
          <w:sz w:val="24"/>
          <w:szCs w:val="24"/>
        </w:rPr>
        <w:t xml:space="preserve"> UA</w:t>
      </w:r>
      <w:r>
        <w:rPr>
          <w:rFonts w:ascii="Times New Roman" w:hAnsi="Times New Roman" w:cs="Times New Roman"/>
          <w:sz w:val="24"/>
          <w:szCs w:val="24"/>
        </w:rPr>
        <w:t>) con respecto a JR2T</w:t>
      </w:r>
      <w:r w:rsidRPr="00C346E6">
        <w:rPr>
          <w:rFonts w:ascii="Times New Roman" w:hAnsi="Times New Roman" w:cs="Times New Roman"/>
          <w:sz w:val="24"/>
          <w:szCs w:val="24"/>
        </w:rPr>
        <w:t xml:space="preserve"> (</w:t>
      </w:r>
      <w:r w:rsidR="00A97C16" w:rsidRPr="00A97C16">
        <w:rPr>
          <w:rFonts w:ascii="Times New Roman" w:hAnsi="Times New Roman" w:cs="Times New Roman"/>
          <w:sz w:val="24"/>
          <w:szCs w:val="24"/>
        </w:rPr>
        <w:t>1393.9 ± 169.6</w:t>
      </w:r>
      <w:r>
        <w:rPr>
          <w:rFonts w:ascii="Times New Roman" w:hAnsi="Times New Roman" w:cs="Times New Roman"/>
          <w:sz w:val="24"/>
          <w:szCs w:val="24"/>
        </w:rPr>
        <w:t xml:space="preserve"> </w:t>
      </w:r>
      <w:r w:rsidR="007A7C2D">
        <w:rPr>
          <w:rFonts w:ascii="Times New Roman" w:hAnsi="Times New Roman" w:cs="Times New Roman"/>
          <w:sz w:val="24"/>
          <w:szCs w:val="24"/>
        </w:rPr>
        <w:t xml:space="preserve">m </w:t>
      </w:r>
      <w:r>
        <w:rPr>
          <w:rFonts w:ascii="Times New Roman" w:hAnsi="Times New Roman" w:cs="Times New Roman"/>
          <w:sz w:val="24"/>
          <w:szCs w:val="24"/>
        </w:rPr>
        <w:t xml:space="preserve">y </w:t>
      </w:r>
      <w:r w:rsidR="00A97C16" w:rsidRPr="00A97C16">
        <w:rPr>
          <w:rFonts w:ascii="Times New Roman" w:hAnsi="Times New Roman" w:cs="Times New Roman"/>
          <w:sz w:val="24"/>
          <w:szCs w:val="24"/>
        </w:rPr>
        <w:t>162.9 ± 28.7</w:t>
      </w:r>
      <w:r w:rsidR="007A7C2D">
        <w:rPr>
          <w:rFonts w:ascii="Times New Roman" w:hAnsi="Times New Roman" w:cs="Times New Roman"/>
          <w:sz w:val="24"/>
          <w:szCs w:val="24"/>
        </w:rPr>
        <w:t xml:space="preserve"> UA</w:t>
      </w:r>
      <w:r>
        <w:rPr>
          <w:rFonts w:ascii="Times New Roman" w:hAnsi="Times New Roman" w:cs="Times New Roman"/>
          <w:sz w:val="24"/>
          <w:szCs w:val="24"/>
        </w:rPr>
        <w:t>) y JR</w:t>
      </w:r>
      <w:r w:rsidRPr="00C346E6">
        <w:rPr>
          <w:rFonts w:ascii="Times New Roman" w:hAnsi="Times New Roman" w:cs="Times New Roman"/>
          <w:sz w:val="24"/>
          <w:szCs w:val="24"/>
        </w:rPr>
        <w:t>1</w:t>
      </w:r>
      <w:r>
        <w:rPr>
          <w:rFonts w:ascii="Times New Roman" w:hAnsi="Times New Roman" w:cs="Times New Roman"/>
          <w:sz w:val="24"/>
          <w:szCs w:val="24"/>
        </w:rPr>
        <w:t>T</w:t>
      </w:r>
      <w:r w:rsidRPr="00C346E6">
        <w:rPr>
          <w:rFonts w:ascii="Times New Roman" w:hAnsi="Times New Roman" w:cs="Times New Roman"/>
          <w:sz w:val="24"/>
          <w:szCs w:val="24"/>
        </w:rPr>
        <w:t xml:space="preserve"> (</w:t>
      </w:r>
      <w:r w:rsidR="00A97C16" w:rsidRPr="00A97C16">
        <w:rPr>
          <w:rFonts w:ascii="Times New Roman" w:hAnsi="Times New Roman" w:cs="Times New Roman"/>
          <w:sz w:val="24"/>
          <w:szCs w:val="24"/>
        </w:rPr>
        <w:t>1295.2 ± 319.8</w:t>
      </w:r>
      <w:r w:rsidR="007A7C2D">
        <w:rPr>
          <w:rFonts w:ascii="Times New Roman" w:hAnsi="Times New Roman" w:cs="Times New Roman"/>
          <w:sz w:val="24"/>
          <w:szCs w:val="24"/>
        </w:rPr>
        <w:t xml:space="preserve"> m</w:t>
      </w:r>
      <w:r w:rsidR="00A97C16">
        <w:rPr>
          <w:rFonts w:ascii="Times New Roman" w:hAnsi="Times New Roman" w:cs="Times New Roman"/>
          <w:sz w:val="24"/>
          <w:szCs w:val="24"/>
        </w:rPr>
        <w:t xml:space="preserve"> </w:t>
      </w:r>
      <w:r w:rsidRPr="00C346E6">
        <w:rPr>
          <w:rFonts w:ascii="Times New Roman" w:hAnsi="Times New Roman" w:cs="Times New Roman"/>
          <w:sz w:val="24"/>
          <w:szCs w:val="24"/>
        </w:rPr>
        <w:t xml:space="preserve">y </w:t>
      </w:r>
      <w:r w:rsidR="00A97C16" w:rsidRPr="00A97C16">
        <w:rPr>
          <w:rFonts w:ascii="Times New Roman" w:hAnsi="Times New Roman" w:cs="Times New Roman"/>
          <w:sz w:val="24"/>
          <w:szCs w:val="24"/>
        </w:rPr>
        <w:t>160.0 ± 48.8</w:t>
      </w:r>
      <w:r w:rsidR="007A7C2D">
        <w:rPr>
          <w:rFonts w:ascii="Times New Roman" w:hAnsi="Times New Roman" w:cs="Times New Roman"/>
          <w:sz w:val="24"/>
          <w:szCs w:val="24"/>
        </w:rPr>
        <w:t xml:space="preserve"> UA</w:t>
      </w:r>
      <w:r w:rsidRPr="00C346E6">
        <w:rPr>
          <w:rFonts w:ascii="Times New Roman" w:hAnsi="Times New Roman" w:cs="Times New Roman"/>
          <w:sz w:val="24"/>
          <w:szCs w:val="24"/>
        </w:rPr>
        <w:t xml:space="preserve">). Por el contrario, Dellal, </w:t>
      </w:r>
      <w:proofErr w:type="spellStart"/>
      <w:r w:rsidRPr="00C346E6">
        <w:rPr>
          <w:rFonts w:ascii="Times New Roman" w:hAnsi="Times New Roman" w:cs="Times New Roman"/>
          <w:sz w:val="24"/>
          <w:szCs w:val="24"/>
        </w:rPr>
        <w:t>Chamari</w:t>
      </w:r>
      <w:proofErr w:type="spellEnd"/>
      <w:r w:rsidR="00B31374">
        <w:rPr>
          <w:rFonts w:ascii="Times New Roman" w:hAnsi="Times New Roman" w:cs="Times New Roman"/>
          <w:sz w:val="24"/>
          <w:szCs w:val="24"/>
        </w:rPr>
        <w:t xml:space="preserve">, </w:t>
      </w:r>
      <w:r w:rsidR="000C14F8" w:rsidRPr="00217DBF">
        <w:rPr>
          <w:rFonts w:ascii="Times New Roman" w:hAnsi="Times New Roman" w:cs="Times New Roman"/>
          <w:sz w:val="24"/>
          <w:szCs w:val="24"/>
          <w:shd w:val="clear" w:color="auto" w:fill="FFFFFF"/>
        </w:rPr>
        <w:t>Owen</w:t>
      </w:r>
      <w:r w:rsidR="000C14F8">
        <w:rPr>
          <w:rFonts w:ascii="Times New Roman" w:hAnsi="Times New Roman" w:cs="Times New Roman"/>
          <w:sz w:val="24"/>
          <w:szCs w:val="24"/>
        </w:rPr>
        <w:t xml:space="preserve"> </w:t>
      </w:r>
      <w:r w:rsidR="00B31374">
        <w:rPr>
          <w:rFonts w:ascii="Times New Roman" w:hAnsi="Times New Roman" w:cs="Times New Roman"/>
          <w:sz w:val="24"/>
          <w:szCs w:val="24"/>
        </w:rPr>
        <w:t>y col</w:t>
      </w:r>
      <w:r w:rsidRPr="00C346E6">
        <w:rPr>
          <w:rFonts w:ascii="Times New Roman" w:hAnsi="Times New Roman" w:cs="Times New Roman"/>
          <w:sz w:val="24"/>
          <w:szCs w:val="24"/>
        </w:rPr>
        <w:t xml:space="preserve">. (2011), </w:t>
      </w:r>
      <w:r w:rsidR="00C10389">
        <w:rPr>
          <w:rFonts w:ascii="Times New Roman" w:hAnsi="Times New Roman" w:cs="Times New Roman"/>
          <w:sz w:val="24"/>
          <w:szCs w:val="24"/>
        </w:rPr>
        <w:t>con</w:t>
      </w:r>
      <w:r w:rsidRPr="00C346E6">
        <w:rPr>
          <w:rFonts w:ascii="Times New Roman" w:hAnsi="Times New Roman" w:cs="Times New Roman"/>
          <w:sz w:val="24"/>
          <w:szCs w:val="24"/>
        </w:rPr>
        <w:t xml:space="preserve"> jugadores profesionales, estimaron mayores distancias recorr</w:t>
      </w:r>
      <w:r w:rsidR="007A7C2D">
        <w:rPr>
          <w:rFonts w:ascii="Times New Roman" w:hAnsi="Times New Roman" w:cs="Times New Roman"/>
          <w:sz w:val="24"/>
          <w:szCs w:val="24"/>
        </w:rPr>
        <w:t xml:space="preserve">idas en tareas desarrolladas a </w:t>
      </w:r>
      <w:r w:rsidR="00DB1707">
        <w:rPr>
          <w:rFonts w:ascii="Times New Roman" w:hAnsi="Times New Roman" w:cs="Times New Roman"/>
          <w:sz w:val="24"/>
          <w:szCs w:val="24"/>
        </w:rPr>
        <w:t>1</w:t>
      </w:r>
      <w:r w:rsidR="007E1C2D">
        <w:rPr>
          <w:rFonts w:ascii="Times New Roman" w:hAnsi="Times New Roman" w:cs="Times New Roman"/>
          <w:sz w:val="24"/>
          <w:szCs w:val="24"/>
        </w:rPr>
        <w:t xml:space="preserve"> toque comparado a 2</w:t>
      </w:r>
      <w:r w:rsidRPr="00C346E6">
        <w:rPr>
          <w:rFonts w:ascii="Times New Roman" w:hAnsi="Times New Roman" w:cs="Times New Roman"/>
          <w:sz w:val="24"/>
          <w:szCs w:val="24"/>
        </w:rPr>
        <w:t xml:space="preserve"> toques y toque libre </w:t>
      </w:r>
      <w:r w:rsidR="00C10389">
        <w:rPr>
          <w:rFonts w:ascii="Times New Roman" w:hAnsi="Times New Roman" w:cs="Times New Roman"/>
          <w:sz w:val="24"/>
          <w:szCs w:val="24"/>
        </w:rPr>
        <w:t>en</w:t>
      </w:r>
      <w:r w:rsidRPr="00C346E6">
        <w:rPr>
          <w:rFonts w:ascii="Times New Roman" w:hAnsi="Times New Roman" w:cs="Times New Roman"/>
          <w:sz w:val="24"/>
          <w:szCs w:val="24"/>
        </w:rPr>
        <w:t xml:space="preserve"> situaciones de 2 vs. 2 y 3 vs. 3 y 4 vs. 4. </w:t>
      </w:r>
      <w:r w:rsidR="007E1C2D">
        <w:rPr>
          <w:rFonts w:ascii="Times New Roman" w:hAnsi="Times New Roman" w:cs="Times New Roman"/>
          <w:sz w:val="24"/>
          <w:szCs w:val="24"/>
        </w:rPr>
        <w:t>Es posible que el menor nivel de competencia de los jugadores participantes</w:t>
      </w:r>
      <w:r w:rsidR="00C10389">
        <w:rPr>
          <w:rFonts w:ascii="Times New Roman" w:hAnsi="Times New Roman" w:cs="Times New Roman"/>
          <w:sz w:val="24"/>
          <w:szCs w:val="24"/>
        </w:rPr>
        <w:t xml:space="preserve"> (jugadores semiprofesionales)</w:t>
      </w:r>
      <w:r w:rsidR="007E1C2D">
        <w:rPr>
          <w:rFonts w:ascii="Times New Roman" w:hAnsi="Times New Roman" w:cs="Times New Roman"/>
          <w:sz w:val="24"/>
          <w:szCs w:val="24"/>
        </w:rPr>
        <w:t xml:space="preserve"> en este trabajo haya podido provocar un mayor número de </w:t>
      </w:r>
      <w:r w:rsidR="00C10389">
        <w:rPr>
          <w:rFonts w:ascii="Times New Roman" w:hAnsi="Times New Roman" w:cs="Times New Roman"/>
          <w:sz w:val="24"/>
          <w:szCs w:val="24"/>
        </w:rPr>
        <w:t>errores técnicos</w:t>
      </w:r>
      <w:r w:rsidR="0025457C">
        <w:rPr>
          <w:rFonts w:ascii="Times New Roman" w:hAnsi="Times New Roman" w:cs="Times New Roman"/>
          <w:sz w:val="24"/>
          <w:szCs w:val="24"/>
        </w:rPr>
        <w:t xml:space="preserve"> (Dellal, Hill-</w:t>
      </w:r>
      <w:proofErr w:type="spellStart"/>
      <w:r w:rsidR="00B31374">
        <w:rPr>
          <w:rFonts w:ascii="Times New Roman" w:hAnsi="Times New Roman" w:cs="Times New Roman"/>
          <w:sz w:val="24"/>
          <w:szCs w:val="24"/>
        </w:rPr>
        <w:t>Haas</w:t>
      </w:r>
      <w:proofErr w:type="spellEnd"/>
      <w:r w:rsidR="00B31374">
        <w:rPr>
          <w:rFonts w:ascii="Times New Roman" w:hAnsi="Times New Roman" w:cs="Times New Roman"/>
          <w:sz w:val="24"/>
          <w:szCs w:val="24"/>
        </w:rPr>
        <w:t xml:space="preserve"> y col., </w:t>
      </w:r>
      <w:r w:rsidR="0025457C">
        <w:rPr>
          <w:rFonts w:ascii="Times New Roman" w:hAnsi="Times New Roman" w:cs="Times New Roman"/>
          <w:sz w:val="24"/>
          <w:szCs w:val="24"/>
        </w:rPr>
        <w:t>2011)</w:t>
      </w:r>
      <w:r w:rsidR="00C10389">
        <w:rPr>
          <w:rFonts w:ascii="Times New Roman" w:hAnsi="Times New Roman" w:cs="Times New Roman"/>
          <w:sz w:val="24"/>
          <w:szCs w:val="24"/>
        </w:rPr>
        <w:t xml:space="preserve">, quizás aumentando el número de interrupciones reglamentarias, lo cual ha tenido </w:t>
      </w:r>
      <w:r w:rsidR="00DB1707">
        <w:rPr>
          <w:rFonts w:ascii="Times New Roman" w:hAnsi="Times New Roman" w:cs="Times New Roman"/>
          <w:sz w:val="24"/>
          <w:szCs w:val="24"/>
        </w:rPr>
        <w:t xml:space="preserve">como </w:t>
      </w:r>
      <w:r w:rsidR="00C10389">
        <w:rPr>
          <w:rFonts w:ascii="Times New Roman" w:hAnsi="Times New Roman" w:cs="Times New Roman"/>
          <w:sz w:val="24"/>
          <w:szCs w:val="24"/>
        </w:rPr>
        <w:t xml:space="preserve">consecuencia </w:t>
      </w:r>
      <w:r w:rsidR="00DB1707">
        <w:rPr>
          <w:rFonts w:ascii="Times New Roman" w:hAnsi="Times New Roman" w:cs="Times New Roman"/>
          <w:sz w:val="24"/>
          <w:szCs w:val="24"/>
        </w:rPr>
        <w:t>una</w:t>
      </w:r>
      <w:r w:rsidR="00C10389">
        <w:rPr>
          <w:rFonts w:ascii="Times New Roman" w:hAnsi="Times New Roman" w:cs="Times New Roman"/>
          <w:sz w:val="24"/>
          <w:szCs w:val="24"/>
        </w:rPr>
        <w:t xml:space="preserve"> reducción </w:t>
      </w:r>
      <w:r w:rsidR="00DB1707">
        <w:rPr>
          <w:rFonts w:ascii="Times New Roman" w:hAnsi="Times New Roman" w:cs="Times New Roman"/>
          <w:sz w:val="24"/>
          <w:szCs w:val="24"/>
        </w:rPr>
        <w:t>en</w:t>
      </w:r>
      <w:r w:rsidR="00C10389">
        <w:rPr>
          <w:rFonts w:ascii="Times New Roman" w:hAnsi="Times New Roman" w:cs="Times New Roman"/>
          <w:sz w:val="24"/>
          <w:szCs w:val="24"/>
        </w:rPr>
        <w:t xml:space="preserve"> la intensidad de la tarea.</w:t>
      </w:r>
    </w:p>
    <w:p w:rsidR="00C346E6" w:rsidRDefault="00C346E6" w:rsidP="003608E3">
      <w:pPr>
        <w:spacing w:after="120" w:line="240" w:lineRule="auto"/>
        <w:jc w:val="both"/>
        <w:rPr>
          <w:rFonts w:ascii="Times New Roman" w:hAnsi="Times New Roman" w:cs="Times New Roman"/>
          <w:sz w:val="24"/>
          <w:szCs w:val="24"/>
        </w:rPr>
      </w:pPr>
      <w:r w:rsidRPr="00C346E6">
        <w:rPr>
          <w:rFonts w:ascii="Times New Roman" w:hAnsi="Times New Roman" w:cs="Times New Roman"/>
          <w:sz w:val="24"/>
          <w:szCs w:val="24"/>
        </w:rPr>
        <w:t xml:space="preserve">En cuanto a las diferentes categorías de velocidad, </w:t>
      </w:r>
      <w:r w:rsidR="007E1C2D">
        <w:rPr>
          <w:rFonts w:ascii="Times New Roman" w:hAnsi="Times New Roman" w:cs="Times New Roman"/>
          <w:sz w:val="24"/>
          <w:szCs w:val="24"/>
        </w:rPr>
        <w:t xml:space="preserve">no se observan diferencias significativas </w:t>
      </w:r>
      <w:r w:rsidR="00086BBA">
        <w:rPr>
          <w:rFonts w:ascii="Times New Roman" w:hAnsi="Times New Roman" w:cs="Times New Roman"/>
          <w:sz w:val="24"/>
          <w:szCs w:val="24"/>
        </w:rPr>
        <w:t>entre los formatos de JR utilizados. Sin embargo,</w:t>
      </w:r>
      <w:r w:rsidR="002D6631">
        <w:rPr>
          <w:rFonts w:ascii="Times New Roman" w:hAnsi="Times New Roman" w:cs="Times New Roman"/>
          <w:sz w:val="24"/>
          <w:szCs w:val="24"/>
        </w:rPr>
        <w:t xml:space="preserve"> </w:t>
      </w:r>
      <w:r w:rsidRPr="00C346E6">
        <w:rPr>
          <w:rFonts w:ascii="Times New Roman" w:hAnsi="Times New Roman" w:cs="Times New Roman"/>
          <w:sz w:val="24"/>
          <w:szCs w:val="24"/>
        </w:rPr>
        <w:t xml:space="preserve">obtenemos que los jugadores recorren </w:t>
      </w:r>
      <w:r w:rsidR="00086BBA">
        <w:rPr>
          <w:rFonts w:ascii="Times New Roman" w:hAnsi="Times New Roman" w:cs="Times New Roman"/>
          <w:sz w:val="24"/>
          <w:szCs w:val="24"/>
        </w:rPr>
        <w:t xml:space="preserve">una </w:t>
      </w:r>
      <w:r w:rsidRPr="00C346E6">
        <w:rPr>
          <w:rFonts w:ascii="Times New Roman" w:hAnsi="Times New Roman" w:cs="Times New Roman"/>
          <w:sz w:val="24"/>
          <w:szCs w:val="24"/>
        </w:rPr>
        <w:t>mayor distancia</w:t>
      </w:r>
      <w:r w:rsidR="00B96A29">
        <w:rPr>
          <w:rFonts w:ascii="Times New Roman" w:hAnsi="Times New Roman" w:cs="Times New Roman"/>
          <w:sz w:val="24"/>
          <w:szCs w:val="24"/>
        </w:rPr>
        <w:t xml:space="preserve"> (expresado en </w:t>
      </w:r>
      <w:r w:rsidR="00DB1707">
        <w:rPr>
          <w:rFonts w:ascii="Times New Roman" w:hAnsi="Times New Roman" w:cs="Times New Roman"/>
          <w:sz w:val="24"/>
          <w:szCs w:val="24"/>
        </w:rPr>
        <w:t xml:space="preserve">valores absolutos, </w:t>
      </w:r>
      <w:r w:rsidR="00B96A29">
        <w:rPr>
          <w:rFonts w:ascii="Times New Roman" w:hAnsi="Times New Roman" w:cs="Times New Roman"/>
          <w:sz w:val="24"/>
          <w:szCs w:val="24"/>
        </w:rPr>
        <w:t>m</w:t>
      </w:r>
      <w:r w:rsidR="00DB1707">
        <w:rPr>
          <w:rFonts w:ascii="Times New Roman" w:hAnsi="Times New Roman" w:cs="Times New Roman"/>
          <w:sz w:val="24"/>
          <w:szCs w:val="24"/>
        </w:rPr>
        <w:t>,</w:t>
      </w:r>
      <w:r w:rsidR="00B96A29">
        <w:rPr>
          <w:rFonts w:ascii="Times New Roman" w:hAnsi="Times New Roman" w:cs="Times New Roman"/>
          <w:sz w:val="24"/>
          <w:szCs w:val="24"/>
        </w:rPr>
        <w:t xml:space="preserve"> y </w:t>
      </w:r>
      <w:r w:rsidR="00DB1707">
        <w:rPr>
          <w:rFonts w:ascii="Times New Roman" w:hAnsi="Times New Roman" w:cs="Times New Roman"/>
          <w:sz w:val="24"/>
          <w:szCs w:val="24"/>
        </w:rPr>
        <w:t xml:space="preserve">relativos, </w:t>
      </w:r>
      <w:r w:rsidR="00B96A29">
        <w:rPr>
          <w:rFonts w:ascii="Times New Roman" w:hAnsi="Times New Roman" w:cs="Times New Roman"/>
          <w:sz w:val="24"/>
          <w:szCs w:val="24"/>
        </w:rPr>
        <w:t>%)</w:t>
      </w:r>
      <w:r w:rsidRPr="00C346E6">
        <w:rPr>
          <w:rFonts w:ascii="Times New Roman" w:hAnsi="Times New Roman" w:cs="Times New Roman"/>
          <w:sz w:val="24"/>
          <w:szCs w:val="24"/>
        </w:rPr>
        <w:t xml:space="preserve"> </w:t>
      </w:r>
      <w:r w:rsidR="00086BBA">
        <w:rPr>
          <w:rFonts w:ascii="Times New Roman" w:hAnsi="Times New Roman" w:cs="Times New Roman"/>
          <w:sz w:val="24"/>
          <w:szCs w:val="24"/>
        </w:rPr>
        <w:t xml:space="preserve">durante los rangos de </w:t>
      </w:r>
      <w:r w:rsidR="00DB1707">
        <w:rPr>
          <w:rFonts w:ascii="Times New Roman" w:hAnsi="Times New Roman" w:cs="Times New Roman"/>
          <w:sz w:val="24"/>
          <w:szCs w:val="24"/>
        </w:rPr>
        <w:t xml:space="preserve">velocidad moderada </w:t>
      </w:r>
      <w:r w:rsidR="00086BBA">
        <w:rPr>
          <w:rFonts w:ascii="Times New Roman" w:hAnsi="Times New Roman" w:cs="Times New Roman"/>
          <w:sz w:val="24"/>
          <w:szCs w:val="24"/>
        </w:rPr>
        <w:t>en los JR2T con respecto a los JR1T y JRTL (</w:t>
      </w:r>
      <w:r w:rsidR="00FD33DB">
        <w:rPr>
          <w:rFonts w:ascii="Times New Roman" w:hAnsi="Times New Roman" w:cs="Times New Roman"/>
          <w:sz w:val="24"/>
          <w:szCs w:val="24"/>
        </w:rPr>
        <w:t xml:space="preserve">199.59 ±69.0 m, </w:t>
      </w:r>
      <w:r w:rsidR="00086BBA">
        <w:rPr>
          <w:rFonts w:ascii="Times New Roman" w:hAnsi="Times New Roman" w:cs="Times New Roman"/>
          <w:sz w:val="24"/>
          <w:szCs w:val="24"/>
        </w:rPr>
        <w:t>14.2 ±4.1%</w:t>
      </w:r>
      <w:r w:rsidR="00FD33DB">
        <w:rPr>
          <w:rFonts w:ascii="Times New Roman" w:hAnsi="Times New Roman" w:cs="Times New Roman"/>
          <w:sz w:val="24"/>
          <w:szCs w:val="24"/>
        </w:rPr>
        <w:t xml:space="preserve">; 160.63 ±54.1 m, </w:t>
      </w:r>
      <w:r w:rsidR="00086BBA">
        <w:rPr>
          <w:rFonts w:ascii="Times New Roman" w:hAnsi="Times New Roman" w:cs="Times New Roman"/>
          <w:sz w:val="24"/>
          <w:szCs w:val="24"/>
        </w:rPr>
        <w:t>12.5 ±2.6%</w:t>
      </w:r>
      <w:r w:rsidR="00FD33DB">
        <w:rPr>
          <w:rFonts w:ascii="Times New Roman" w:hAnsi="Times New Roman" w:cs="Times New Roman"/>
          <w:sz w:val="24"/>
          <w:szCs w:val="24"/>
        </w:rPr>
        <w:t xml:space="preserve"> y 185.50 ±66.5 m, </w:t>
      </w:r>
      <w:r w:rsidR="00086BBA">
        <w:rPr>
          <w:rFonts w:ascii="Times New Roman" w:hAnsi="Times New Roman" w:cs="Times New Roman"/>
          <w:sz w:val="24"/>
          <w:szCs w:val="24"/>
        </w:rPr>
        <w:t>13.0 ±3.8%)</w:t>
      </w:r>
      <w:r w:rsidR="00FD33DB">
        <w:rPr>
          <w:rFonts w:ascii="Times New Roman" w:hAnsi="Times New Roman" w:cs="Times New Roman"/>
          <w:sz w:val="24"/>
          <w:szCs w:val="24"/>
        </w:rPr>
        <w:t xml:space="preserve">, al igual que para las categorías de </w:t>
      </w:r>
      <w:r w:rsidR="00086BBA">
        <w:rPr>
          <w:rFonts w:ascii="Times New Roman" w:hAnsi="Times New Roman" w:cs="Times New Roman"/>
          <w:sz w:val="24"/>
          <w:szCs w:val="24"/>
        </w:rPr>
        <w:t>alta intensidad (</w:t>
      </w:r>
      <w:r w:rsidR="00FD33DB">
        <w:rPr>
          <w:rFonts w:ascii="Times New Roman" w:hAnsi="Times New Roman" w:cs="Times New Roman"/>
          <w:sz w:val="24"/>
          <w:szCs w:val="24"/>
        </w:rPr>
        <w:t>28.41 ±21.4 m, 2.0 ±1.8%; 21.50 ±14.2, 1.63 ±1.1% y 19.10 ±17.6 m, 1.3 ±1.2%</w:t>
      </w:r>
      <w:r w:rsidR="00B96A29">
        <w:rPr>
          <w:rFonts w:ascii="Times New Roman" w:hAnsi="Times New Roman" w:cs="Times New Roman"/>
          <w:sz w:val="24"/>
          <w:szCs w:val="24"/>
        </w:rPr>
        <w:t>)</w:t>
      </w:r>
      <w:r w:rsidR="00086BBA">
        <w:rPr>
          <w:rFonts w:ascii="Times New Roman" w:hAnsi="Times New Roman" w:cs="Times New Roman"/>
          <w:sz w:val="24"/>
          <w:szCs w:val="24"/>
        </w:rPr>
        <w:t xml:space="preserve">. </w:t>
      </w:r>
      <w:r w:rsidRPr="00C346E6">
        <w:rPr>
          <w:rFonts w:ascii="Times New Roman" w:hAnsi="Times New Roman" w:cs="Times New Roman"/>
          <w:sz w:val="24"/>
          <w:szCs w:val="24"/>
        </w:rPr>
        <w:t xml:space="preserve">Contrariamente, Dellal, </w:t>
      </w:r>
      <w:proofErr w:type="spellStart"/>
      <w:r w:rsidRPr="00C346E6">
        <w:rPr>
          <w:rFonts w:ascii="Times New Roman" w:hAnsi="Times New Roman" w:cs="Times New Roman"/>
          <w:sz w:val="24"/>
          <w:szCs w:val="24"/>
        </w:rPr>
        <w:t>Chamari</w:t>
      </w:r>
      <w:proofErr w:type="spellEnd"/>
      <w:r w:rsidR="00B31374">
        <w:rPr>
          <w:rFonts w:ascii="Times New Roman" w:hAnsi="Times New Roman" w:cs="Times New Roman"/>
          <w:sz w:val="24"/>
          <w:szCs w:val="24"/>
        </w:rPr>
        <w:t xml:space="preserve">, </w:t>
      </w:r>
      <w:r w:rsidR="000C14F8" w:rsidRPr="00217DBF">
        <w:rPr>
          <w:rFonts w:ascii="Times New Roman" w:hAnsi="Times New Roman" w:cs="Times New Roman"/>
          <w:sz w:val="24"/>
          <w:szCs w:val="24"/>
          <w:shd w:val="clear" w:color="auto" w:fill="FFFFFF"/>
        </w:rPr>
        <w:t>Owen</w:t>
      </w:r>
      <w:r w:rsidR="000C14F8">
        <w:rPr>
          <w:rFonts w:ascii="Times New Roman" w:hAnsi="Times New Roman" w:cs="Times New Roman"/>
          <w:sz w:val="24"/>
          <w:szCs w:val="24"/>
        </w:rPr>
        <w:t xml:space="preserve"> </w:t>
      </w:r>
      <w:r w:rsidR="00B31374">
        <w:rPr>
          <w:rFonts w:ascii="Times New Roman" w:hAnsi="Times New Roman" w:cs="Times New Roman"/>
          <w:sz w:val="24"/>
          <w:szCs w:val="24"/>
        </w:rPr>
        <w:t xml:space="preserve">y col. </w:t>
      </w:r>
      <w:r w:rsidRPr="00C346E6">
        <w:rPr>
          <w:rFonts w:ascii="Times New Roman" w:hAnsi="Times New Roman" w:cs="Times New Roman"/>
          <w:sz w:val="24"/>
          <w:szCs w:val="24"/>
        </w:rPr>
        <w:t>(2011), observaron una mayor distancia cubierta a alta intensidad (13-17 km•h</w:t>
      </w:r>
      <w:r w:rsidRPr="00DB1707">
        <w:rPr>
          <w:rFonts w:ascii="Times New Roman" w:hAnsi="Times New Roman" w:cs="Times New Roman"/>
          <w:sz w:val="24"/>
          <w:szCs w:val="24"/>
          <w:vertAlign w:val="superscript"/>
        </w:rPr>
        <w:t>-1</w:t>
      </w:r>
      <w:r w:rsidRPr="00C346E6">
        <w:rPr>
          <w:rFonts w:ascii="Times New Roman" w:hAnsi="Times New Roman" w:cs="Times New Roman"/>
          <w:sz w:val="24"/>
          <w:szCs w:val="24"/>
        </w:rPr>
        <w:t>) y sprint (&gt;18 km•h</w:t>
      </w:r>
      <w:r w:rsidRPr="00DB1707">
        <w:rPr>
          <w:rFonts w:ascii="Times New Roman" w:hAnsi="Times New Roman" w:cs="Times New Roman"/>
          <w:sz w:val="24"/>
          <w:szCs w:val="24"/>
          <w:vertAlign w:val="superscript"/>
        </w:rPr>
        <w:t>-1</w:t>
      </w:r>
      <w:r w:rsidRPr="00C346E6">
        <w:rPr>
          <w:rFonts w:ascii="Times New Roman" w:hAnsi="Times New Roman" w:cs="Times New Roman"/>
          <w:sz w:val="24"/>
          <w:szCs w:val="24"/>
        </w:rPr>
        <w:t xml:space="preserve">) durante tareas de 2 vs. </w:t>
      </w:r>
      <w:r w:rsidR="007E1C2D">
        <w:rPr>
          <w:rFonts w:ascii="Times New Roman" w:hAnsi="Times New Roman" w:cs="Times New Roman"/>
          <w:sz w:val="24"/>
          <w:szCs w:val="24"/>
        </w:rPr>
        <w:t>2, 3 vs. 3 y 4 vs. 4 jugadas a un toque con respecto a dos</w:t>
      </w:r>
      <w:r w:rsidRPr="00C346E6">
        <w:rPr>
          <w:rFonts w:ascii="Times New Roman" w:hAnsi="Times New Roman" w:cs="Times New Roman"/>
          <w:sz w:val="24"/>
          <w:szCs w:val="24"/>
        </w:rPr>
        <w:t xml:space="preserve"> toques y toque libre, así como una mayor permanencia en actividad a alta intensidad y sprint durante los formatos en lo</w:t>
      </w:r>
      <w:r w:rsidR="007E1C2D">
        <w:rPr>
          <w:rFonts w:ascii="Times New Roman" w:hAnsi="Times New Roman" w:cs="Times New Roman"/>
          <w:sz w:val="24"/>
          <w:szCs w:val="24"/>
        </w:rPr>
        <w:t>s que únicamente se autorizaba un</w:t>
      </w:r>
      <w:r w:rsidRPr="00C346E6">
        <w:rPr>
          <w:rFonts w:ascii="Times New Roman" w:hAnsi="Times New Roman" w:cs="Times New Roman"/>
          <w:sz w:val="24"/>
          <w:szCs w:val="24"/>
        </w:rPr>
        <w:t xml:space="preserve"> toque. </w:t>
      </w:r>
      <w:r w:rsidR="00FD33DB">
        <w:rPr>
          <w:rFonts w:ascii="Times New Roman" w:hAnsi="Times New Roman" w:cs="Times New Roman"/>
          <w:sz w:val="24"/>
          <w:szCs w:val="24"/>
        </w:rPr>
        <w:t>En general estos datos</w:t>
      </w:r>
      <w:r w:rsidR="00B96A29">
        <w:rPr>
          <w:rFonts w:ascii="Times New Roman" w:hAnsi="Times New Roman" w:cs="Times New Roman"/>
          <w:sz w:val="24"/>
          <w:szCs w:val="24"/>
        </w:rPr>
        <w:t xml:space="preserve"> obtenidos en anteriores </w:t>
      </w:r>
      <w:r w:rsidR="00B96A29">
        <w:rPr>
          <w:rFonts w:ascii="Times New Roman" w:hAnsi="Times New Roman" w:cs="Times New Roman"/>
          <w:sz w:val="24"/>
          <w:szCs w:val="24"/>
        </w:rPr>
        <w:lastRenderedPageBreak/>
        <w:t>trabajos</w:t>
      </w:r>
      <w:r w:rsidR="00FD33DB">
        <w:rPr>
          <w:rFonts w:ascii="Times New Roman" w:hAnsi="Times New Roman" w:cs="Times New Roman"/>
          <w:sz w:val="24"/>
          <w:szCs w:val="24"/>
        </w:rPr>
        <w:t xml:space="preserve"> indican una mayor intensidad física a medida que disminuyen el número de toques permitidos al poseedor del balón.</w:t>
      </w:r>
    </w:p>
    <w:p w:rsidR="00C346E6" w:rsidRDefault="00C346E6" w:rsidP="003608E3">
      <w:pPr>
        <w:spacing w:after="120" w:line="240" w:lineRule="auto"/>
        <w:jc w:val="both"/>
        <w:rPr>
          <w:rFonts w:ascii="Times New Roman" w:hAnsi="Times New Roman" w:cs="Times New Roman"/>
          <w:sz w:val="24"/>
          <w:szCs w:val="24"/>
        </w:rPr>
      </w:pPr>
      <w:r w:rsidRPr="00C346E6">
        <w:rPr>
          <w:rFonts w:ascii="Times New Roman" w:hAnsi="Times New Roman" w:cs="Times New Roman"/>
          <w:sz w:val="24"/>
          <w:szCs w:val="24"/>
        </w:rPr>
        <w:t>Finalmente, cuando se analizaron las aceleraciones</w:t>
      </w:r>
      <w:r w:rsidR="00B31374">
        <w:rPr>
          <w:rFonts w:ascii="Times New Roman" w:hAnsi="Times New Roman" w:cs="Times New Roman"/>
          <w:sz w:val="24"/>
          <w:szCs w:val="24"/>
        </w:rPr>
        <w:t xml:space="preserve"> (</w:t>
      </w:r>
      <w:proofErr w:type="spellStart"/>
      <w:r w:rsidR="00B31374">
        <w:rPr>
          <w:rFonts w:ascii="Times New Roman" w:hAnsi="Times New Roman" w:cs="Times New Roman"/>
          <w:sz w:val="24"/>
          <w:szCs w:val="24"/>
        </w:rPr>
        <w:t>Varley</w:t>
      </w:r>
      <w:proofErr w:type="spellEnd"/>
      <w:r w:rsidR="00B31374">
        <w:rPr>
          <w:rFonts w:ascii="Times New Roman" w:hAnsi="Times New Roman" w:cs="Times New Roman"/>
          <w:sz w:val="24"/>
          <w:szCs w:val="24"/>
        </w:rPr>
        <w:t xml:space="preserve">, Aughey, y </w:t>
      </w:r>
      <w:proofErr w:type="spellStart"/>
      <w:r w:rsidR="00B31374" w:rsidRPr="00B31374">
        <w:rPr>
          <w:rFonts w:ascii="Times New Roman" w:hAnsi="Times New Roman" w:cs="Times New Roman"/>
          <w:sz w:val="24"/>
          <w:szCs w:val="24"/>
        </w:rPr>
        <w:t>Pedrana</w:t>
      </w:r>
      <w:proofErr w:type="spellEnd"/>
      <w:r w:rsidR="00B31374">
        <w:rPr>
          <w:rFonts w:ascii="Times New Roman" w:hAnsi="Times New Roman" w:cs="Times New Roman"/>
          <w:sz w:val="24"/>
          <w:szCs w:val="24"/>
        </w:rPr>
        <w:t>, 2011</w:t>
      </w:r>
      <w:r w:rsidR="00B31374" w:rsidRPr="00B31374">
        <w:rPr>
          <w:rFonts w:ascii="Times New Roman" w:hAnsi="Times New Roman" w:cs="Times New Roman"/>
          <w:sz w:val="24"/>
          <w:szCs w:val="24"/>
        </w:rPr>
        <w:t>)</w:t>
      </w:r>
      <w:r w:rsidRPr="00C346E6">
        <w:rPr>
          <w:rFonts w:ascii="Times New Roman" w:hAnsi="Times New Roman" w:cs="Times New Roman"/>
          <w:sz w:val="24"/>
          <w:szCs w:val="24"/>
        </w:rPr>
        <w:t>,</w:t>
      </w:r>
      <w:r w:rsidR="00B96A29">
        <w:rPr>
          <w:rFonts w:ascii="Times New Roman" w:hAnsi="Times New Roman" w:cs="Times New Roman"/>
          <w:sz w:val="24"/>
          <w:szCs w:val="24"/>
        </w:rPr>
        <w:t xml:space="preserve"> </w:t>
      </w:r>
      <w:r>
        <w:rPr>
          <w:rFonts w:ascii="Times New Roman" w:hAnsi="Times New Roman" w:cs="Times New Roman"/>
          <w:sz w:val="24"/>
          <w:szCs w:val="24"/>
        </w:rPr>
        <w:t>cabe destacar</w:t>
      </w:r>
      <w:r w:rsidRPr="00C346E6">
        <w:rPr>
          <w:rFonts w:ascii="Times New Roman" w:hAnsi="Times New Roman" w:cs="Times New Roman"/>
          <w:sz w:val="24"/>
          <w:szCs w:val="24"/>
        </w:rPr>
        <w:t xml:space="preserve"> </w:t>
      </w:r>
      <w:r>
        <w:rPr>
          <w:rFonts w:ascii="Times New Roman" w:hAnsi="Times New Roman" w:cs="Times New Roman"/>
          <w:sz w:val="24"/>
          <w:szCs w:val="24"/>
        </w:rPr>
        <w:t>que l</w:t>
      </w:r>
      <w:r w:rsidRPr="00C346E6">
        <w:rPr>
          <w:rFonts w:ascii="Times New Roman" w:hAnsi="Times New Roman" w:cs="Times New Roman"/>
          <w:sz w:val="24"/>
          <w:szCs w:val="24"/>
        </w:rPr>
        <w:t>os jugadores realizan un número significativamente mayor de aceleraciones en la intensidad de 1</w:t>
      </w:r>
      <w:r w:rsidR="00B96A29">
        <w:rPr>
          <w:rFonts w:ascii="Times New Roman" w:hAnsi="Times New Roman" w:cs="Times New Roman"/>
          <w:sz w:val="24"/>
          <w:szCs w:val="24"/>
        </w:rPr>
        <w:t>.</w:t>
      </w:r>
      <w:r w:rsidRPr="00C346E6">
        <w:rPr>
          <w:rFonts w:ascii="Times New Roman" w:hAnsi="Times New Roman" w:cs="Times New Roman"/>
          <w:sz w:val="24"/>
          <w:szCs w:val="24"/>
        </w:rPr>
        <w:t>0-1.5 m/s</w:t>
      </w:r>
      <w:r w:rsidRPr="00C346E6">
        <w:rPr>
          <w:rFonts w:ascii="Times New Roman" w:hAnsi="Times New Roman" w:cs="Times New Roman"/>
          <w:sz w:val="24"/>
          <w:szCs w:val="24"/>
          <w:vertAlign w:val="superscript"/>
        </w:rPr>
        <w:t>2</w:t>
      </w:r>
      <w:r w:rsidRPr="00C346E6">
        <w:rPr>
          <w:rFonts w:ascii="Times New Roman" w:hAnsi="Times New Roman" w:cs="Times New Roman"/>
          <w:sz w:val="24"/>
          <w:szCs w:val="24"/>
        </w:rPr>
        <w:t xml:space="preserve"> durante los JR2T con respecto a los JR1T</w:t>
      </w:r>
      <w:r w:rsidR="003F6BF5">
        <w:rPr>
          <w:rFonts w:ascii="Times New Roman" w:hAnsi="Times New Roman" w:cs="Times New Roman"/>
          <w:sz w:val="24"/>
          <w:szCs w:val="24"/>
        </w:rPr>
        <w:t>.</w:t>
      </w:r>
      <w:r w:rsidRPr="00C346E6">
        <w:rPr>
          <w:rFonts w:ascii="Times New Roman" w:hAnsi="Times New Roman" w:cs="Times New Roman"/>
          <w:sz w:val="24"/>
          <w:szCs w:val="24"/>
        </w:rPr>
        <w:t xml:space="preserve"> </w:t>
      </w:r>
    </w:p>
    <w:p w:rsidR="007A7C2D" w:rsidRDefault="00C346E6" w:rsidP="003608E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Con respecto a las limitaciones de este trabajo debemos menc</w:t>
      </w:r>
      <w:r w:rsidR="00846378">
        <w:rPr>
          <w:rFonts w:ascii="Times New Roman" w:hAnsi="Times New Roman" w:cs="Times New Roman"/>
          <w:sz w:val="24"/>
          <w:szCs w:val="24"/>
        </w:rPr>
        <w:t>ionar como no se ha monitorizado</w:t>
      </w:r>
      <w:r>
        <w:rPr>
          <w:rFonts w:ascii="Times New Roman" w:hAnsi="Times New Roman" w:cs="Times New Roman"/>
          <w:sz w:val="24"/>
          <w:szCs w:val="24"/>
        </w:rPr>
        <w:t xml:space="preserve"> la intensidad fisiológica y física de los jugadores comodín durante este tipo de tareas, y además, no se ha realizado un análisis técnico-táctico de la actividad del jugador durante la realización de este tipo de tareas, información muy pertinente de cara a poder optimizar el proceso de entrenamiento en fútbol.</w:t>
      </w:r>
    </w:p>
    <w:p w:rsidR="00A97C16" w:rsidRPr="00FB1D84" w:rsidRDefault="003608E3" w:rsidP="003608E3">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Conclusiones</w:t>
      </w:r>
    </w:p>
    <w:p w:rsidR="0077520D" w:rsidRDefault="00FB1D84" w:rsidP="003608E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Durante la aplicación de los JR </w:t>
      </w:r>
      <w:r w:rsidR="00556C6D">
        <w:rPr>
          <w:rFonts w:ascii="Times New Roman" w:hAnsi="Times New Roman" w:cs="Times New Roman"/>
          <w:sz w:val="24"/>
          <w:szCs w:val="24"/>
        </w:rPr>
        <w:t xml:space="preserve">en el </w:t>
      </w:r>
      <w:r>
        <w:rPr>
          <w:rFonts w:ascii="Times New Roman" w:hAnsi="Times New Roman" w:cs="Times New Roman"/>
          <w:sz w:val="24"/>
          <w:szCs w:val="24"/>
        </w:rPr>
        <w:t>proceso de entrenamiento en fútbol, los entrenadores y preparadores físicos manipulan constantemente variables con el fin de alcanzar objetivos condicionales y técnico-tácticos. Sin embargo, desconocen cómo se altera la carga física y fisiológica de los jugadores en función de la modificación</w:t>
      </w:r>
      <w:r w:rsidR="00556C6D">
        <w:rPr>
          <w:rFonts w:ascii="Times New Roman" w:hAnsi="Times New Roman" w:cs="Times New Roman"/>
          <w:sz w:val="24"/>
          <w:szCs w:val="24"/>
        </w:rPr>
        <w:t xml:space="preserve"> de dichas variables. Es por ello que se necesita un mayor conocimiento en esta área de conocimiento, dado que l</w:t>
      </w:r>
      <w:r w:rsidR="00556C6D" w:rsidRPr="00A97C16">
        <w:rPr>
          <w:rFonts w:ascii="Times New Roman" w:hAnsi="Times New Roman" w:cs="Times New Roman"/>
          <w:sz w:val="24"/>
          <w:szCs w:val="24"/>
        </w:rPr>
        <w:t xml:space="preserve">os entrenadores podrían </w:t>
      </w:r>
      <w:r w:rsidR="00B96A29">
        <w:rPr>
          <w:rFonts w:ascii="Times New Roman" w:hAnsi="Times New Roman" w:cs="Times New Roman"/>
          <w:sz w:val="24"/>
          <w:szCs w:val="24"/>
        </w:rPr>
        <w:t>modificar</w:t>
      </w:r>
      <w:r w:rsidR="00556C6D" w:rsidRPr="00A97C16">
        <w:rPr>
          <w:rFonts w:ascii="Times New Roman" w:hAnsi="Times New Roman" w:cs="Times New Roman"/>
          <w:sz w:val="24"/>
          <w:szCs w:val="24"/>
        </w:rPr>
        <w:t xml:space="preserve"> la intensidad de trabajo de la tareas manipulando la variable número de toques.</w:t>
      </w:r>
      <w:r w:rsidR="00556C6D">
        <w:rPr>
          <w:rFonts w:ascii="Times New Roman" w:hAnsi="Times New Roman" w:cs="Times New Roman"/>
          <w:sz w:val="24"/>
          <w:szCs w:val="24"/>
        </w:rPr>
        <w:t xml:space="preserve"> </w:t>
      </w:r>
      <w:r w:rsidR="003608E3">
        <w:rPr>
          <w:rFonts w:ascii="Times New Roman" w:hAnsi="Times New Roman" w:cs="Times New Roman"/>
          <w:sz w:val="24"/>
          <w:szCs w:val="24"/>
        </w:rPr>
        <w:t>La principal conclusión</w:t>
      </w:r>
      <w:r w:rsidR="00A97C16" w:rsidRPr="00A97C16">
        <w:rPr>
          <w:rFonts w:ascii="Times New Roman" w:hAnsi="Times New Roman" w:cs="Times New Roman"/>
          <w:sz w:val="24"/>
          <w:szCs w:val="24"/>
        </w:rPr>
        <w:t xml:space="preserve"> de este trabajo es que alterar el número de contactos permitidos por posesión individual conlleva diferente demanda física y fisiológica en los jugadores de fútb</w:t>
      </w:r>
      <w:r w:rsidR="007A7C2D">
        <w:rPr>
          <w:rFonts w:ascii="Times New Roman" w:hAnsi="Times New Roman" w:cs="Times New Roman"/>
          <w:sz w:val="24"/>
          <w:szCs w:val="24"/>
        </w:rPr>
        <w:t>ol durante juegos reducidos de 6 vs. 6+2</w:t>
      </w:r>
      <w:r w:rsidR="00A97C16" w:rsidRPr="00A97C16">
        <w:rPr>
          <w:rFonts w:ascii="Times New Roman" w:hAnsi="Times New Roman" w:cs="Times New Roman"/>
          <w:sz w:val="24"/>
          <w:szCs w:val="24"/>
        </w:rPr>
        <w:t xml:space="preserve"> </w:t>
      </w:r>
      <w:r w:rsidR="007A7C2D">
        <w:rPr>
          <w:rFonts w:ascii="Times New Roman" w:hAnsi="Times New Roman" w:cs="Times New Roman"/>
          <w:sz w:val="24"/>
          <w:szCs w:val="24"/>
        </w:rPr>
        <w:t xml:space="preserve">en un </w:t>
      </w:r>
      <w:r w:rsidR="00A97C16" w:rsidRPr="00A97C16">
        <w:rPr>
          <w:rFonts w:ascii="Times New Roman" w:hAnsi="Times New Roman" w:cs="Times New Roman"/>
          <w:sz w:val="24"/>
          <w:szCs w:val="24"/>
        </w:rPr>
        <w:t xml:space="preserve">espacio </w:t>
      </w:r>
      <w:r w:rsidR="007A7C2D">
        <w:rPr>
          <w:rFonts w:ascii="Times New Roman" w:hAnsi="Times New Roman" w:cs="Times New Roman"/>
          <w:sz w:val="24"/>
          <w:szCs w:val="24"/>
        </w:rPr>
        <w:t xml:space="preserve">no </w:t>
      </w:r>
      <w:r w:rsidR="00A97C16" w:rsidRPr="00A97C16">
        <w:rPr>
          <w:rFonts w:ascii="Times New Roman" w:hAnsi="Times New Roman" w:cs="Times New Roman"/>
          <w:sz w:val="24"/>
          <w:szCs w:val="24"/>
        </w:rPr>
        <w:t>orientado. Concretamente, una mayor intensidad fi</w:t>
      </w:r>
      <w:r w:rsidR="00556C6D">
        <w:rPr>
          <w:rFonts w:ascii="Times New Roman" w:hAnsi="Times New Roman" w:cs="Times New Roman"/>
          <w:sz w:val="24"/>
          <w:szCs w:val="24"/>
        </w:rPr>
        <w:t xml:space="preserve">siológica fue observada durante los JR2T comparado a los JRTL. Así mismo, mayor número de </w:t>
      </w:r>
      <w:r w:rsidR="003F6BF5">
        <w:rPr>
          <w:rFonts w:ascii="Times New Roman" w:hAnsi="Times New Roman" w:cs="Times New Roman"/>
          <w:sz w:val="24"/>
          <w:szCs w:val="24"/>
        </w:rPr>
        <w:t>aceleraciones</w:t>
      </w:r>
      <w:r w:rsidR="00556C6D">
        <w:rPr>
          <w:rFonts w:ascii="Times New Roman" w:hAnsi="Times New Roman" w:cs="Times New Roman"/>
          <w:sz w:val="24"/>
          <w:szCs w:val="24"/>
        </w:rPr>
        <w:t xml:space="preserve"> de baja intensidad fue </w:t>
      </w:r>
      <w:proofErr w:type="gramStart"/>
      <w:r w:rsidR="00556C6D">
        <w:rPr>
          <w:rFonts w:ascii="Times New Roman" w:hAnsi="Times New Roman" w:cs="Times New Roman"/>
          <w:sz w:val="24"/>
          <w:szCs w:val="24"/>
        </w:rPr>
        <w:t>encontrada</w:t>
      </w:r>
      <w:proofErr w:type="gramEnd"/>
      <w:r w:rsidR="00556C6D">
        <w:rPr>
          <w:rFonts w:ascii="Times New Roman" w:hAnsi="Times New Roman" w:cs="Times New Roman"/>
          <w:sz w:val="24"/>
          <w:szCs w:val="24"/>
        </w:rPr>
        <w:t xml:space="preserve"> durante los JR2T en comparación a los JR1T. </w:t>
      </w:r>
      <w:r w:rsidR="00A97C16" w:rsidRPr="00A97C16">
        <w:rPr>
          <w:rFonts w:ascii="Times New Roman" w:hAnsi="Times New Roman" w:cs="Times New Roman"/>
          <w:sz w:val="24"/>
          <w:szCs w:val="24"/>
        </w:rPr>
        <w:t>Estos resultados deberían ayudar a los entrenadores y preparadores físicos a diseñar las sesiones de entrenamiento durante la temporada de competición mejorando el conocimiento de la intensidad del ejercicio y permitiendo alterar la carga de entrenamiento en función de la fase de la temporada en la que se encuentren, consiguiendo así adaptaciones específicas de rendimiento.</w:t>
      </w:r>
    </w:p>
    <w:p w:rsidR="003F6BF5" w:rsidRPr="002D6631" w:rsidRDefault="003F6BF5" w:rsidP="00942719">
      <w:pPr>
        <w:spacing w:after="120" w:line="240" w:lineRule="auto"/>
        <w:jc w:val="both"/>
        <w:rPr>
          <w:rFonts w:ascii="Times New Roman" w:hAnsi="Times New Roman" w:cs="Times New Roman"/>
          <w:sz w:val="24"/>
          <w:szCs w:val="24"/>
        </w:rPr>
      </w:pPr>
    </w:p>
    <w:p w:rsidR="0077520D" w:rsidRPr="00217DBF" w:rsidRDefault="0077520D" w:rsidP="00942719">
      <w:pPr>
        <w:spacing w:after="120" w:line="240" w:lineRule="auto"/>
        <w:rPr>
          <w:rFonts w:ascii="Times New Roman" w:hAnsi="Times New Roman" w:cs="Times New Roman"/>
          <w:b/>
          <w:sz w:val="24"/>
          <w:szCs w:val="24"/>
        </w:rPr>
      </w:pPr>
      <w:r w:rsidRPr="00217DBF">
        <w:rPr>
          <w:rFonts w:ascii="Times New Roman" w:hAnsi="Times New Roman" w:cs="Times New Roman"/>
          <w:b/>
          <w:sz w:val="24"/>
          <w:szCs w:val="24"/>
        </w:rPr>
        <w:t>Referencias</w:t>
      </w:r>
    </w:p>
    <w:p w:rsidR="000C14F8" w:rsidRPr="00EC34B4" w:rsidRDefault="003608E3" w:rsidP="00942719">
      <w:pPr>
        <w:autoSpaceDE w:val="0"/>
        <w:autoSpaceDN w:val="0"/>
        <w:adjustRightInd w:val="0"/>
        <w:spacing w:after="120" w:line="24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rPr>
        <w:t>Aroso</w:t>
      </w:r>
      <w:proofErr w:type="spellEnd"/>
      <w:r>
        <w:rPr>
          <w:rFonts w:ascii="Times New Roman" w:hAnsi="Times New Roman" w:cs="Times New Roman"/>
          <w:sz w:val="24"/>
          <w:szCs w:val="24"/>
        </w:rPr>
        <w:t>, J.; Rebelo, N., &amp;</w:t>
      </w:r>
      <w:r w:rsidR="000C14F8" w:rsidRPr="00EC34B4">
        <w:rPr>
          <w:rFonts w:ascii="Times New Roman" w:hAnsi="Times New Roman" w:cs="Times New Roman"/>
          <w:sz w:val="24"/>
          <w:szCs w:val="24"/>
        </w:rPr>
        <w:t xml:space="preserve"> Gomes-Pereira, J. (2004). </w:t>
      </w:r>
      <w:r w:rsidR="000C14F8" w:rsidRPr="00EC34B4">
        <w:rPr>
          <w:rFonts w:ascii="Times New Roman" w:hAnsi="Times New Roman" w:cs="Times New Roman"/>
          <w:sz w:val="24"/>
          <w:szCs w:val="24"/>
          <w:lang w:val="en-US"/>
        </w:rPr>
        <w:t xml:space="preserve">Physiological impact of selected game related exercises. </w:t>
      </w:r>
      <w:proofErr w:type="gramStart"/>
      <w:r w:rsidR="000C14F8" w:rsidRPr="00EC34B4">
        <w:rPr>
          <w:rFonts w:ascii="Times New Roman" w:hAnsi="Times New Roman" w:cs="Times New Roman"/>
          <w:i/>
          <w:iCs/>
          <w:sz w:val="24"/>
          <w:szCs w:val="24"/>
          <w:lang w:val="en-US"/>
        </w:rPr>
        <w:t>Journal of Sports Sciences, 22</w:t>
      </w:r>
      <w:r w:rsidR="000C14F8" w:rsidRPr="00EC34B4">
        <w:rPr>
          <w:rFonts w:ascii="Times New Roman" w:hAnsi="Times New Roman" w:cs="Times New Roman"/>
          <w:sz w:val="24"/>
          <w:szCs w:val="24"/>
          <w:lang w:val="en-US"/>
        </w:rPr>
        <w:t>(6), 522.</w:t>
      </w:r>
      <w:proofErr w:type="gramEnd"/>
    </w:p>
    <w:p w:rsidR="000C14F8" w:rsidRPr="00EC34B4" w:rsidRDefault="003608E3" w:rsidP="00942719">
      <w:pPr>
        <w:spacing w:after="120" w:line="240" w:lineRule="auto"/>
        <w:ind w:left="709" w:hanging="709"/>
        <w:jc w:val="both"/>
        <w:outlineLvl w:val="0"/>
        <w:rPr>
          <w:rFonts w:ascii="Times New Roman" w:hAnsi="Times New Roman" w:cs="Times New Roman"/>
          <w:sz w:val="24"/>
          <w:szCs w:val="24"/>
          <w:lang w:val="en-US"/>
        </w:rPr>
      </w:pPr>
      <w:r w:rsidRPr="003608E3">
        <w:rPr>
          <w:rStyle w:val="apple-style-span"/>
          <w:rFonts w:ascii="Times New Roman" w:hAnsi="Times New Roman" w:cs="Times New Roman"/>
          <w:sz w:val="24"/>
          <w:szCs w:val="24"/>
          <w:shd w:val="clear" w:color="auto" w:fill="FFFFFF"/>
        </w:rPr>
        <w:t>Bangsbo, J.;</w:t>
      </w:r>
      <w:r>
        <w:rPr>
          <w:rStyle w:val="apple-style-span"/>
          <w:rFonts w:ascii="Times New Roman" w:hAnsi="Times New Roman" w:cs="Times New Roman"/>
          <w:sz w:val="24"/>
          <w:szCs w:val="24"/>
          <w:shd w:val="clear" w:color="auto" w:fill="FFFFFF"/>
        </w:rPr>
        <w:t xml:space="preserve"> </w:t>
      </w:r>
      <w:proofErr w:type="spellStart"/>
      <w:r>
        <w:rPr>
          <w:rStyle w:val="apple-style-span"/>
          <w:rFonts w:ascii="Times New Roman" w:hAnsi="Times New Roman" w:cs="Times New Roman"/>
          <w:sz w:val="24"/>
          <w:szCs w:val="24"/>
          <w:shd w:val="clear" w:color="auto" w:fill="FFFFFF"/>
        </w:rPr>
        <w:t>Iaia</w:t>
      </w:r>
      <w:proofErr w:type="spellEnd"/>
      <w:r>
        <w:rPr>
          <w:rStyle w:val="apple-style-span"/>
          <w:rFonts w:ascii="Times New Roman" w:hAnsi="Times New Roman" w:cs="Times New Roman"/>
          <w:sz w:val="24"/>
          <w:szCs w:val="24"/>
          <w:shd w:val="clear" w:color="auto" w:fill="FFFFFF"/>
        </w:rPr>
        <w:t>, F. M., &amp;</w:t>
      </w:r>
      <w:r w:rsidR="000C14F8" w:rsidRPr="003608E3">
        <w:rPr>
          <w:rStyle w:val="apple-style-span"/>
          <w:rFonts w:ascii="Times New Roman" w:hAnsi="Times New Roman" w:cs="Times New Roman"/>
          <w:sz w:val="24"/>
          <w:szCs w:val="24"/>
          <w:shd w:val="clear" w:color="auto" w:fill="FFFFFF"/>
        </w:rPr>
        <w:t xml:space="preserve"> Krustrup, P. (2008</w:t>
      </w:r>
      <w:r w:rsidR="000C14F8" w:rsidRPr="003608E3">
        <w:rPr>
          <w:rStyle w:val="apple-style-span"/>
          <w:rFonts w:ascii="Times New Roman" w:hAnsi="Times New Roman" w:cs="Times New Roman"/>
          <w:i/>
          <w:sz w:val="24"/>
          <w:szCs w:val="24"/>
          <w:shd w:val="clear" w:color="auto" w:fill="FFFFFF"/>
        </w:rPr>
        <w:t>).</w:t>
      </w:r>
      <w:r w:rsidR="000C14F8" w:rsidRPr="003608E3">
        <w:rPr>
          <w:rStyle w:val="apple-converted-space"/>
          <w:rFonts w:ascii="Times New Roman" w:hAnsi="Times New Roman" w:cs="Times New Roman"/>
          <w:i/>
          <w:sz w:val="24"/>
          <w:szCs w:val="24"/>
          <w:shd w:val="clear" w:color="auto" w:fill="FFFFFF"/>
        </w:rPr>
        <w:t> </w:t>
      </w:r>
      <w:r w:rsidR="000C14F8" w:rsidRPr="00EC34B4">
        <w:rPr>
          <w:rStyle w:val="nfasis"/>
          <w:rFonts w:ascii="Times New Roman" w:hAnsi="Times New Roman" w:cs="Times New Roman"/>
          <w:i w:val="0"/>
          <w:sz w:val="24"/>
          <w:szCs w:val="24"/>
          <w:shd w:val="clear" w:color="auto" w:fill="FFFFFF"/>
          <w:lang w:val="en-US"/>
        </w:rPr>
        <w:t>The Yo-Yo Intermittent Recovery Test: A Useful Tool for Evaluation of Physical Performance in Intermittent Sports</w:t>
      </w:r>
      <w:r w:rsidR="000C14F8" w:rsidRPr="00EC34B4">
        <w:rPr>
          <w:rStyle w:val="apple-style-span"/>
          <w:rFonts w:ascii="Times New Roman" w:hAnsi="Times New Roman" w:cs="Times New Roman"/>
          <w:i/>
          <w:sz w:val="24"/>
          <w:szCs w:val="24"/>
          <w:shd w:val="clear" w:color="auto" w:fill="FFFFFF"/>
          <w:lang w:val="en-US"/>
        </w:rPr>
        <w:t xml:space="preserve">. </w:t>
      </w:r>
      <w:r w:rsidR="000C14F8" w:rsidRPr="00EC34B4">
        <w:rPr>
          <w:rStyle w:val="Textoennegrita"/>
          <w:rFonts w:ascii="Times New Roman" w:hAnsi="Times New Roman" w:cs="Times New Roman"/>
          <w:b w:val="0"/>
          <w:i/>
          <w:sz w:val="24"/>
          <w:szCs w:val="24"/>
          <w:shd w:val="clear" w:color="auto" w:fill="FFFFFF"/>
          <w:lang w:val="en-US"/>
        </w:rPr>
        <w:t>Sports Medicine,</w:t>
      </w:r>
      <w:r w:rsidR="000C14F8" w:rsidRPr="00EC34B4">
        <w:rPr>
          <w:rStyle w:val="apple-converted-space"/>
          <w:rFonts w:ascii="Times New Roman" w:hAnsi="Times New Roman" w:cs="Times New Roman"/>
          <w:i/>
          <w:sz w:val="24"/>
          <w:szCs w:val="24"/>
          <w:shd w:val="clear" w:color="auto" w:fill="FFFFFF"/>
          <w:lang w:val="en-US"/>
        </w:rPr>
        <w:t xml:space="preserve"> </w:t>
      </w:r>
      <w:r w:rsidR="000C14F8" w:rsidRPr="00EC34B4">
        <w:rPr>
          <w:rStyle w:val="apple-style-span"/>
          <w:rFonts w:ascii="Times New Roman" w:hAnsi="Times New Roman" w:cs="Times New Roman"/>
          <w:i/>
          <w:sz w:val="24"/>
          <w:szCs w:val="24"/>
          <w:shd w:val="clear" w:color="auto" w:fill="FFFFFF"/>
          <w:lang w:val="en-US"/>
        </w:rPr>
        <w:t>38</w:t>
      </w:r>
      <w:r w:rsidR="000C14F8" w:rsidRPr="00EC34B4">
        <w:rPr>
          <w:rStyle w:val="apple-style-span"/>
          <w:rFonts w:ascii="Times New Roman" w:hAnsi="Times New Roman" w:cs="Times New Roman"/>
          <w:sz w:val="24"/>
          <w:szCs w:val="24"/>
          <w:shd w:val="clear" w:color="auto" w:fill="FFFFFF"/>
          <w:lang w:val="en-US"/>
        </w:rPr>
        <w:t>(1), 37-51.</w:t>
      </w:r>
      <w:r w:rsidR="000C14F8" w:rsidRPr="00EC34B4">
        <w:rPr>
          <w:rFonts w:ascii="Times New Roman" w:hAnsi="Times New Roman" w:cs="Times New Roman"/>
          <w:sz w:val="24"/>
          <w:szCs w:val="24"/>
          <w:lang w:val="en-US"/>
        </w:rPr>
        <w:t xml:space="preserve"> </w:t>
      </w:r>
    </w:p>
    <w:p w:rsidR="000C14F8" w:rsidRPr="00EC34B4" w:rsidRDefault="003608E3" w:rsidP="00942719">
      <w:pPr>
        <w:spacing w:after="120" w:line="240" w:lineRule="auto"/>
        <w:ind w:left="709" w:hanging="709"/>
        <w:jc w:val="both"/>
        <w:outlineLvl w:val="0"/>
        <w:rPr>
          <w:rFonts w:ascii="Times New Roman" w:hAnsi="Times New Roman" w:cs="Times New Roman"/>
          <w:sz w:val="24"/>
          <w:szCs w:val="24"/>
          <w:lang w:val="en-US"/>
        </w:rPr>
      </w:pPr>
      <w:r>
        <w:rPr>
          <w:rFonts w:ascii="Times New Roman" w:hAnsi="Times New Roman" w:cs="Times New Roman"/>
          <w:sz w:val="24"/>
          <w:szCs w:val="24"/>
        </w:rPr>
        <w:t>Bangsbo, J.; Mohr, M., &amp;</w:t>
      </w:r>
      <w:r w:rsidR="000C14F8" w:rsidRPr="00942719">
        <w:rPr>
          <w:rFonts w:ascii="Times New Roman" w:hAnsi="Times New Roman" w:cs="Times New Roman"/>
          <w:sz w:val="24"/>
          <w:szCs w:val="24"/>
        </w:rPr>
        <w:t xml:space="preserve"> Krustrup, P. (2006). </w:t>
      </w:r>
      <w:proofErr w:type="gramStart"/>
      <w:r w:rsidR="000C14F8" w:rsidRPr="00EC34B4">
        <w:rPr>
          <w:rFonts w:ascii="Times New Roman" w:hAnsi="Times New Roman" w:cs="Times New Roman"/>
          <w:bCs/>
          <w:sz w:val="24"/>
          <w:szCs w:val="24"/>
          <w:lang w:val="en-US"/>
        </w:rPr>
        <w:t>Physical and metabolic demands of training and match-play in the elite football player.</w:t>
      </w:r>
      <w:proofErr w:type="gramEnd"/>
      <w:r w:rsidR="000C14F8" w:rsidRPr="00EC34B4">
        <w:rPr>
          <w:rFonts w:ascii="Times New Roman" w:hAnsi="Times New Roman" w:cs="Times New Roman"/>
          <w:bCs/>
          <w:sz w:val="24"/>
          <w:szCs w:val="24"/>
          <w:lang w:val="en-US"/>
        </w:rPr>
        <w:t xml:space="preserve"> </w:t>
      </w:r>
      <w:hyperlink r:id="rId11" w:tooltip="Journal of Sports Sciences" w:history="1">
        <w:r w:rsidR="000C14F8" w:rsidRPr="00EC34B4">
          <w:rPr>
            <w:rStyle w:val="Hipervnculo"/>
            <w:rFonts w:ascii="Times New Roman" w:hAnsi="Times New Roman" w:cs="Times New Roman"/>
            <w:i/>
            <w:color w:val="auto"/>
            <w:sz w:val="24"/>
            <w:szCs w:val="24"/>
            <w:u w:val="none"/>
            <w:lang w:val="en-US"/>
          </w:rPr>
          <w:t>Journal of Sports Sciences</w:t>
        </w:r>
      </w:hyperlink>
      <w:r w:rsidR="000C14F8" w:rsidRPr="00EC34B4">
        <w:rPr>
          <w:rFonts w:ascii="Times New Roman" w:hAnsi="Times New Roman" w:cs="Times New Roman"/>
          <w:i/>
          <w:sz w:val="24"/>
          <w:szCs w:val="24"/>
          <w:lang w:val="en-US"/>
        </w:rPr>
        <w:t>, 24</w:t>
      </w:r>
      <w:r w:rsidR="000C14F8" w:rsidRPr="00EC34B4">
        <w:rPr>
          <w:rFonts w:ascii="Times New Roman" w:hAnsi="Times New Roman" w:cs="Times New Roman"/>
          <w:sz w:val="24"/>
          <w:szCs w:val="24"/>
          <w:lang w:val="en-US"/>
        </w:rPr>
        <w:t>(7), 665-674.</w:t>
      </w:r>
    </w:p>
    <w:p w:rsidR="000C14F8" w:rsidRPr="00EC34B4" w:rsidRDefault="00502ACD" w:rsidP="00942719">
      <w:pPr>
        <w:pStyle w:val="Ttulo1"/>
        <w:shd w:val="clear" w:color="auto" w:fill="FFFFFF"/>
        <w:spacing w:before="0" w:after="120" w:line="240" w:lineRule="auto"/>
        <w:ind w:left="709" w:hanging="709"/>
        <w:textAlignment w:val="baseline"/>
        <w:rPr>
          <w:rFonts w:ascii="Times New Roman" w:hAnsi="Times New Roman" w:cs="Times New Roman"/>
          <w:b w:val="0"/>
          <w:sz w:val="24"/>
          <w:szCs w:val="24"/>
          <w:lang w:val="en-US"/>
        </w:rPr>
      </w:pPr>
      <w:hyperlink r:id="rId12" w:history="1">
        <w:proofErr w:type="gramStart"/>
        <w:r w:rsidR="000C14F8" w:rsidRPr="00EC34B4">
          <w:rPr>
            <w:rStyle w:val="Hipervnculo"/>
            <w:rFonts w:ascii="Times New Roman" w:hAnsi="Times New Roman" w:cs="Times New Roman"/>
            <w:b w:val="0"/>
            <w:color w:val="auto"/>
            <w:sz w:val="24"/>
            <w:szCs w:val="24"/>
            <w:u w:val="none"/>
            <w:bdr w:val="none" w:sz="0" w:space="0" w:color="auto" w:frame="1"/>
            <w:lang w:val="en-US"/>
          </w:rPr>
          <w:t>Boyd, L. J</w:t>
        </w:r>
      </w:hyperlink>
      <w:r w:rsidR="003608E3" w:rsidRPr="003608E3">
        <w:rPr>
          <w:b w:val="0"/>
          <w:lang w:val="en-US"/>
        </w:rPr>
        <w:t>.</w:t>
      </w:r>
      <w:r w:rsidR="003608E3">
        <w:rPr>
          <w:rFonts w:ascii="Times New Roman" w:hAnsi="Times New Roman" w:cs="Times New Roman"/>
          <w:b w:val="0"/>
          <w:sz w:val="24"/>
          <w:szCs w:val="24"/>
          <w:lang w:val="en-US"/>
        </w:rPr>
        <w:t>;</w:t>
      </w:r>
      <w:r w:rsidR="000C14F8" w:rsidRPr="00EC34B4">
        <w:rPr>
          <w:rStyle w:val="apple-converted-space"/>
          <w:rFonts w:ascii="Times New Roman" w:hAnsi="Times New Roman" w:cs="Times New Roman"/>
          <w:b w:val="0"/>
          <w:sz w:val="24"/>
          <w:szCs w:val="24"/>
          <w:lang w:val="en-US"/>
        </w:rPr>
        <w:t> </w:t>
      </w:r>
      <w:hyperlink r:id="rId13" w:history="1">
        <w:r w:rsidR="000C14F8" w:rsidRPr="00EC34B4">
          <w:rPr>
            <w:rStyle w:val="Hipervnculo"/>
            <w:rFonts w:ascii="Times New Roman" w:hAnsi="Times New Roman" w:cs="Times New Roman"/>
            <w:b w:val="0"/>
            <w:color w:val="auto"/>
            <w:sz w:val="24"/>
            <w:szCs w:val="24"/>
            <w:u w:val="none"/>
            <w:bdr w:val="none" w:sz="0" w:space="0" w:color="auto" w:frame="1"/>
            <w:lang w:val="en-US"/>
          </w:rPr>
          <w:t>Ball, K</w:t>
        </w:r>
      </w:hyperlink>
      <w:r w:rsidR="000C14F8" w:rsidRPr="00EC34B4">
        <w:rPr>
          <w:rFonts w:ascii="Times New Roman" w:hAnsi="Times New Roman" w:cs="Times New Roman"/>
          <w:b w:val="0"/>
          <w:sz w:val="24"/>
          <w:szCs w:val="24"/>
          <w:lang w:val="en-US"/>
        </w:rPr>
        <w:t>.,</w:t>
      </w:r>
      <w:r w:rsidR="003608E3">
        <w:rPr>
          <w:rStyle w:val="apple-converted-space"/>
          <w:rFonts w:ascii="Times New Roman" w:hAnsi="Times New Roman" w:cs="Times New Roman"/>
          <w:b w:val="0"/>
          <w:sz w:val="24"/>
          <w:szCs w:val="24"/>
          <w:lang w:val="en-US"/>
        </w:rPr>
        <w:t> &amp;</w:t>
      </w:r>
      <w:r w:rsidR="000C14F8" w:rsidRPr="00EC34B4">
        <w:rPr>
          <w:rStyle w:val="apple-converted-space"/>
          <w:rFonts w:ascii="Times New Roman" w:hAnsi="Times New Roman" w:cs="Times New Roman"/>
          <w:b w:val="0"/>
          <w:sz w:val="24"/>
          <w:szCs w:val="24"/>
          <w:lang w:val="en-US"/>
        </w:rPr>
        <w:t xml:space="preserve"> </w:t>
      </w:r>
      <w:hyperlink r:id="rId14" w:history="1">
        <w:r w:rsidR="000C14F8" w:rsidRPr="00EC34B4">
          <w:rPr>
            <w:rStyle w:val="highlight"/>
            <w:rFonts w:ascii="Times New Roman" w:hAnsi="Times New Roman" w:cs="Times New Roman"/>
            <w:b w:val="0"/>
            <w:sz w:val="24"/>
            <w:szCs w:val="24"/>
            <w:bdr w:val="none" w:sz="0" w:space="0" w:color="auto" w:frame="1"/>
            <w:lang w:val="en-US"/>
          </w:rPr>
          <w:t>Aughey, R. J</w:t>
        </w:r>
      </w:hyperlink>
      <w:r w:rsidR="000C14F8" w:rsidRPr="00EC34B4">
        <w:rPr>
          <w:rFonts w:ascii="Times New Roman" w:hAnsi="Times New Roman" w:cs="Times New Roman"/>
          <w:b w:val="0"/>
          <w:sz w:val="24"/>
          <w:szCs w:val="24"/>
          <w:lang w:val="en-US"/>
        </w:rPr>
        <w:t>.</w:t>
      </w:r>
      <w:proofErr w:type="gramEnd"/>
      <w:r w:rsidR="000C14F8" w:rsidRPr="00EC34B4">
        <w:rPr>
          <w:rFonts w:ascii="Times New Roman" w:hAnsi="Times New Roman" w:cs="Times New Roman"/>
          <w:b w:val="0"/>
          <w:sz w:val="24"/>
          <w:szCs w:val="24"/>
          <w:lang w:val="en-US"/>
        </w:rPr>
        <w:t xml:space="preserve"> (2011). </w:t>
      </w:r>
      <w:proofErr w:type="gramStart"/>
      <w:r w:rsidR="000C14F8" w:rsidRPr="00EC34B4">
        <w:rPr>
          <w:rFonts w:ascii="Times New Roman" w:hAnsi="Times New Roman" w:cs="Times New Roman"/>
          <w:b w:val="0"/>
          <w:sz w:val="24"/>
          <w:szCs w:val="24"/>
          <w:lang w:val="en-US"/>
        </w:rPr>
        <w:t>The</w:t>
      </w:r>
      <w:proofErr w:type="gramEnd"/>
      <w:r w:rsidR="000C14F8" w:rsidRPr="00EC34B4">
        <w:rPr>
          <w:rFonts w:ascii="Times New Roman" w:hAnsi="Times New Roman" w:cs="Times New Roman"/>
          <w:b w:val="0"/>
          <w:sz w:val="24"/>
          <w:szCs w:val="24"/>
          <w:lang w:val="en-US"/>
        </w:rPr>
        <w:t xml:space="preserve"> reliability of MinimaxX accelerometers for measuring physical activity in Australian football. </w:t>
      </w:r>
      <w:r w:rsidR="000C14F8" w:rsidRPr="00EC34B4">
        <w:rPr>
          <w:rFonts w:ascii="Times New Roman" w:hAnsi="Times New Roman" w:cs="Times New Roman"/>
          <w:b w:val="0"/>
          <w:i/>
          <w:iCs/>
          <w:sz w:val="24"/>
          <w:szCs w:val="24"/>
          <w:lang w:val="en-US"/>
        </w:rPr>
        <w:t>International Journal of Sports Physiology</w:t>
      </w:r>
      <w:r w:rsidR="000C14F8" w:rsidRPr="00EC34B4">
        <w:rPr>
          <w:rFonts w:ascii="Times New Roman" w:hAnsi="Times New Roman" w:cs="Times New Roman"/>
          <w:b w:val="0"/>
          <w:sz w:val="24"/>
          <w:szCs w:val="24"/>
          <w:lang w:val="en-US"/>
        </w:rPr>
        <w:t xml:space="preserve"> </w:t>
      </w:r>
      <w:r w:rsidR="000C14F8" w:rsidRPr="00EC34B4">
        <w:rPr>
          <w:rFonts w:ascii="Times New Roman" w:hAnsi="Times New Roman" w:cs="Times New Roman"/>
          <w:b w:val="0"/>
          <w:i/>
          <w:iCs/>
          <w:sz w:val="24"/>
          <w:szCs w:val="24"/>
          <w:lang w:val="en-US"/>
        </w:rPr>
        <w:t>and Performance</w:t>
      </w:r>
      <w:r w:rsidR="000C14F8" w:rsidRPr="00EC34B4">
        <w:rPr>
          <w:rFonts w:ascii="Times New Roman" w:hAnsi="Times New Roman" w:cs="Times New Roman"/>
          <w:b w:val="0"/>
          <w:i/>
          <w:sz w:val="24"/>
          <w:szCs w:val="24"/>
          <w:lang w:val="en-US"/>
        </w:rPr>
        <w:t>, 6</w:t>
      </w:r>
      <w:r w:rsidR="000C14F8" w:rsidRPr="00EC34B4">
        <w:rPr>
          <w:rFonts w:ascii="Times New Roman" w:hAnsi="Times New Roman" w:cs="Times New Roman"/>
          <w:b w:val="0"/>
          <w:sz w:val="24"/>
          <w:szCs w:val="24"/>
          <w:lang w:val="en-US"/>
        </w:rPr>
        <w:t xml:space="preserve">(3), 311-321. </w:t>
      </w:r>
    </w:p>
    <w:p w:rsidR="000C14F8" w:rsidRPr="00EC34B4" w:rsidRDefault="00502ACD" w:rsidP="00942719">
      <w:pPr>
        <w:pStyle w:val="NormalWeb"/>
        <w:shd w:val="clear" w:color="auto" w:fill="FFFFFF"/>
        <w:spacing w:before="0" w:beforeAutospacing="0" w:after="120" w:afterAutospacing="0"/>
        <w:ind w:left="709" w:hanging="709"/>
        <w:jc w:val="both"/>
        <w:rPr>
          <w:shd w:val="clear" w:color="auto" w:fill="FFFFFF"/>
          <w:lang w:val="en-US"/>
        </w:rPr>
      </w:pPr>
      <w:hyperlink r:id="rId15" w:history="1">
        <w:proofErr w:type="spellStart"/>
        <w:proofErr w:type="gramStart"/>
        <w:r w:rsidR="000C14F8" w:rsidRPr="003608E3">
          <w:rPr>
            <w:rStyle w:val="Hipervnculo"/>
            <w:rFonts w:eastAsia="Calibri"/>
            <w:color w:val="auto"/>
            <w:u w:val="none"/>
            <w:bdr w:val="none" w:sz="0" w:space="0" w:color="auto" w:frame="1"/>
            <w:lang w:val="en-US"/>
          </w:rPr>
          <w:t>Brandes</w:t>
        </w:r>
        <w:proofErr w:type="spellEnd"/>
        <w:r w:rsidR="000C14F8" w:rsidRPr="003608E3">
          <w:rPr>
            <w:rStyle w:val="Hipervnculo"/>
            <w:rFonts w:eastAsia="Calibri"/>
            <w:color w:val="auto"/>
            <w:u w:val="none"/>
            <w:bdr w:val="none" w:sz="0" w:space="0" w:color="auto" w:frame="1"/>
            <w:lang w:val="en-US"/>
          </w:rPr>
          <w:t>, M</w:t>
        </w:r>
      </w:hyperlink>
      <w:r w:rsidR="000C14F8" w:rsidRPr="003608E3">
        <w:rPr>
          <w:lang w:val="en-US"/>
        </w:rPr>
        <w:t>.</w:t>
      </w:r>
      <w:r w:rsidR="003608E3" w:rsidRPr="003608E3">
        <w:rPr>
          <w:lang w:val="en-US"/>
        </w:rPr>
        <w:t>;</w:t>
      </w:r>
      <w:r w:rsidR="000C14F8" w:rsidRPr="003608E3">
        <w:rPr>
          <w:rStyle w:val="apple-converted-space"/>
          <w:lang w:val="en-US"/>
        </w:rPr>
        <w:t> </w:t>
      </w:r>
      <w:proofErr w:type="spellStart"/>
      <w:r>
        <w:fldChar w:fldCharType="begin"/>
      </w:r>
      <w:r w:rsidR="00DB404C" w:rsidRPr="003608E3">
        <w:rPr>
          <w:lang w:val="en-US"/>
        </w:rPr>
        <w:instrText>HYPERLINK "http://www.ncbi.nlm.nih.gov/pubmed?term=%22Heitmann%20A%22%5BAuthor%5D"</w:instrText>
      </w:r>
      <w:r>
        <w:fldChar w:fldCharType="separate"/>
      </w:r>
      <w:r w:rsidR="000C14F8" w:rsidRPr="003608E3">
        <w:rPr>
          <w:rStyle w:val="Hipervnculo"/>
          <w:rFonts w:eastAsia="Calibri"/>
          <w:color w:val="auto"/>
          <w:u w:val="none"/>
          <w:bdr w:val="none" w:sz="0" w:space="0" w:color="auto" w:frame="1"/>
          <w:lang w:val="en-US"/>
        </w:rPr>
        <w:t>Heitmann</w:t>
      </w:r>
      <w:proofErr w:type="spellEnd"/>
      <w:r w:rsidR="000C14F8" w:rsidRPr="003608E3">
        <w:rPr>
          <w:rStyle w:val="Hipervnculo"/>
          <w:rFonts w:eastAsia="Calibri"/>
          <w:color w:val="auto"/>
          <w:u w:val="none"/>
          <w:bdr w:val="none" w:sz="0" w:space="0" w:color="auto" w:frame="1"/>
          <w:lang w:val="en-US"/>
        </w:rPr>
        <w:t>, A</w:t>
      </w:r>
      <w:r>
        <w:fldChar w:fldCharType="end"/>
      </w:r>
      <w:r w:rsidR="000C14F8" w:rsidRPr="003608E3">
        <w:rPr>
          <w:lang w:val="en-US"/>
        </w:rPr>
        <w:t>.,</w:t>
      </w:r>
      <w:r w:rsidR="003608E3">
        <w:rPr>
          <w:rStyle w:val="apple-converted-space"/>
          <w:lang w:val="en-US"/>
        </w:rPr>
        <w:t> &amp;</w:t>
      </w:r>
      <w:r w:rsidR="000C14F8" w:rsidRPr="003608E3">
        <w:rPr>
          <w:rStyle w:val="apple-converted-space"/>
          <w:lang w:val="en-US"/>
        </w:rPr>
        <w:t xml:space="preserve"> </w:t>
      </w:r>
      <w:hyperlink r:id="rId16" w:history="1">
        <w:proofErr w:type="spellStart"/>
        <w:r w:rsidR="000C14F8" w:rsidRPr="003608E3">
          <w:rPr>
            <w:rStyle w:val="Hipervnculo"/>
            <w:rFonts w:eastAsia="Calibri"/>
            <w:color w:val="auto"/>
            <w:u w:val="none"/>
            <w:bdr w:val="none" w:sz="0" w:space="0" w:color="auto" w:frame="1"/>
            <w:lang w:val="en-US"/>
          </w:rPr>
          <w:t>Müller</w:t>
        </w:r>
        <w:proofErr w:type="spellEnd"/>
        <w:r w:rsidR="000C14F8" w:rsidRPr="003608E3">
          <w:rPr>
            <w:rStyle w:val="Hipervnculo"/>
            <w:rFonts w:eastAsia="Calibri"/>
            <w:color w:val="auto"/>
            <w:u w:val="none"/>
            <w:bdr w:val="none" w:sz="0" w:space="0" w:color="auto" w:frame="1"/>
            <w:lang w:val="en-US"/>
          </w:rPr>
          <w:t>, L</w:t>
        </w:r>
      </w:hyperlink>
      <w:r w:rsidR="000C14F8" w:rsidRPr="003608E3">
        <w:rPr>
          <w:lang w:val="en-US"/>
        </w:rPr>
        <w:t>.</w:t>
      </w:r>
      <w:proofErr w:type="gramEnd"/>
      <w:r w:rsidR="000C14F8" w:rsidRPr="003608E3">
        <w:rPr>
          <w:lang w:val="en-US"/>
        </w:rPr>
        <w:t xml:space="preserve"> </w:t>
      </w:r>
      <w:proofErr w:type="gramStart"/>
      <w:r w:rsidR="000C14F8" w:rsidRPr="00EC34B4">
        <w:rPr>
          <w:lang w:val="en-US"/>
        </w:rPr>
        <w:t>(2011). Physical Responses of Different Small-Sided Game Formats in Elite Youth Soccer Players.</w:t>
      </w:r>
      <w:proofErr w:type="gramEnd"/>
      <w:r w:rsidR="000C14F8" w:rsidRPr="00EC34B4">
        <w:rPr>
          <w:lang w:val="en-US"/>
        </w:rPr>
        <w:t xml:space="preserve"> </w:t>
      </w:r>
      <w:r w:rsidR="000C14F8" w:rsidRPr="00EC34B4">
        <w:rPr>
          <w:i/>
          <w:iCs/>
          <w:lang w:val="en-US"/>
        </w:rPr>
        <w:t xml:space="preserve">Journal of Strength and Conditioning Research, </w:t>
      </w:r>
      <w:r w:rsidR="000C14F8" w:rsidRPr="00EC34B4">
        <w:rPr>
          <w:i/>
          <w:shd w:val="clear" w:color="auto" w:fill="FFFFFF"/>
          <w:lang w:val="en-US"/>
        </w:rPr>
        <w:t>26</w:t>
      </w:r>
      <w:r w:rsidR="000C14F8" w:rsidRPr="00EC34B4">
        <w:rPr>
          <w:shd w:val="clear" w:color="auto" w:fill="FFFFFF"/>
          <w:lang w:val="en-US"/>
        </w:rPr>
        <w:t>(5), 1353-1360.</w:t>
      </w:r>
    </w:p>
    <w:p w:rsidR="000C14F8" w:rsidRPr="00EC34B4" w:rsidRDefault="003608E3" w:rsidP="00942719">
      <w:pPr>
        <w:autoSpaceDE w:val="0"/>
        <w:autoSpaceDN w:val="0"/>
        <w:adjustRightInd w:val="0"/>
        <w:spacing w:after="120" w:line="240" w:lineRule="auto"/>
        <w:ind w:left="709" w:hanging="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Casamichana, D., &amp;</w:t>
      </w:r>
      <w:r w:rsidR="000C14F8" w:rsidRPr="000C14F8">
        <w:rPr>
          <w:rFonts w:ascii="Times New Roman" w:hAnsi="Times New Roman" w:cs="Times New Roman"/>
          <w:sz w:val="24"/>
          <w:szCs w:val="24"/>
          <w:lang w:val="en-US"/>
        </w:rPr>
        <w:t xml:space="preserve"> Castellano, J. (2010).</w:t>
      </w:r>
      <w:proofErr w:type="gramEnd"/>
      <w:r w:rsidR="000C14F8" w:rsidRPr="000C14F8">
        <w:rPr>
          <w:rFonts w:ascii="Times New Roman" w:hAnsi="Times New Roman" w:cs="Times New Roman"/>
          <w:sz w:val="24"/>
          <w:szCs w:val="24"/>
          <w:lang w:val="en-US"/>
        </w:rPr>
        <w:t xml:space="preserve"> </w:t>
      </w:r>
      <w:r w:rsidR="000C14F8" w:rsidRPr="00EC34B4">
        <w:rPr>
          <w:rFonts w:ascii="Times New Roman" w:hAnsi="Times New Roman" w:cs="Times New Roman"/>
          <w:sz w:val="24"/>
          <w:szCs w:val="24"/>
          <w:lang w:val="en-US"/>
        </w:rPr>
        <w:t xml:space="preserve">Time-motion, heart rate, perceptual and motor behaviour demands in small-sides soccer games: Effects of pitch size. </w:t>
      </w:r>
      <w:r w:rsidR="000C14F8" w:rsidRPr="00EC34B4">
        <w:rPr>
          <w:rFonts w:ascii="Times New Roman" w:hAnsi="Times New Roman" w:cs="Times New Roman"/>
          <w:i/>
          <w:iCs/>
          <w:sz w:val="24"/>
          <w:szCs w:val="24"/>
          <w:lang w:val="en-US"/>
        </w:rPr>
        <w:t>Journal of</w:t>
      </w:r>
      <w:r w:rsidR="000C14F8" w:rsidRPr="00EC34B4">
        <w:rPr>
          <w:rFonts w:ascii="Times New Roman" w:hAnsi="Times New Roman" w:cs="Times New Roman"/>
          <w:sz w:val="24"/>
          <w:szCs w:val="24"/>
          <w:lang w:val="en-US"/>
        </w:rPr>
        <w:t xml:space="preserve"> </w:t>
      </w:r>
      <w:r w:rsidR="000C14F8" w:rsidRPr="00EC34B4">
        <w:rPr>
          <w:rFonts w:ascii="Times New Roman" w:hAnsi="Times New Roman" w:cs="Times New Roman"/>
          <w:i/>
          <w:iCs/>
          <w:sz w:val="24"/>
          <w:szCs w:val="24"/>
          <w:lang w:val="en-US"/>
        </w:rPr>
        <w:t>Sports Sciences, 28</w:t>
      </w:r>
      <w:r w:rsidR="000C14F8" w:rsidRPr="00EC34B4">
        <w:rPr>
          <w:rFonts w:ascii="Times New Roman" w:hAnsi="Times New Roman" w:cs="Times New Roman"/>
          <w:sz w:val="24"/>
          <w:szCs w:val="24"/>
          <w:lang w:val="en-US"/>
        </w:rPr>
        <w:t>(14), 1615-1623.</w:t>
      </w:r>
    </w:p>
    <w:p w:rsidR="000C14F8" w:rsidRPr="00EC34B4" w:rsidRDefault="00502ACD" w:rsidP="00942719">
      <w:pPr>
        <w:pStyle w:val="NormalWeb"/>
        <w:shd w:val="clear" w:color="auto" w:fill="FFFFFF"/>
        <w:spacing w:before="0" w:beforeAutospacing="0" w:after="120" w:afterAutospacing="0"/>
        <w:ind w:left="709" w:hanging="709"/>
        <w:jc w:val="both"/>
        <w:rPr>
          <w:lang w:val="en-US"/>
        </w:rPr>
      </w:pPr>
      <w:hyperlink r:id="rId17" w:history="1">
        <w:r w:rsidR="000C14F8" w:rsidRPr="003608E3">
          <w:rPr>
            <w:rStyle w:val="Hipervnculo"/>
            <w:rFonts w:eastAsia="Calibri"/>
            <w:color w:val="auto"/>
            <w:u w:val="none"/>
            <w:bdr w:val="none" w:sz="0" w:space="0" w:color="auto" w:frame="1"/>
          </w:rPr>
          <w:t>Casamichana, D</w:t>
        </w:r>
      </w:hyperlink>
      <w:r w:rsidR="000C14F8" w:rsidRPr="003608E3">
        <w:t>.</w:t>
      </w:r>
      <w:r w:rsidR="003608E3" w:rsidRPr="003608E3">
        <w:t>;</w:t>
      </w:r>
      <w:r w:rsidR="000C14F8" w:rsidRPr="003608E3">
        <w:rPr>
          <w:rStyle w:val="apple-converted-space"/>
        </w:rPr>
        <w:t> </w:t>
      </w:r>
      <w:hyperlink r:id="rId18" w:history="1">
        <w:proofErr w:type="gramStart"/>
        <w:r w:rsidR="000C14F8" w:rsidRPr="003608E3">
          <w:rPr>
            <w:rStyle w:val="Hipervnculo"/>
            <w:rFonts w:eastAsia="Calibri"/>
            <w:color w:val="auto"/>
            <w:u w:val="none"/>
            <w:bdr w:val="none" w:sz="0" w:space="0" w:color="auto" w:frame="1"/>
          </w:rPr>
          <w:t>Castellano</w:t>
        </w:r>
        <w:proofErr w:type="gramEnd"/>
        <w:r w:rsidR="000C14F8" w:rsidRPr="003608E3">
          <w:rPr>
            <w:rStyle w:val="Hipervnculo"/>
            <w:rFonts w:eastAsia="Calibri"/>
            <w:color w:val="auto"/>
            <w:u w:val="none"/>
            <w:bdr w:val="none" w:sz="0" w:space="0" w:color="auto" w:frame="1"/>
          </w:rPr>
          <w:t>, J</w:t>
        </w:r>
      </w:hyperlink>
      <w:r w:rsidR="000C14F8" w:rsidRPr="003608E3">
        <w:t xml:space="preserve">., </w:t>
      </w:r>
      <w:r w:rsidR="003608E3">
        <w:t>&amp;</w:t>
      </w:r>
      <w:r w:rsidR="000C14F8" w:rsidRPr="003608E3">
        <w:rPr>
          <w:rStyle w:val="apple-converted-space"/>
        </w:rPr>
        <w:t> </w:t>
      </w:r>
      <w:hyperlink r:id="rId19" w:history="1">
        <w:r w:rsidR="000C14F8" w:rsidRPr="003608E3">
          <w:rPr>
            <w:rStyle w:val="Hipervnculo"/>
            <w:rFonts w:eastAsia="Calibri"/>
            <w:color w:val="auto"/>
            <w:u w:val="none"/>
            <w:bdr w:val="none" w:sz="0" w:space="0" w:color="auto" w:frame="1"/>
          </w:rPr>
          <w:t>Castagna, C</w:t>
        </w:r>
      </w:hyperlink>
      <w:r w:rsidR="000C14F8" w:rsidRPr="003608E3">
        <w:t xml:space="preserve">. </w:t>
      </w:r>
      <w:r w:rsidR="000C14F8" w:rsidRPr="00EC34B4">
        <w:rPr>
          <w:lang w:val="en-US"/>
        </w:rPr>
        <w:t xml:space="preserve">(2012). Comparing the physical demands of friendly matches and small-sided games in semiprofessional soccer players. </w:t>
      </w:r>
      <w:r w:rsidR="000C14F8" w:rsidRPr="00EC34B4">
        <w:rPr>
          <w:i/>
          <w:iCs/>
          <w:lang w:val="en-US"/>
        </w:rPr>
        <w:t xml:space="preserve">Journal of Strength and Conditioning Research, </w:t>
      </w:r>
      <w:r w:rsidR="000C14F8" w:rsidRPr="00EC34B4">
        <w:rPr>
          <w:i/>
          <w:lang w:val="en-US"/>
        </w:rPr>
        <w:t>26</w:t>
      </w:r>
      <w:r w:rsidR="000C14F8" w:rsidRPr="00EC34B4">
        <w:rPr>
          <w:lang w:val="en-US"/>
        </w:rPr>
        <w:t>(3), 837-843.</w:t>
      </w:r>
    </w:p>
    <w:p w:rsidR="000C14F8" w:rsidRPr="00EC34B4" w:rsidRDefault="003608E3" w:rsidP="00942719">
      <w:pPr>
        <w:spacing w:after="120" w:line="240" w:lineRule="auto"/>
        <w:ind w:left="709" w:hanging="709"/>
        <w:jc w:val="both"/>
        <w:rPr>
          <w:rFonts w:ascii="Times New Roman" w:hAnsi="Times New Roman" w:cs="Times New Roman"/>
          <w:sz w:val="24"/>
          <w:szCs w:val="24"/>
        </w:rPr>
      </w:pPr>
      <w:r w:rsidRPr="003608E3">
        <w:rPr>
          <w:rFonts w:ascii="Times New Roman" w:hAnsi="Times New Roman" w:cs="Times New Roman"/>
          <w:sz w:val="24"/>
          <w:szCs w:val="24"/>
        </w:rPr>
        <w:t>Casamichana, D.;</w:t>
      </w:r>
      <w:r>
        <w:rPr>
          <w:rFonts w:ascii="Times New Roman" w:hAnsi="Times New Roman" w:cs="Times New Roman"/>
          <w:sz w:val="24"/>
          <w:szCs w:val="24"/>
        </w:rPr>
        <w:t xml:space="preserve"> Castellano, J.; González-Morán, A.;</w:t>
      </w:r>
      <w:r w:rsidR="000C14F8" w:rsidRPr="003608E3">
        <w:rPr>
          <w:rFonts w:ascii="Times New Roman" w:hAnsi="Times New Roman" w:cs="Times New Roman"/>
          <w:sz w:val="24"/>
          <w:szCs w:val="24"/>
        </w:rPr>
        <w:t xml:space="preserve"> García-Cueto, H., y García-López, J. (2011). </w:t>
      </w:r>
      <w:r w:rsidR="000C14F8" w:rsidRPr="00EC34B4">
        <w:rPr>
          <w:rFonts w:ascii="Times New Roman" w:hAnsi="Times New Roman" w:cs="Times New Roman"/>
          <w:sz w:val="24"/>
          <w:szCs w:val="24"/>
        </w:rPr>
        <w:t>Demanda  fisiológica en juegos reducidos de fútbol con diferente orientación del espacio</w:t>
      </w:r>
      <w:r w:rsidR="000C14F8" w:rsidRPr="00EC34B4">
        <w:rPr>
          <w:rFonts w:ascii="Times New Roman" w:hAnsi="Times New Roman" w:cs="Times New Roman"/>
          <w:i/>
          <w:sz w:val="24"/>
          <w:szCs w:val="24"/>
        </w:rPr>
        <w:t>. Revista Internacional de Ciencias del Deporte, 23</w:t>
      </w:r>
      <w:r w:rsidR="000C14F8" w:rsidRPr="00EC34B4">
        <w:rPr>
          <w:rFonts w:ascii="Times New Roman" w:hAnsi="Times New Roman" w:cs="Times New Roman"/>
          <w:sz w:val="24"/>
          <w:szCs w:val="24"/>
        </w:rPr>
        <w:t>(7), 141-154.</w:t>
      </w:r>
    </w:p>
    <w:p w:rsidR="000C14F8" w:rsidRDefault="003608E3" w:rsidP="00942719">
      <w:pPr>
        <w:spacing w:after="120" w:line="240" w:lineRule="auto"/>
        <w:ind w:left="709" w:hanging="709"/>
        <w:jc w:val="both"/>
        <w:rPr>
          <w:rFonts w:ascii="Times New Roman" w:hAnsi="Times New Roman" w:cs="Times New Roman"/>
          <w:iCs/>
          <w:sz w:val="24"/>
          <w:szCs w:val="24"/>
          <w:shd w:val="clear" w:color="auto" w:fill="FFFFFF"/>
          <w:lang w:val="en-US"/>
        </w:rPr>
      </w:pPr>
      <w:r>
        <w:rPr>
          <w:rStyle w:val="nfasis"/>
          <w:rFonts w:ascii="Times New Roman" w:hAnsi="Times New Roman" w:cs="Times New Roman"/>
          <w:i w:val="0"/>
          <w:sz w:val="24"/>
          <w:szCs w:val="24"/>
          <w:shd w:val="clear" w:color="auto" w:fill="FFFFFF"/>
        </w:rPr>
        <w:t>Castellano, J.; Casamichana, D.; Calleja-González, J.; San Román, J., &amp;</w:t>
      </w:r>
      <w:r w:rsidR="000C14F8" w:rsidRPr="00EC34B4">
        <w:rPr>
          <w:rStyle w:val="nfasis"/>
          <w:rFonts w:ascii="Times New Roman" w:hAnsi="Times New Roman" w:cs="Times New Roman"/>
          <w:i w:val="0"/>
          <w:sz w:val="24"/>
          <w:szCs w:val="24"/>
          <w:shd w:val="clear" w:color="auto" w:fill="FFFFFF"/>
        </w:rPr>
        <w:t xml:space="preserve"> </w:t>
      </w:r>
      <w:proofErr w:type="spellStart"/>
      <w:r w:rsidR="000C14F8" w:rsidRPr="00EC34B4">
        <w:rPr>
          <w:rStyle w:val="nfasis"/>
          <w:rFonts w:ascii="Times New Roman" w:hAnsi="Times New Roman" w:cs="Times New Roman"/>
          <w:i w:val="0"/>
          <w:sz w:val="24"/>
          <w:szCs w:val="24"/>
          <w:shd w:val="clear" w:color="auto" w:fill="FFFFFF"/>
        </w:rPr>
        <w:t>Ostojic</w:t>
      </w:r>
      <w:proofErr w:type="spellEnd"/>
      <w:r w:rsidR="000C14F8" w:rsidRPr="00EC34B4">
        <w:rPr>
          <w:rStyle w:val="nfasis"/>
          <w:rFonts w:ascii="Times New Roman" w:hAnsi="Times New Roman" w:cs="Times New Roman"/>
          <w:i w:val="0"/>
          <w:sz w:val="24"/>
          <w:szCs w:val="24"/>
          <w:shd w:val="clear" w:color="auto" w:fill="FFFFFF"/>
        </w:rPr>
        <w:t>, S. M. (2011).</w:t>
      </w:r>
      <w:r w:rsidR="000C14F8" w:rsidRPr="00EC34B4">
        <w:rPr>
          <w:rStyle w:val="nfasis"/>
          <w:rFonts w:ascii="Times New Roman" w:hAnsi="Times New Roman" w:cs="Times New Roman"/>
          <w:i w:val="0"/>
          <w:sz w:val="24"/>
          <w:szCs w:val="24"/>
        </w:rPr>
        <w:t> </w:t>
      </w:r>
      <w:proofErr w:type="gramStart"/>
      <w:r w:rsidR="000C14F8" w:rsidRPr="00EC34B4">
        <w:rPr>
          <w:rStyle w:val="nfasis"/>
          <w:rFonts w:ascii="Times New Roman" w:hAnsi="Times New Roman" w:cs="Times New Roman"/>
          <w:i w:val="0"/>
          <w:sz w:val="24"/>
          <w:szCs w:val="24"/>
          <w:shd w:val="clear" w:color="auto" w:fill="FFFFFF"/>
          <w:lang w:val="en-US"/>
        </w:rPr>
        <w:t>Reliability and accuracy of 10 Hz GPS devices for short-distance exercise</w:t>
      </w:r>
      <w:r w:rsidR="000C14F8" w:rsidRPr="00EC34B4">
        <w:rPr>
          <w:rStyle w:val="nfasis"/>
          <w:rFonts w:ascii="Times New Roman" w:hAnsi="Times New Roman" w:cs="Times New Roman"/>
          <w:sz w:val="24"/>
          <w:szCs w:val="24"/>
          <w:shd w:val="clear" w:color="auto" w:fill="FFFFFF"/>
          <w:lang w:val="en-US"/>
        </w:rPr>
        <w:t>.</w:t>
      </w:r>
      <w:proofErr w:type="gramEnd"/>
      <w:r w:rsidR="000C14F8" w:rsidRPr="00EC34B4">
        <w:rPr>
          <w:rStyle w:val="apple-converted-space"/>
          <w:rFonts w:ascii="Times New Roman" w:hAnsi="Times New Roman" w:cs="Times New Roman"/>
          <w:i/>
          <w:iCs/>
          <w:sz w:val="24"/>
          <w:szCs w:val="24"/>
          <w:shd w:val="clear" w:color="auto" w:fill="FFFFFF"/>
          <w:lang w:val="en-US"/>
        </w:rPr>
        <w:t> </w:t>
      </w:r>
      <w:r w:rsidR="000C14F8" w:rsidRPr="00EC34B4">
        <w:rPr>
          <w:rStyle w:val="nfasis"/>
          <w:rFonts w:ascii="Times New Roman" w:hAnsi="Times New Roman" w:cs="Times New Roman"/>
          <w:sz w:val="24"/>
          <w:szCs w:val="24"/>
          <w:shd w:val="clear" w:color="auto" w:fill="FFFFFF"/>
          <w:lang w:val="en-US"/>
        </w:rPr>
        <w:t>Journal of Sports Science and Medicine, 10</w:t>
      </w:r>
      <w:r w:rsidR="000C14F8" w:rsidRPr="00EC34B4">
        <w:rPr>
          <w:rStyle w:val="nfasis"/>
          <w:rFonts w:ascii="Times New Roman" w:hAnsi="Times New Roman" w:cs="Times New Roman"/>
          <w:i w:val="0"/>
          <w:sz w:val="24"/>
          <w:szCs w:val="24"/>
          <w:shd w:val="clear" w:color="auto" w:fill="FFFFFF"/>
          <w:lang w:val="en-US"/>
        </w:rPr>
        <w:t>, 233-234.</w:t>
      </w:r>
    </w:p>
    <w:p w:rsidR="000C14F8" w:rsidRPr="006971A3" w:rsidRDefault="003608E3" w:rsidP="00942719">
      <w:pPr>
        <w:spacing w:after="120" w:line="240" w:lineRule="auto"/>
        <w:ind w:left="709" w:hanging="709"/>
        <w:jc w:val="both"/>
        <w:rPr>
          <w:rFonts w:ascii="Times New Roman" w:hAnsi="Times New Roman" w:cs="Times New Roman"/>
          <w:iCs/>
          <w:sz w:val="24"/>
          <w:szCs w:val="24"/>
          <w:shd w:val="clear" w:color="auto" w:fill="FFFFFF"/>
          <w:lang w:val="en-US"/>
        </w:rPr>
      </w:pPr>
      <w:proofErr w:type="spellStart"/>
      <w:proofErr w:type="gramStart"/>
      <w:r>
        <w:rPr>
          <w:rFonts w:ascii="Times New Roman" w:eastAsia="Calibri" w:hAnsi="Times New Roman" w:cs="Times New Roman"/>
          <w:sz w:val="24"/>
          <w:szCs w:val="24"/>
          <w:lang w:val="en-US" w:eastAsia="es-ES"/>
        </w:rPr>
        <w:t>Chamari</w:t>
      </w:r>
      <w:proofErr w:type="spellEnd"/>
      <w:r>
        <w:rPr>
          <w:rFonts w:ascii="Times New Roman" w:eastAsia="Calibri" w:hAnsi="Times New Roman" w:cs="Times New Roman"/>
          <w:sz w:val="24"/>
          <w:szCs w:val="24"/>
          <w:lang w:val="en-US" w:eastAsia="es-ES"/>
        </w:rPr>
        <w:t xml:space="preserve">, K.; </w:t>
      </w:r>
      <w:proofErr w:type="spellStart"/>
      <w:r>
        <w:rPr>
          <w:rFonts w:ascii="Times New Roman" w:eastAsia="Calibri" w:hAnsi="Times New Roman" w:cs="Times New Roman"/>
          <w:sz w:val="24"/>
          <w:szCs w:val="24"/>
          <w:lang w:val="en-US" w:eastAsia="es-ES"/>
        </w:rPr>
        <w:t>Hachana</w:t>
      </w:r>
      <w:proofErr w:type="spellEnd"/>
      <w:r>
        <w:rPr>
          <w:rFonts w:ascii="Times New Roman" w:eastAsia="Calibri" w:hAnsi="Times New Roman" w:cs="Times New Roman"/>
          <w:sz w:val="24"/>
          <w:szCs w:val="24"/>
          <w:lang w:val="en-US" w:eastAsia="es-ES"/>
        </w:rPr>
        <w:t xml:space="preserve">, Y.; </w:t>
      </w:r>
      <w:proofErr w:type="spellStart"/>
      <w:r>
        <w:rPr>
          <w:rFonts w:ascii="Times New Roman" w:eastAsia="Calibri" w:hAnsi="Times New Roman" w:cs="Times New Roman"/>
          <w:sz w:val="24"/>
          <w:szCs w:val="24"/>
          <w:lang w:val="en-US" w:eastAsia="es-ES"/>
        </w:rPr>
        <w:t>Kaouech</w:t>
      </w:r>
      <w:proofErr w:type="spellEnd"/>
      <w:r>
        <w:rPr>
          <w:rFonts w:ascii="Times New Roman" w:eastAsia="Calibri" w:hAnsi="Times New Roman" w:cs="Times New Roman"/>
          <w:sz w:val="24"/>
          <w:szCs w:val="24"/>
          <w:lang w:val="en-US" w:eastAsia="es-ES"/>
        </w:rPr>
        <w:t>, F.;</w:t>
      </w:r>
      <w:r w:rsidR="000C14F8" w:rsidRPr="006971A3">
        <w:rPr>
          <w:rFonts w:ascii="Times New Roman" w:eastAsia="Calibri" w:hAnsi="Times New Roman" w:cs="Times New Roman"/>
          <w:sz w:val="24"/>
          <w:szCs w:val="24"/>
          <w:lang w:val="en-US" w:eastAsia="es-ES"/>
        </w:rPr>
        <w:t xml:space="preserve"> </w:t>
      </w:r>
      <w:proofErr w:type="spellStart"/>
      <w:r>
        <w:rPr>
          <w:rFonts w:ascii="Times New Roman" w:hAnsi="Times New Roman" w:cs="Times New Roman"/>
          <w:sz w:val="24"/>
          <w:szCs w:val="24"/>
          <w:lang w:val="en-US" w:eastAsia="es-ES"/>
        </w:rPr>
        <w:t>Jeddi</w:t>
      </w:r>
      <w:proofErr w:type="spellEnd"/>
      <w:r>
        <w:rPr>
          <w:rFonts w:ascii="Times New Roman" w:hAnsi="Times New Roman" w:cs="Times New Roman"/>
          <w:sz w:val="24"/>
          <w:szCs w:val="24"/>
          <w:lang w:val="en-US" w:eastAsia="es-ES"/>
        </w:rPr>
        <w:t xml:space="preserve">, R.; </w:t>
      </w:r>
      <w:proofErr w:type="spellStart"/>
      <w:r>
        <w:rPr>
          <w:rFonts w:ascii="Times New Roman" w:hAnsi="Times New Roman" w:cs="Times New Roman"/>
          <w:sz w:val="24"/>
          <w:szCs w:val="24"/>
          <w:lang w:val="en-US" w:eastAsia="es-ES"/>
        </w:rPr>
        <w:t>Moussa-Chamari</w:t>
      </w:r>
      <w:proofErr w:type="spellEnd"/>
      <w:r>
        <w:rPr>
          <w:rFonts w:ascii="Times New Roman" w:hAnsi="Times New Roman" w:cs="Times New Roman"/>
          <w:sz w:val="24"/>
          <w:szCs w:val="24"/>
          <w:lang w:val="en-US" w:eastAsia="es-ES"/>
        </w:rPr>
        <w:t>, I., &amp;</w:t>
      </w:r>
      <w:r w:rsidR="000C14F8" w:rsidRPr="006971A3">
        <w:rPr>
          <w:rFonts w:ascii="Times New Roman" w:eastAsia="Calibri" w:hAnsi="Times New Roman" w:cs="Times New Roman"/>
          <w:sz w:val="24"/>
          <w:szCs w:val="24"/>
          <w:lang w:val="en-US" w:eastAsia="es-ES"/>
        </w:rPr>
        <w:t xml:space="preserve"> </w:t>
      </w:r>
      <w:proofErr w:type="spellStart"/>
      <w:r w:rsidR="000C14F8" w:rsidRPr="006971A3">
        <w:rPr>
          <w:rFonts w:ascii="Times New Roman" w:eastAsia="Calibri" w:hAnsi="Times New Roman" w:cs="Times New Roman"/>
          <w:sz w:val="24"/>
          <w:szCs w:val="24"/>
          <w:lang w:val="en-US" w:eastAsia="es-ES"/>
        </w:rPr>
        <w:t>Wisloff</w:t>
      </w:r>
      <w:proofErr w:type="spellEnd"/>
      <w:r w:rsidR="000C14F8" w:rsidRPr="006971A3">
        <w:rPr>
          <w:rFonts w:ascii="Times New Roman" w:eastAsia="Calibri" w:hAnsi="Times New Roman" w:cs="Times New Roman"/>
          <w:sz w:val="24"/>
          <w:szCs w:val="24"/>
          <w:lang w:val="en-US" w:eastAsia="es-ES"/>
        </w:rPr>
        <w:t>, U. (2005).</w:t>
      </w:r>
      <w:proofErr w:type="gramEnd"/>
      <w:r w:rsidR="000C14F8" w:rsidRPr="006971A3">
        <w:rPr>
          <w:rFonts w:ascii="Times New Roman" w:eastAsia="Calibri" w:hAnsi="Times New Roman" w:cs="Times New Roman"/>
          <w:sz w:val="24"/>
          <w:szCs w:val="24"/>
          <w:lang w:val="en-US" w:eastAsia="es-ES"/>
        </w:rPr>
        <w:t xml:space="preserve"> </w:t>
      </w:r>
      <w:proofErr w:type="gramStart"/>
      <w:r w:rsidR="000C14F8" w:rsidRPr="006971A3">
        <w:rPr>
          <w:rFonts w:ascii="Times New Roman" w:eastAsia="Calibri" w:hAnsi="Times New Roman" w:cs="Times New Roman"/>
          <w:sz w:val="24"/>
          <w:szCs w:val="24"/>
          <w:lang w:val="en-US" w:eastAsia="es-ES"/>
        </w:rPr>
        <w:t>Endurance training and testing with the ball in young elite soccer players.</w:t>
      </w:r>
      <w:proofErr w:type="gramEnd"/>
      <w:r w:rsidR="000C14F8" w:rsidRPr="006971A3">
        <w:rPr>
          <w:rFonts w:ascii="Times New Roman" w:eastAsia="Calibri" w:hAnsi="Times New Roman" w:cs="Times New Roman"/>
          <w:sz w:val="24"/>
          <w:szCs w:val="24"/>
          <w:lang w:val="en-US" w:eastAsia="es-ES"/>
        </w:rPr>
        <w:t xml:space="preserve"> </w:t>
      </w:r>
      <w:r w:rsidR="000C14F8" w:rsidRPr="000C14F8">
        <w:rPr>
          <w:rFonts w:ascii="Times New Roman" w:eastAsia="Calibri" w:hAnsi="Times New Roman" w:cs="Times New Roman"/>
          <w:i/>
          <w:sz w:val="24"/>
          <w:szCs w:val="24"/>
          <w:lang w:val="en-US" w:eastAsia="es-ES"/>
        </w:rPr>
        <w:t>British Journal of Sports Medicine, 39</w:t>
      </w:r>
      <w:r w:rsidR="000C14F8" w:rsidRPr="000C14F8">
        <w:rPr>
          <w:rFonts w:ascii="Times New Roman" w:eastAsia="Calibri" w:hAnsi="Times New Roman" w:cs="Times New Roman"/>
          <w:sz w:val="24"/>
          <w:szCs w:val="24"/>
          <w:lang w:val="en-US" w:eastAsia="es-ES"/>
        </w:rPr>
        <w:t>(1), 24-28.</w:t>
      </w:r>
    </w:p>
    <w:p w:rsidR="000C14F8" w:rsidRDefault="003608E3" w:rsidP="00942719">
      <w:pPr>
        <w:autoSpaceDE w:val="0"/>
        <w:autoSpaceDN w:val="0"/>
        <w:adjustRightInd w:val="0"/>
        <w:spacing w:after="12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Cunniffe, B.; Proctor, W.;</w:t>
      </w:r>
      <w:r w:rsidR="000C14F8" w:rsidRPr="00EC34B4">
        <w:rPr>
          <w:rFonts w:ascii="Times New Roman" w:hAnsi="Times New Roman" w:cs="Times New Roman"/>
          <w:sz w:val="24"/>
          <w:szCs w:val="24"/>
          <w:lang w:val="en-US"/>
        </w:rPr>
        <w:t xml:space="preserve"> Baker, J.</w:t>
      </w:r>
      <w:r>
        <w:rPr>
          <w:rFonts w:ascii="Times New Roman" w:hAnsi="Times New Roman" w:cs="Times New Roman"/>
          <w:sz w:val="24"/>
          <w:szCs w:val="24"/>
          <w:lang w:val="en-US"/>
        </w:rPr>
        <w:t>, &amp;</w:t>
      </w:r>
      <w:r w:rsidR="000C14F8" w:rsidRPr="00EC34B4">
        <w:rPr>
          <w:rFonts w:ascii="Times New Roman" w:hAnsi="Times New Roman" w:cs="Times New Roman"/>
          <w:sz w:val="24"/>
          <w:szCs w:val="24"/>
          <w:lang w:val="en-US"/>
        </w:rPr>
        <w:t xml:space="preserve"> Davis, B. (2009). </w:t>
      </w:r>
      <w:proofErr w:type="gramStart"/>
      <w:r w:rsidR="000C14F8" w:rsidRPr="00EC34B4">
        <w:rPr>
          <w:rFonts w:ascii="Times New Roman" w:hAnsi="Times New Roman" w:cs="Times New Roman"/>
          <w:sz w:val="24"/>
          <w:szCs w:val="24"/>
          <w:lang w:val="en-US"/>
        </w:rPr>
        <w:t>An evaluation of the physiological demands of elite rugby union using global positioning system tracking software.</w:t>
      </w:r>
      <w:proofErr w:type="gramEnd"/>
      <w:r w:rsidR="000C14F8" w:rsidRPr="00EC34B4">
        <w:rPr>
          <w:rFonts w:ascii="Times New Roman" w:hAnsi="Times New Roman" w:cs="Times New Roman"/>
          <w:sz w:val="24"/>
          <w:szCs w:val="24"/>
          <w:lang w:val="en-US"/>
        </w:rPr>
        <w:t xml:space="preserve"> </w:t>
      </w:r>
      <w:r w:rsidR="000C14F8" w:rsidRPr="00EC34B4">
        <w:rPr>
          <w:rFonts w:ascii="Times New Roman" w:hAnsi="Times New Roman" w:cs="Times New Roman"/>
          <w:i/>
          <w:iCs/>
          <w:sz w:val="24"/>
          <w:szCs w:val="24"/>
          <w:lang w:val="en-US"/>
        </w:rPr>
        <w:t>Journal of</w:t>
      </w:r>
      <w:r w:rsidR="000C14F8" w:rsidRPr="00EC34B4">
        <w:rPr>
          <w:rFonts w:ascii="Times New Roman" w:hAnsi="Times New Roman" w:cs="Times New Roman"/>
          <w:sz w:val="24"/>
          <w:szCs w:val="24"/>
          <w:lang w:val="en-US"/>
        </w:rPr>
        <w:t xml:space="preserve"> </w:t>
      </w:r>
      <w:r w:rsidR="000C14F8" w:rsidRPr="00EC34B4">
        <w:rPr>
          <w:rFonts w:ascii="Times New Roman" w:hAnsi="Times New Roman" w:cs="Times New Roman"/>
          <w:i/>
          <w:iCs/>
          <w:sz w:val="24"/>
          <w:szCs w:val="24"/>
          <w:lang w:val="en-US"/>
        </w:rPr>
        <w:t>Strength and Conditioning Research, 23</w:t>
      </w:r>
      <w:r w:rsidR="000C14F8" w:rsidRPr="00EC34B4">
        <w:rPr>
          <w:rFonts w:ascii="Times New Roman" w:hAnsi="Times New Roman" w:cs="Times New Roman"/>
          <w:sz w:val="24"/>
          <w:szCs w:val="24"/>
          <w:lang w:val="en-US"/>
        </w:rPr>
        <w:t>(4), 1195-1203.</w:t>
      </w:r>
    </w:p>
    <w:p w:rsidR="000C14F8" w:rsidRPr="006971A3" w:rsidRDefault="003608E3" w:rsidP="00942719">
      <w:pPr>
        <w:autoSpaceDE w:val="0"/>
        <w:autoSpaceDN w:val="0"/>
        <w:adjustRightInd w:val="0"/>
        <w:spacing w:after="12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 xml:space="preserve">Dellal, A.; </w:t>
      </w:r>
      <w:proofErr w:type="spellStart"/>
      <w:r>
        <w:rPr>
          <w:rFonts w:ascii="Times New Roman" w:hAnsi="Times New Roman" w:cs="Times New Roman"/>
          <w:sz w:val="24"/>
          <w:szCs w:val="24"/>
          <w:shd w:val="clear" w:color="auto" w:fill="FFFFFF"/>
          <w:lang w:val="en-US"/>
        </w:rPr>
        <w:t>Chamari</w:t>
      </w:r>
      <w:proofErr w:type="spellEnd"/>
      <w:r>
        <w:rPr>
          <w:rFonts w:ascii="Times New Roman" w:hAnsi="Times New Roman" w:cs="Times New Roman"/>
          <w:sz w:val="24"/>
          <w:szCs w:val="24"/>
          <w:shd w:val="clear" w:color="auto" w:fill="FFFFFF"/>
          <w:lang w:val="en-US"/>
        </w:rPr>
        <w:t xml:space="preserve">, K.; Owen, A. L.; Wong, D. P.; </w:t>
      </w:r>
      <w:proofErr w:type="spellStart"/>
      <w:r>
        <w:rPr>
          <w:rFonts w:ascii="Times New Roman" w:hAnsi="Times New Roman" w:cs="Times New Roman"/>
          <w:sz w:val="24"/>
          <w:szCs w:val="24"/>
          <w:shd w:val="clear" w:color="auto" w:fill="FFFFFF"/>
          <w:lang w:val="en-US"/>
        </w:rPr>
        <w:t>Lago-Peñas</w:t>
      </w:r>
      <w:proofErr w:type="spellEnd"/>
      <w:r>
        <w:rPr>
          <w:rFonts w:ascii="Times New Roman" w:hAnsi="Times New Roman" w:cs="Times New Roman"/>
          <w:sz w:val="24"/>
          <w:szCs w:val="24"/>
          <w:shd w:val="clear" w:color="auto" w:fill="FFFFFF"/>
          <w:lang w:val="en-US"/>
        </w:rPr>
        <w:t>, C., &amp;</w:t>
      </w:r>
      <w:r w:rsidR="000C14F8" w:rsidRPr="00EC34B4">
        <w:rPr>
          <w:rFonts w:ascii="Times New Roman" w:hAnsi="Times New Roman" w:cs="Times New Roman"/>
          <w:sz w:val="24"/>
          <w:szCs w:val="24"/>
          <w:shd w:val="clear" w:color="auto" w:fill="FFFFFF"/>
          <w:lang w:val="en-US"/>
        </w:rPr>
        <w:t xml:space="preserve"> Hill-Haas, S. (2011). Influence of technical instructions on the physiological and physical demands of small-sided soccer games.</w:t>
      </w:r>
      <w:r w:rsidR="000C14F8" w:rsidRPr="00EC34B4">
        <w:rPr>
          <w:rStyle w:val="apple-converted-space"/>
          <w:rFonts w:ascii="Times New Roman" w:hAnsi="Times New Roman" w:cs="Times New Roman"/>
          <w:sz w:val="24"/>
          <w:szCs w:val="24"/>
          <w:shd w:val="clear" w:color="auto" w:fill="FFFFFF"/>
          <w:lang w:val="en-US"/>
        </w:rPr>
        <w:t> </w:t>
      </w:r>
      <w:r w:rsidR="000C14F8" w:rsidRPr="00EC34B4">
        <w:rPr>
          <w:rFonts w:ascii="Times New Roman" w:hAnsi="Times New Roman" w:cs="Times New Roman"/>
          <w:i/>
          <w:iCs/>
          <w:sz w:val="24"/>
          <w:szCs w:val="24"/>
          <w:shd w:val="clear" w:color="auto" w:fill="FFFFFF"/>
          <w:lang w:val="en-US"/>
        </w:rPr>
        <w:t>European Journal of Sport Science,</w:t>
      </w:r>
      <w:r w:rsidR="000C14F8" w:rsidRPr="00EC34B4">
        <w:rPr>
          <w:rStyle w:val="apple-converted-space"/>
          <w:rFonts w:ascii="Times New Roman" w:hAnsi="Times New Roman" w:cs="Times New Roman"/>
          <w:i/>
          <w:sz w:val="24"/>
          <w:szCs w:val="24"/>
          <w:shd w:val="clear" w:color="auto" w:fill="FFFFFF"/>
          <w:lang w:val="en-US"/>
        </w:rPr>
        <w:t> </w:t>
      </w:r>
      <w:r w:rsidR="000C14F8" w:rsidRPr="00EC34B4">
        <w:rPr>
          <w:rFonts w:ascii="Times New Roman" w:hAnsi="Times New Roman" w:cs="Times New Roman"/>
          <w:bCs/>
          <w:i/>
          <w:sz w:val="24"/>
          <w:szCs w:val="24"/>
          <w:shd w:val="clear" w:color="auto" w:fill="FFFFFF"/>
          <w:lang w:val="en-US"/>
        </w:rPr>
        <w:t>11</w:t>
      </w:r>
      <w:r w:rsidR="000C14F8" w:rsidRPr="00EC34B4">
        <w:rPr>
          <w:rFonts w:ascii="Times New Roman" w:hAnsi="Times New Roman" w:cs="Times New Roman"/>
          <w:bCs/>
          <w:sz w:val="24"/>
          <w:szCs w:val="24"/>
          <w:shd w:val="clear" w:color="auto" w:fill="FFFFFF"/>
          <w:lang w:val="en-US"/>
        </w:rPr>
        <w:t xml:space="preserve">(5), </w:t>
      </w:r>
      <w:r w:rsidR="000C14F8" w:rsidRPr="00EC34B4">
        <w:rPr>
          <w:rFonts w:ascii="Times New Roman" w:hAnsi="Times New Roman" w:cs="Times New Roman"/>
          <w:sz w:val="24"/>
          <w:szCs w:val="24"/>
          <w:shd w:val="clear" w:color="auto" w:fill="FFFFFF"/>
          <w:lang w:val="en-US"/>
        </w:rPr>
        <w:t>341-346.</w:t>
      </w:r>
    </w:p>
    <w:p w:rsidR="000C14F8" w:rsidRDefault="003608E3" w:rsidP="00942719">
      <w:pPr>
        <w:autoSpaceDE w:val="0"/>
        <w:autoSpaceDN w:val="0"/>
        <w:adjustRightInd w:val="0"/>
        <w:spacing w:after="12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it-IT"/>
        </w:rPr>
        <w:t>Dellal, A.; Chamari, K.; Pintus, A.; Girard, O.; Cotte, T., &amp;</w:t>
      </w:r>
      <w:r w:rsidR="000C14F8" w:rsidRPr="00EC34B4">
        <w:rPr>
          <w:rFonts w:ascii="Times New Roman" w:hAnsi="Times New Roman" w:cs="Times New Roman"/>
          <w:sz w:val="24"/>
          <w:szCs w:val="24"/>
          <w:lang w:val="it-IT"/>
        </w:rPr>
        <w:t xml:space="preserve"> Keller, D. (2008). </w:t>
      </w:r>
      <w:r w:rsidR="000C14F8" w:rsidRPr="00EC34B4">
        <w:rPr>
          <w:rFonts w:ascii="Times New Roman" w:hAnsi="Times New Roman" w:cs="Times New Roman"/>
          <w:sz w:val="24"/>
          <w:szCs w:val="24"/>
          <w:lang w:val="en-US"/>
        </w:rPr>
        <w:t xml:space="preserve">Heart rate responses during small-sided games and short intermittent running training in elite soccer players: a comparative study. </w:t>
      </w:r>
      <w:r w:rsidR="000C14F8" w:rsidRPr="00EC34B4">
        <w:rPr>
          <w:rFonts w:ascii="Times New Roman" w:hAnsi="Times New Roman" w:cs="Times New Roman"/>
          <w:i/>
          <w:iCs/>
          <w:sz w:val="24"/>
          <w:szCs w:val="24"/>
          <w:lang w:val="en-US"/>
        </w:rPr>
        <w:t>Journal of Strength and Conditioning</w:t>
      </w:r>
      <w:r w:rsidR="000C14F8" w:rsidRPr="00EC34B4">
        <w:rPr>
          <w:rFonts w:ascii="Times New Roman" w:hAnsi="Times New Roman" w:cs="Times New Roman"/>
          <w:sz w:val="24"/>
          <w:szCs w:val="24"/>
          <w:lang w:val="en-US"/>
        </w:rPr>
        <w:t xml:space="preserve"> </w:t>
      </w:r>
      <w:r w:rsidR="000C14F8" w:rsidRPr="00EC34B4">
        <w:rPr>
          <w:rFonts w:ascii="Times New Roman" w:hAnsi="Times New Roman" w:cs="Times New Roman"/>
          <w:i/>
          <w:iCs/>
          <w:sz w:val="24"/>
          <w:szCs w:val="24"/>
          <w:lang w:val="en-US"/>
        </w:rPr>
        <w:t>Research, 22</w:t>
      </w:r>
      <w:r w:rsidR="000C14F8" w:rsidRPr="00EC34B4">
        <w:rPr>
          <w:rFonts w:ascii="Times New Roman" w:hAnsi="Times New Roman" w:cs="Times New Roman"/>
          <w:sz w:val="24"/>
          <w:szCs w:val="24"/>
          <w:lang w:val="en-US"/>
        </w:rPr>
        <w:t>(5), 1449-1457.</w:t>
      </w:r>
    </w:p>
    <w:p w:rsidR="000C14F8" w:rsidRPr="006971A3" w:rsidRDefault="003608E3" w:rsidP="00942719">
      <w:pPr>
        <w:autoSpaceDE w:val="0"/>
        <w:autoSpaceDN w:val="0"/>
        <w:adjustRightInd w:val="0"/>
        <w:spacing w:after="120" w:line="240" w:lineRule="auto"/>
        <w:ind w:left="709" w:hanging="709"/>
        <w:jc w:val="both"/>
        <w:rPr>
          <w:rFonts w:ascii="Times New Roman" w:hAnsi="Times New Roman" w:cs="Times New Roman"/>
          <w:sz w:val="24"/>
          <w:szCs w:val="24"/>
          <w:lang w:val="en-US"/>
        </w:rPr>
      </w:pPr>
      <w:r>
        <w:rPr>
          <w:rFonts w:ascii="Times New Roman" w:eastAsia="Calibri" w:hAnsi="Times New Roman" w:cs="Times New Roman"/>
          <w:sz w:val="24"/>
          <w:szCs w:val="24"/>
          <w:lang w:val="en-US" w:eastAsia="es-ES"/>
        </w:rPr>
        <w:t xml:space="preserve">Dellal, A.; </w:t>
      </w:r>
      <w:proofErr w:type="spellStart"/>
      <w:r>
        <w:rPr>
          <w:rFonts w:ascii="Times New Roman" w:eastAsia="Calibri" w:hAnsi="Times New Roman" w:cs="Times New Roman"/>
          <w:sz w:val="24"/>
          <w:szCs w:val="24"/>
          <w:lang w:val="en-US" w:eastAsia="es-ES"/>
        </w:rPr>
        <w:t>Chamari</w:t>
      </w:r>
      <w:proofErr w:type="spellEnd"/>
      <w:r>
        <w:rPr>
          <w:rFonts w:ascii="Times New Roman" w:eastAsia="Calibri" w:hAnsi="Times New Roman" w:cs="Times New Roman"/>
          <w:sz w:val="24"/>
          <w:szCs w:val="24"/>
          <w:lang w:val="en-US" w:eastAsia="es-ES"/>
        </w:rPr>
        <w:t>, C.; Wong, D. P.;</w:t>
      </w:r>
      <w:r w:rsidR="000C14F8" w:rsidRPr="006971A3">
        <w:rPr>
          <w:rFonts w:ascii="Times New Roman" w:eastAsia="Calibri" w:hAnsi="Times New Roman" w:cs="Times New Roman"/>
          <w:sz w:val="24"/>
          <w:szCs w:val="24"/>
          <w:lang w:val="en-US" w:eastAsia="es-ES"/>
        </w:rPr>
        <w:t xml:space="preserve"> </w:t>
      </w:r>
      <w:proofErr w:type="spellStart"/>
      <w:r w:rsidR="000C14F8" w:rsidRPr="006971A3">
        <w:rPr>
          <w:rFonts w:ascii="Times New Roman" w:eastAsia="Calibri" w:hAnsi="Times New Roman" w:cs="Times New Roman"/>
          <w:sz w:val="24"/>
          <w:szCs w:val="24"/>
          <w:lang w:val="en-US" w:eastAsia="es-ES"/>
        </w:rPr>
        <w:t>A</w:t>
      </w:r>
      <w:r>
        <w:rPr>
          <w:rFonts w:ascii="Times New Roman" w:hAnsi="Times New Roman" w:cs="Times New Roman"/>
          <w:sz w:val="24"/>
          <w:szCs w:val="24"/>
          <w:lang w:val="en-US" w:eastAsia="es-ES"/>
        </w:rPr>
        <w:t>hmaidi</w:t>
      </w:r>
      <w:proofErr w:type="spellEnd"/>
      <w:r>
        <w:rPr>
          <w:rFonts w:ascii="Times New Roman" w:hAnsi="Times New Roman" w:cs="Times New Roman"/>
          <w:sz w:val="24"/>
          <w:szCs w:val="24"/>
          <w:lang w:val="en-US" w:eastAsia="es-ES"/>
        </w:rPr>
        <w:t>, S.; Keller, D.;</w:t>
      </w:r>
      <w:r w:rsidR="000C14F8">
        <w:rPr>
          <w:rFonts w:ascii="Times New Roman" w:hAnsi="Times New Roman" w:cs="Times New Roman"/>
          <w:sz w:val="24"/>
          <w:szCs w:val="24"/>
          <w:lang w:val="en-US" w:eastAsia="es-ES"/>
        </w:rPr>
        <w:t xml:space="preserve"> Barros,</w:t>
      </w:r>
      <w:r>
        <w:rPr>
          <w:rFonts w:ascii="Times New Roman" w:hAnsi="Times New Roman" w:cs="Times New Roman"/>
          <w:sz w:val="24"/>
          <w:szCs w:val="24"/>
          <w:lang w:val="en-US" w:eastAsia="es-ES"/>
        </w:rPr>
        <w:t xml:space="preserve"> R.;</w:t>
      </w:r>
      <w:r w:rsidR="000C14F8">
        <w:rPr>
          <w:rFonts w:ascii="Times New Roman" w:hAnsi="Times New Roman" w:cs="Times New Roman"/>
          <w:sz w:val="24"/>
          <w:szCs w:val="24"/>
          <w:lang w:val="en-US" w:eastAsia="es-ES"/>
        </w:rPr>
        <w:t xml:space="preserve"> </w:t>
      </w:r>
      <w:proofErr w:type="spellStart"/>
      <w:r w:rsidR="000C14F8">
        <w:rPr>
          <w:rFonts w:ascii="Times New Roman" w:hAnsi="Times New Roman" w:cs="Times New Roman"/>
          <w:sz w:val="24"/>
          <w:szCs w:val="24"/>
          <w:lang w:val="en-US" w:eastAsia="es-ES"/>
        </w:rPr>
        <w:t>Bisciotti</w:t>
      </w:r>
      <w:proofErr w:type="spellEnd"/>
      <w:r w:rsidR="000C14F8">
        <w:rPr>
          <w:rFonts w:ascii="Times New Roman" w:hAnsi="Times New Roman" w:cs="Times New Roman"/>
          <w:sz w:val="24"/>
          <w:szCs w:val="24"/>
          <w:lang w:val="en-US" w:eastAsia="es-ES"/>
        </w:rPr>
        <w:t>,</w:t>
      </w:r>
      <w:r>
        <w:rPr>
          <w:rFonts w:ascii="Times New Roman" w:hAnsi="Times New Roman" w:cs="Times New Roman"/>
          <w:sz w:val="24"/>
          <w:szCs w:val="24"/>
          <w:lang w:val="en-US" w:eastAsia="es-ES"/>
        </w:rPr>
        <w:t xml:space="preserve"> G. N., &amp;</w:t>
      </w:r>
      <w:r w:rsidR="000C14F8">
        <w:rPr>
          <w:rFonts w:ascii="Times New Roman" w:hAnsi="Times New Roman" w:cs="Times New Roman"/>
          <w:sz w:val="24"/>
          <w:szCs w:val="24"/>
          <w:lang w:val="en-US" w:eastAsia="es-ES"/>
        </w:rPr>
        <w:t xml:space="preserve"> </w:t>
      </w:r>
      <w:r w:rsidR="000C14F8" w:rsidRPr="006971A3">
        <w:rPr>
          <w:rFonts w:ascii="Times New Roman" w:eastAsia="Calibri" w:hAnsi="Times New Roman" w:cs="Times New Roman"/>
          <w:sz w:val="24"/>
          <w:szCs w:val="24"/>
          <w:lang w:val="en-US" w:eastAsia="es-ES"/>
        </w:rPr>
        <w:t xml:space="preserve">Carling, C. (2011). Comparison of physical and technical performance in European professional soccer match play: FA Premier League and La </w:t>
      </w:r>
      <w:proofErr w:type="spellStart"/>
      <w:r w:rsidR="000C14F8" w:rsidRPr="006971A3">
        <w:rPr>
          <w:rFonts w:ascii="Times New Roman" w:eastAsia="Calibri" w:hAnsi="Times New Roman" w:cs="Times New Roman"/>
          <w:sz w:val="24"/>
          <w:szCs w:val="24"/>
          <w:lang w:val="en-US" w:eastAsia="es-ES"/>
        </w:rPr>
        <w:t>Liga</w:t>
      </w:r>
      <w:proofErr w:type="spellEnd"/>
      <w:r w:rsidR="000C14F8" w:rsidRPr="006971A3">
        <w:rPr>
          <w:rFonts w:ascii="Times New Roman" w:eastAsia="Calibri" w:hAnsi="Times New Roman" w:cs="Times New Roman"/>
          <w:sz w:val="24"/>
          <w:szCs w:val="24"/>
          <w:lang w:val="en-US" w:eastAsia="es-ES"/>
        </w:rPr>
        <w:t xml:space="preserve">. </w:t>
      </w:r>
      <w:r w:rsidR="000C14F8" w:rsidRPr="000C14F8">
        <w:rPr>
          <w:rFonts w:ascii="Times New Roman" w:eastAsia="Calibri" w:hAnsi="Times New Roman" w:cs="Times New Roman"/>
          <w:i/>
          <w:iCs/>
          <w:sz w:val="24"/>
          <w:szCs w:val="24"/>
          <w:lang w:val="en-US" w:eastAsia="es-ES"/>
        </w:rPr>
        <w:t>European Journal of Sport Science,</w:t>
      </w:r>
      <w:r w:rsidR="000C14F8" w:rsidRPr="000C14F8">
        <w:rPr>
          <w:rFonts w:ascii="Times New Roman" w:eastAsia="Calibri" w:hAnsi="Times New Roman" w:cs="Times New Roman"/>
          <w:i/>
          <w:sz w:val="24"/>
          <w:szCs w:val="24"/>
          <w:lang w:val="en-US" w:eastAsia="es-ES"/>
        </w:rPr>
        <w:t xml:space="preserve"> 11</w:t>
      </w:r>
      <w:r w:rsidR="000C14F8" w:rsidRPr="000C14F8">
        <w:rPr>
          <w:rFonts w:ascii="Times New Roman" w:eastAsia="Calibri" w:hAnsi="Times New Roman" w:cs="Times New Roman"/>
          <w:sz w:val="24"/>
          <w:szCs w:val="24"/>
          <w:lang w:val="en-US" w:eastAsia="es-ES"/>
        </w:rPr>
        <w:t>(1), 51-59.</w:t>
      </w:r>
    </w:p>
    <w:p w:rsidR="000C14F8" w:rsidRPr="00EC34B4" w:rsidRDefault="003608E3" w:rsidP="00942719">
      <w:pPr>
        <w:pStyle w:val="NormalWeb"/>
        <w:shd w:val="clear" w:color="auto" w:fill="FFFFFF"/>
        <w:spacing w:before="0" w:beforeAutospacing="0" w:after="120" w:afterAutospacing="0"/>
        <w:ind w:left="709" w:hanging="709"/>
        <w:jc w:val="both"/>
        <w:rPr>
          <w:lang w:val="en-US"/>
        </w:rPr>
      </w:pPr>
      <w:r w:rsidRPr="003608E3">
        <w:t>Dellal, A.; Hill-</w:t>
      </w:r>
      <w:proofErr w:type="spellStart"/>
      <w:r w:rsidRPr="003608E3">
        <w:t>Haas</w:t>
      </w:r>
      <w:proofErr w:type="spellEnd"/>
      <w:r w:rsidRPr="003608E3">
        <w:t>, S.;</w:t>
      </w:r>
      <w:r>
        <w:t xml:space="preserve"> Lago-Peñas, C., &amp;</w:t>
      </w:r>
      <w:r w:rsidR="000C14F8" w:rsidRPr="003608E3">
        <w:t xml:space="preserve"> </w:t>
      </w:r>
      <w:proofErr w:type="spellStart"/>
      <w:r w:rsidR="000C14F8" w:rsidRPr="003608E3">
        <w:t>Chamari</w:t>
      </w:r>
      <w:proofErr w:type="spellEnd"/>
      <w:r w:rsidR="000C14F8" w:rsidRPr="003608E3">
        <w:t xml:space="preserve">, K. (2011). </w:t>
      </w:r>
      <w:r w:rsidR="000C14F8" w:rsidRPr="00EC34B4">
        <w:rPr>
          <w:lang w:val="en-US"/>
        </w:rPr>
        <w:t>Small-sided games in soccer: amateur vs. professional players' physiological responses, physical, and technical activities.</w:t>
      </w:r>
      <w:r w:rsidR="000C14F8" w:rsidRPr="00EC34B4">
        <w:rPr>
          <w:rStyle w:val="apple-converted-space"/>
          <w:lang w:val="en-US"/>
        </w:rPr>
        <w:t> </w:t>
      </w:r>
      <w:proofErr w:type="gramStart"/>
      <w:r w:rsidR="000C14F8" w:rsidRPr="00EC34B4">
        <w:rPr>
          <w:i/>
          <w:iCs/>
          <w:lang w:val="en-US"/>
        </w:rPr>
        <w:t>Journal of Strength and Conditioning Research,</w:t>
      </w:r>
      <w:r w:rsidR="000C14F8" w:rsidRPr="00EC34B4">
        <w:rPr>
          <w:rStyle w:val="apple-converted-space"/>
          <w:lang w:val="en-US"/>
        </w:rPr>
        <w:t> </w:t>
      </w:r>
      <w:r w:rsidR="000C14F8" w:rsidRPr="00EC34B4">
        <w:rPr>
          <w:bCs/>
          <w:i/>
          <w:lang w:val="en-US"/>
        </w:rPr>
        <w:t>25</w:t>
      </w:r>
      <w:r w:rsidR="000C14F8" w:rsidRPr="00EC34B4">
        <w:rPr>
          <w:bCs/>
          <w:lang w:val="en-US"/>
        </w:rPr>
        <w:t>(9), 2371</w:t>
      </w:r>
      <w:r w:rsidR="000C14F8" w:rsidRPr="00EC34B4">
        <w:rPr>
          <w:lang w:val="en-US"/>
        </w:rPr>
        <w:t>-2381.</w:t>
      </w:r>
      <w:proofErr w:type="gramEnd"/>
    </w:p>
    <w:p w:rsidR="000C14F8" w:rsidRPr="00EC34B4" w:rsidRDefault="003608E3" w:rsidP="00942719">
      <w:pPr>
        <w:spacing w:after="120" w:line="240" w:lineRule="auto"/>
        <w:ind w:left="709" w:hanging="709"/>
        <w:jc w:val="both"/>
        <w:rPr>
          <w:rFonts w:ascii="Times New Roman" w:hAnsi="Times New Roman" w:cs="Times New Roman"/>
          <w:sz w:val="24"/>
          <w:szCs w:val="24"/>
          <w:lang w:val="en-US"/>
        </w:rPr>
      </w:pPr>
      <w:r w:rsidRPr="003608E3">
        <w:rPr>
          <w:rFonts w:ascii="Times New Roman" w:hAnsi="Times New Roman" w:cs="Times New Roman"/>
          <w:sz w:val="24"/>
          <w:szCs w:val="24"/>
        </w:rPr>
        <w:t>Dellal, A.;</w:t>
      </w:r>
      <w:r>
        <w:rPr>
          <w:rFonts w:ascii="Times New Roman" w:hAnsi="Times New Roman" w:cs="Times New Roman"/>
          <w:sz w:val="24"/>
          <w:szCs w:val="24"/>
        </w:rPr>
        <w:t xml:space="preserve"> </w:t>
      </w:r>
      <w:proofErr w:type="spellStart"/>
      <w:r>
        <w:rPr>
          <w:rFonts w:ascii="Times New Roman" w:hAnsi="Times New Roman" w:cs="Times New Roman"/>
          <w:sz w:val="24"/>
          <w:szCs w:val="24"/>
        </w:rPr>
        <w:t>Jannault</w:t>
      </w:r>
      <w:proofErr w:type="spellEnd"/>
      <w:r>
        <w:rPr>
          <w:rFonts w:ascii="Times New Roman" w:hAnsi="Times New Roman" w:cs="Times New Roman"/>
          <w:sz w:val="24"/>
          <w:szCs w:val="24"/>
        </w:rPr>
        <w:t>, R.; López-Segovia, M., &amp;</w:t>
      </w:r>
      <w:r w:rsidR="000C14F8" w:rsidRPr="003608E3">
        <w:rPr>
          <w:rFonts w:ascii="Times New Roman" w:hAnsi="Times New Roman" w:cs="Times New Roman"/>
          <w:sz w:val="24"/>
          <w:szCs w:val="24"/>
        </w:rPr>
        <w:t xml:space="preserve"> </w:t>
      </w:r>
      <w:proofErr w:type="spellStart"/>
      <w:r w:rsidR="000C14F8" w:rsidRPr="003608E3">
        <w:rPr>
          <w:rFonts w:ascii="Times New Roman" w:hAnsi="Times New Roman" w:cs="Times New Roman"/>
          <w:sz w:val="24"/>
          <w:szCs w:val="24"/>
        </w:rPr>
        <w:t>Pialoux</w:t>
      </w:r>
      <w:proofErr w:type="spellEnd"/>
      <w:r w:rsidR="000C14F8" w:rsidRPr="003608E3">
        <w:rPr>
          <w:rFonts w:ascii="Times New Roman" w:hAnsi="Times New Roman" w:cs="Times New Roman"/>
          <w:sz w:val="24"/>
          <w:szCs w:val="24"/>
        </w:rPr>
        <w:t xml:space="preserve">, V. (2011). </w:t>
      </w:r>
      <w:r w:rsidR="000C14F8" w:rsidRPr="00EC34B4">
        <w:rPr>
          <w:rFonts w:ascii="Times New Roman" w:hAnsi="Times New Roman" w:cs="Times New Roman"/>
          <w:sz w:val="24"/>
          <w:szCs w:val="24"/>
          <w:lang w:val="en-US"/>
        </w:rPr>
        <w:t xml:space="preserve">Influence of the players numbers in the heart rate responses of youth soccer players within 2 vs. 2, 3 vs. 3 and 4 vs. 4 small-sided games. </w:t>
      </w:r>
      <w:r w:rsidR="000C14F8" w:rsidRPr="00EC34B4">
        <w:rPr>
          <w:rFonts w:ascii="Times New Roman" w:hAnsi="Times New Roman" w:cs="Times New Roman"/>
          <w:i/>
          <w:sz w:val="24"/>
          <w:szCs w:val="24"/>
          <w:lang w:val="en-US"/>
        </w:rPr>
        <w:t>Journal of Human Kinetics, 28</w:t>
      </w:r>
      <w:r w:rsidR="000C14F8" w:rsidRPr="00EC34B4">
        <w:rPr>
          <w:rFonts w:ascii="Times New Roman" w:hAnsi="Times New Roman" w:cs="Times New Roman"/>
          <w:sz w:val="24"/>
          <w:szCs w:val="24"/>
          <w:lang w:val="en-US"/>
        </w:rPr>
        <w:t>(2), 107-114.</w:t>
      </w:r>
    </w:p>
    <w:p w:rsidR="000C14F8" w:rsidRPr="00EC34B4" w:rsidRDefault="003608E3" w:rsidP="00942719">
      <w:pPr>
        <w:pStyle w:val="NormalWeb"/>
        <w:shd w:val="clear" w:color="auto" w:fill="FFFFFF"/>
        <w:spacing w:before="0" w:beforeAutospacing="0" w:after="120" w:afterAutospacing="0"/>
        <w:ind w:left="709" w:hanging="709"/>
        <w:jc w:val="both"/>
        <w:rPr>
          <w:lang w:val="en-US"/>
        </w:rPr>
      </w:pPr>
      <w:proofErr w:type="gramStart"/>
      <w:r w:rsidRPr="003608E3">
        <w:rPr>
          <w:lang w:val="en-US"/>
        </w:rPr>
        <w:t>Dellal, A.;</w:t>
      </w:r>
      <w:r>
        <w:rPr>
          <w:lang w:val="en-US"/>
        </w:rPr>
        <w:t xml:space="preserve"> </w:t>
      </w:r>
      <w:proofErr w:type="spellStart"/>
      <w:r>
        <w:rPr>
          <w:lang w:val="en-US"/>
        </w:rPr>
        <w:t>Lago-Peñas</w:t>
      </w:r>
      <w:proofErr w:type="spellEnd"/>
      <w:r>
        <w:rPr>
          <w:lang w:val="en-US"/>
        </w:rPr>
        <w:t>, C.; Wong, D.P., &amp;</w:t>
      </w:r>
      <w:r w:rsidR="000C14F8" w:rsidRPr="003608E3">
        <w:rPr>
          <w:lang w:val="en-US"/>
        </w:rPr>
        <w:t xml:space="preserve"> </w:t>
      </w:r>
      <w:proofErr w:type="spellStart"/>
      <w:r w:rsidR="000C14F8" w:rsidRPr="003608E3">
        <w:rPr>
          <w:lang w:val="en-US"/>
        </w:rPr>
        <w:t>Chamari</w:t>
      </w:r>
      <w:proofErr w:type="spellEnd"/>
      <w:r w:rsidR="000C14F8" w:rsidRPr="003608E3">
        <w:rPr>
          <w:lang w:val="en-US"/>
        </w:rPr>
        <w:t>, K. (2011).</w:t>
      </w:r>
      <w:proofErr w:type="gramEnd"/>
      <w:r w:rsidR="000C14F8" w:rsidRPr="003608E3">
        <w:rPr>
          <w:lang w:val="en-US"/>
        </w:rPr>
        <w:t xml:space="preserve"> </w:t>
      </w:r>
      <w:proofErr w:type="gramStart"/>
      <w:r w:rsidR="000C14F8" w:rsidRPr="00EC34B4">
        <w:rPr>
          <w:lang w:val="en-US"/>
        </w:rPr>
        <w:t>Effect of the number of ball contact within bouts of 4 vs. 4 small-sided soccer games.</w:t>
      </w:r>
      <w:proofErr w:type="gramEnd"/>
      <w:r w:rsidR="000C14F8" w:rsidRPr="00EC34B4">
        <w:rPr>
          <w:rStyle w:val="apple-converted-space"/>
          <w:lang w:val="en-US"/>
        </w:rPr>
        <w:t> </w:t>
      </w:r>
      <w:r w:rsidR="000C14F8" w:rsidRPr="00EC34B4">
        <w:rPr>
          <w:i/>
          <w:iCs/>
          <w:lang w:val="en-US"/>
        </w:rPr>
        <w:t>International Journal of Sports Physiology and Performance,</w:t>
      </w:r>
      <w:r w:rsidR="000C14F8" w:rsidRPr="00EC34B4">
        <w:rPr>
          <w:rStyle w:val="apple-converted-space"/>
          <w:lang w:val="en-US"/>
        </w:rPr>
        <w:t> </w:t>
      </w:r>
      <w:r w:rsidR="000C14F8" w:rsidRPr="00EC34B4">
        <w:rPr>
          <w:bCs/>
          <w:i/>
          <w:lang w:val="en-US"/>
        </w:rPr>
        <w:t>6</w:t>
      </w:r>
      <w:r w:rsidR="000C14F8" w:rsidRPr="00EC34B4">
        <w:rPr>
          <w:bCs/>
          <w:lang w:val="en-US"/>
        </w:rPr>
        <w:t xml:space="preserve">(3), </w:t>
      </w:r>
      <w:r w:rsidR="000C14F8" w:rsidRPr="00EC34B4">
        <w:rPr>
          <w:lang w:val="en-US"/>
        </w:rPr>
        <w:t>322-333.</w:t>
      </w:r>
    </w:p>
    <w:p w:rsidR="000C14F8" w:rsidRPr="00EC34B4" w:rsidRDefault="00F172B7" w:rsidP="00942719">
      <w:pPr>
        <w:tabs>
          <w:tab w:val="left" w:pos="284"/>
          <w:tab w:val="left" w:pos="5865"/>
        </w:tabs>
        <w:spacing w:after="120" w:line="240" w:lineRule="auto"/>
        <w:ind w:left="709" w:hanging="709"/>
        <w:jc w:val="both"/>
        <w:rPr>
          <w:rStyle w:val="apple-style-span"/>
          <w:rFonts w:ascii="Times New Roman" w:hAnsi="Times New Roman" w:cs="Times New Roman"/>
          <w:sz w:val="24"/>
          <w:szCs w:val="24"/>
          <w:lang w:val="en-US"/>
        </w:rPr>
      </w:pPr>
      <w:proofErr w:type="gramStart"/>
      <w:r>
        <w:rPr>
          <w:rStyle w:val="apple-style-span"/>
          <w:rFonts w:ascii="Times New Roman" w:hAnsi="Times New Roman" w:cs="Times New Roman"/>
          <w:sz w:val="24"/>
          <w:szCs w:val="24"/>
          <w:lang w:val="en-US"/>
        </w:rPr>
        <w:t xml:space="preserve">Dellal, A.; Wong, D. P.; </w:t>
      </w:r>
      <w:proofErr w:type="spellStart"/>
      <w:r>
        <w:rPr>
          <w:rStyle w:val="apple-style-span"/>
          <w:rFonts w:ascii="Times New Roman" w:hAnsi="Times New Roman" w:cs="Times New Roman"/>
          <w:sz w:val="24"/>
          <w:szCs w:val="24"/>
          <w:lang w:val="en-US"/>
        </w:rPr>
        <w:t>Moalla</w:t>
      </w:r>
      <w:proofErr w:type="spellEnd"/>
      <w:r>
        <w:rPr>
          <w:rStyle w:val="apple-style-span"/>
          <w:rFonts w:ascii="Times New Roman" w:hAnsi="Times New Roman" w:cs="Times New Roman"/>
          <w:sz w:val="24"/>
          <w:szCs w:val="24"/>
          <w:lang w:val="en-US"/>
        </w:rPr>
        <w:t>, W., &amp;</w:t>
      </w:r>
      <w:r w:rsidR="000C14F8" w:rsidRPr="00EC34B4">
        <w:rPr>
          <w:rStyle w:val="apple-style-span"/>
          <w:rFonts w:ascii="Times New Roman" w:hAnsi="Times New Roman" w:cs="Times New Roman"/>
          <w:sz w:val="24"/>
          <w:szCs w:val="24"/>
          <w:lang w:val="en-US"/>
        </w:rPr>
        <w:t xml:space="preserve"> </w:t>
      </w:r>
      <w:proofErr w:type="spellStart"/>
      <w:r w:rsidR="000C14F8" w:rsidRPr="00EC34B4">
        <w:rPr>
          <w:rStyle w:val="apple-style-span"/>
          <w:rFonts w:ascii="Times New Roman" w:hAnsi="Times New Roman" w:cs="Times New Roman"/>
          <w:sz w:val="24"/>
          <w:szCs w:val="24"/>
          <w:lang w:val="en-US"/>
        </w:rPr>
        <w:t>Chamari</w:t>
      </w:r>
      <w:proofErr w:type="spellEnd"/>
      <w:r w:rsidR="000C14F8" w:rsidRPr="00EC34B4">
        <w:rPr>
          <w:rStyle w:val="apple-style-span"/>
          <w:rFonts w:ascii="Times New Roman" w:hAnsi="Times New Roman" w:cs="Times New Roman"/>
          <w:sz w:val="24"/>
          <w:szCs w:val="24"/>
          <w:lang w:val="en-US"/>
        </w:rPr>
        <w:t>, K. (2010).</w:t>
      </w:r>
      <w:proofErr w:type="gramEnd"/>
      <w:r w:rsidR="000C14F8" w:rsidRPr="00EC34B4">
        <w:rPr>
          <w:rStyle w:val="apple-style-span"/>
          <w:rFonts w:ascii="Times New Roman" w:hAnsi="Times New Roman" w:cs="Times New Roman"/>
          <w:sz w:val="24"/>
          <w:szCs w:val="24"/>
          <w:lang w:val="en-US"/>
        </w:rPr>
        <w:t xml:space="preserve"> Physical and technical activity of soccer players in the French First League: With special reference to their playing position. </w:t>
      </w:r>
      <w:r w:rsidR="000C14F8" w:rsidRPr="00EC34B4">
        <w:rPr>
          <w:rStyle w:val="apple-style-span"/>
          <w:rFonts w:ascii="Times New Roman" w:hAnsi="Times New Roman" w:cs="Times New Roman"/>
          <w:i/>
          <w:sz w:val="24"/>
          <w:szCs w:val="24"/>
          <w:lang w:val="en-US"/>
        </w:rPr>
        <w:t>International Sport</w:t>
      </w:r>
      <w:r>
        <w:rPr>
          <w:rStyle w:val="apple-style-span"/>
          <w:rFonts w:ascii="Times New Roman" w:hAnsi="Times New Roman" w:cs="Times New Roman"/>
          <w:i/>
          <w:sz w:val="24"/>
          <w:szCs w:val="24"/>
          <w:lang w:val="en-US"/>
        </w:rPr>
        <w:t xml:space="preserve"> </w:t>
      </w:r>
      <w:r w:rsidR="000C14F8" w:rsidRPr="00EC34B4">
        <w:rPr>
          <w:rStyle w:val="apple-style-span"/>
          <w:rFonts w:ascii="Times New Roman" w:hAnsi="Times New Roman" w:cs="Times New Roman"/>
          <w:i/>
          <w:sz w:val="24"/>
          <w:szCs w:val="24"/>
          <w:lang w:val="en-US"/>
        </w:rPr>
        <w:t>Med</w:t>
      </w:r>
      <w:r>
        <w:rPr>
          <w:rStyle w:val="apple-style-span"/>
          <w:rFonts w:ascii="Times New Roman" w:hAnsi="Times New Roman" w:cs="Times New Roman"/>
          <w:i/>
          <w:sz w:val="24"/>
          <w:szCs w:val="24"/>
          <w:lang w:val="en-US"/>
        </w:rPr>
        <w:t xml:space="preserve">icine </w:t>
      </w:r>
      <w:r w:rsidR="000C14F8" w:rsidRPr="00EC34B4">
        <w:rPr>
          <w:rStyle w:val="apple-style-span"/>
          <w:rFonts w:ascii="Times New Roman" w:hAnsi="Times New Roman" w:cs="Times New Roman"/>
          <w:i/>
          <w:sz w:val="24"/>
          <w:szCs w:val="24"/>
          <w:lang w:val="en-US"/>
        </w:rPr>
        <w:t>Journal, 11</w:t>
      </w:r>
      <w:r w:rsidR="000C14F8" w:rsidRPr="00EC34B4">
        <w:rPr>
          <w:rStyle w:val="apple-style-span"/>
          <w:rFonts w:ascii="Times New Roman" w:hAnsi="Times New Roman" w:cs="Times New Roman"/>
          <w:sz w:val="24"/>
          <w:szCs w:val="24"/>
          <w:lang w:val="en-US"/>
        </w:rPr>
        <w:t>(2), 278-290.</w:t>
      </w:r>
    </w:p>
    <w:p w:rsidR="000C14F8" w:rsidRPr="00EC34B4" w:rsidRDefault="00F172B7" w:rsidP="00942719">
      <w:pPr>
        <w:autoSpaceDE w:val="0"/>
        <w:autoSpaceDN w:val="0"/>
        <w:adjustRightInd w:val="0"/>
        <w:spacing w:after="120" w:line="240" w:lineRule="auto"/>
        <w:ind w:left="709" w:hanging="709"/>
        <w:jc w:val="both"/>
        <w:rPr>
          <w:rFonts w:ascii="Times New Roman" w:hAnsi="Times New Roman" w:cs="Times New Roman"/>
          <w:bCs/>
          <w:sz w:val="24"/>
          <w:szCs w:val="24"/>
          <w:lang w:val="en-US" w:eastAsia="es-ES"/>
        </w:rPr>
      </w:pPr>
      <w:r>
        <w:rPr>
          <w:rFonts w:ascii="Times New Roman" w:hAnsi="Times New Roman" w:cs="Times New Roman"/>
          <w:bCs/>
          <w:sz w:val="24"/>
          <w:szCs w:val="24"/>
          <w:lang w:eastAsia="es-ES"/>
        </w:rPr>
        <w:lastRenderedPageBreak/>
        <w:t xml:space="preserve">Di Salvo, V.; </w:t>
      </w:r>
      <w:proofErr w:type="spellStart"/>
      <w:r>
        <w:rPr>
          <w:rFonts w:ascii="Times New Roman" w:hAnsi="Times New Roman" w:cs="Times New Roman"/>
          <w:bCs/>
          <w:sz w:val="24"/>
          <w:szCs w:val="24"/>
          <w:lang w:eastAsia="es-ES"/>
        </w:rPr>
        <w:t>Baron</w:t>
      </w:r>
      <w:proofErr w:type="spellEnd"/>
      <w:r>
        <w:rPr>
          <w:rFonts w:ascii="Times New Roman" w:hAnsi="Times New Roman" w:cs="Times New Roman"/>
          <w:bCs/>
          <w:sz w:val="24"/>
          <w:szCs w:val="24"/>
          <w:lang w:eastAsia="es-ES"/>
        </w:rPr>
        <w:t xml:space="preserve">, R.; </w:t>
      </w:r>
      <w:proofErr w:type="spellStart"/>
      <w:r>
        <w:rPr>
          <w:rFonts w:ascii="Times New Roman" w:hAnsi="Times New Roman" w:cs="Times New Roman"/>
          <w:bCs/>
          <w:sz w:val="24"/>
          <w:szCs w:val="24"/>
          <w:lang w:eastAsia="es-ES"/>
        </w:rPr>
        <w:t>Tschan</w:t>
      </w:r>
      <w:proofErr w:type="spellEnd"/>
      <w:r>
        <w:rPr>
          <w:rFonts w:ascii="Times New Roman" w:hAnsi="Times New Roman" w:cs="Times New Roman"/>
          <w:bCs/>
          <w:sz w:val="24"/>
          <w:szCs w:val="24"/>
          <w:lang w:eastAsia="es-ES"/>
        </w:rPr>
        <w:t xml:space="preserve">, H.; </w:t>
      </w:r>
      <w:proofErr w:type="spellStart"/>
      <w:r>
        <w:rPr>
          <w:rFonts w:ascii="Times New Roman" w:hAnsi="Times New Roman" w:cs="Times New Roman"/>
          <w:bCs/>
          <w:sz w:val="24"/>
          <w:szCs w:val="24"/>
          <w:lang w:eastAsia="es-ES"/>
        </w:rPr>
        <w:t>Calderon</w:t>
      </w:r>
      <w:proofErr w:type="spellEnd"/>
      <w:r>
        <w:rPr>
          <w:rFonts w:ascii="Times New Roman" w:hAnsi="Times New Roman" w:cs="Times New Roman"/>
          <w:bCs/>
          <w:sz w:val="24"/>
          <w:szCs w:val="24"/>
          <w:lang w:eastAsia="es-ES"/>
        </w:rPr>
        <w:t xml:space="preserve">-Montero, F.; </w:t>
      </w:r>
      <w:proofErr w:type="spellStart"/>
      <w:r>
        <w:rPr>
          <w:rFonts w:ascii="Times New Roman" w:hAnsi="Times New Roman" w:cs="Times New Roman"/>
          <w:bCs/>
          <w:sz w:val="24"/>
          <w:szCs w:val="24"/>
          <w:lang w:eastAsia="es-ES"/>
        </w:rPr>
        <w:t>Bachl</w:t>
      </w:r>
      <w:proofErr w:type="spellEnd"/>
      <w:r>
        <w:rPr>
          <w:rFonts w:ascii="Times New Roman" w:hAnsi="Times New Roman" w:cs="Times New Roman"/>
          <w:bCs/>
          <w:sz w:val="24"/>
          <w:szCs w:val="24"/>
          <w:lang w:eastAsia="es-ES"/>
        </w:rPr>
        <w:t>, N., &amp;</w:t>
      </w:r>
      <w:r w:rsidR="000C14F8" w:rsidRPr="00942719">
        <w:rPr>
          <w:rFonts w:ascii="Times New Roman" w:hAnsi="Times New Roman" w:cs="Times New Roman"/>
          <w:bCs/>
          <w:sz w:val="24"/>
          <w:szCs w:val="24"/>
          <w:lang w:eastAsia="es-ES"/>
        </w:rPr>
        <w:t xml:space="preserve"> </w:t>
      </w:r>
      <w:proofErr w:type="spellStart"/>
      <w:r w:rsidR="000C14F8" w:rsidRPr="00942719">
        <w:rPr>
          <w:rFonts w:ascii="Times New Roman" w:hAnsi="Times New Roman" w:cs="Times New Roman"/>
          <w:bCs/>
          <w:sz w:val="24"/>
          <w:szCs w:val="24"/>
          <w:lang w:eastAsia="es-ES"/>
        </w:rPr>
        <w:t>Pigozzi</w:t>
      </w:r>
      <w:proofErr w:type="spellEnd"/>
      <w:r w:rsidR="000C14F8" w:rsidRPr="00942719">
        <w:rPr>
          <w:rFonts w:ascii="Times New Roman" w:hAnsi="Times New Roman" w:cs="Times New Roman"/>
          <w:bCs/>
          <w:sz w:val="24"/>
          <w:szCs w:val="24"/>
          <w:lang w:eastAsia="es-ES"/>
        </w:rPr>
        <w:t xml:space="preserve">, F. (2007). </w:t>
      </w:r>
      <w:proofErr w:type="gramStart"/>
      <w:r w:rsidR="000C14F8" w:rsidRPr="00EC34B4">
        <w:rPr>
          <w:rFonts w:ascii="Times New Roman" w:hAnsi="Times New Roman" w:cs="Times New Roman"/>
          <w:bCs/>
          <w:sz w:val="24"/>
          <w:szCs w:val="24"/>
          <w:lang w:val="en-US" w:eastAsia="es-ES"/>
        </w:rPr>
        <w:t>Performance Characteristics According to Playing Position in Elite Soccer.</w:t>
      </w:r>
      <w:proofErr w:type="gramEnd"/>
      <w:r w:rsidR="000C14F8" w:rsidRPr="00EC34B4">
        <w:rPr>
          <w:rFonts w:ascii="Times New Roman" w:hAnsi="Times New Roman" w:cs="Times New Roman"/>
          <w:bCs/>
          <w:sz w:val="24"/>
          <w:szCs w:val="24"/>
          <w:lang w:val="en-US" w:eastAsia="es-ES"/>
        </w:rPr>
        <w:t xml:space="preserve"> </w:t>
      </w:r>
      <w:r w:rsidR="000C14F8" w:rsidRPr="00EC34B4">
        <w:rPr>
          <w:rFonts w:ascii="Times New Roman" w:hAnsi="Times New Roman" w:cs="Times New Roman"/>
          <w:bCs/>
          <w:i/>
          <w:sz w:val="24"/>
          <w:szCs w:val="24"/>
          <w:lang w:val="en-US" w:eastAsia="es-ES"/>
        </w:rPr>
        <w:t>International Journal Sports Medicine, 28</w:t>
      </w:r>
      <w:r w:rsidR="000C14F8" w:rsidRPr="00EC34B4">
        <w:rPr>
          <w:rFonts w:ascii="Times New Roman" w:hAnsi="Times New Roman" w:cs="Times New Roman"/>
          <w:bCs/>
          <w:sz w:val="24"/>
          <w:szCs w:val="24"/>
          <w:lang w:val="en-US" w:eastAsia="es-ES"/>
        </w:rPr>
        <w:t>(3), 222-227.</w:t>
      </w:r>
    </w:p>
    <w:p w:rsidR="000C14F8" w:rsidRDefault="00F172B7" w:rsidP="00942719">
      <w:pPr>
        <w:autoSpaceDE w:val="0"/>
        <w:autoSpaceDN w:val="0"/>
        <w:adjustRightInd w:val="0"/>
        <w:spacing w:after="120" w:line="240" w:lineRule="auto"/>
        <w:ind w:left="709" w:hanging="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Di Salvo, W.; </w:t>
      </w:r>
      <w:proofErr w:type="spellStart"/>
      <w:r>
        <w:rPr>
          <w:rFonts w:ascii="Times New Roman" w:hAnsi="Times New Roman" w:cs="Times New Roman"/>
          <w:sz w:val="24"/>
          <w:szCs w:val="24"/>
          <w:lang w:val="en-US"/>
        </w:rPr>
        <w:t>Gregson</w:t>
      </w:r>
      <w:proofErr w:type="spellEnd"/>
      <w:r>
        <w:rPr>
          <w:rFonts w:ascii="Times New Roman" w:hAnsi="Times New Roman" w:cs="Times New Roman"/>
          <w:sz w:val="24"/>
          <w:szCs w:val="24"/>
          <w:lang w:val="en-US"/>
        </w:rPr>
        <w:t xml:space="preserve">, W.; Atkinson, G.; </w:t>
      </w:r>
      <w:proofErr w:type="spellStart"/>
      <w:r>
        <w:rPr>
          <w:rFonts w:ascii="Times New Roman" w:hAnsi="Times New Roman" w:cs="Times New Roman"/>
          <w:sz w:val="24"/>
          <w:szCs w:val="24"/>
          <w:lang w:val="en-US"/>
        </w:rPr>
        <w:t>Tordoff</w:t>
      </w:r>
      <w:proofErr w:type="spellEnd"/>
      <w:r>
        <w:rPr>
          <w:rFonts w:ascii="Times New Roman" w:hAnsi="Times New Roman" w:cs="Times New Roman"/>
          <w:sz w:val="24"/>
          <w:szCs w:val="24"/>
          <w:lang w:val="en-US"/>
        </w:rPr>
        <w:t>, P., &amp;</w:t>
      </w:r>
      <w:r w:rsidR="000C14F8" w:rsidRPr="00EC34B4">
        <w:rPr>
          <w:rFonts w:ascii="Times New Roman" w:hAnsi="Times New Roman" w:cs="Times New Roman"/>
          <w:sz w:val="24"/>
          <w:szCs w:val="24"/>
          <w:lang w:val="en-US"/>
        </w:rPr>
        <w:t xml:space="preserve"> </w:t>
      </w:r>
      <w:proofErr w:type="spellStart"/>
      <w:r w:rsidR="000C14F8" w:rsidRPr="00EC34B4">
        <w:rPr>
          <w:rFonts w:ascii="Times New Roman" w:hAnsi="Times New Roman" w:cs="Times New Roman"/>
          <w:sz w:val="24"/>
          <w:szCs w:val="24"/>
          <w:lang w:val="en-US"/>
        </w:rPr>
        <w:t>Drust</w:t>
      </w:r>
      <w:proofErr w:type="spellEnd"/>
      <w:r w:rsidR="000C14F8" w:rsidRPr="00EC34B4">
        <w:rPr>
          <w:rFonts w:ascii="Times New Roman" w:hAnsi="Times New Roman" w:cs="Times New Roman"/>
          <w:sz w:val="24"/>
          <w:szCs w:val="24"/>
          <w:lang w:val="en-US"/>
        </w:rPr>
        <w:t>, B. (2009).</w:t>
      </w:r>
      <w:proofErr w:type="gramEnd"/>
      <w:r w:rsidR="000C14F8" w:rsidRPr="00EC34B4">
        <w:rPr>
          <w:rFonts w:ascii="Times New Roman" w:hAnsi="Times New Roman" w:cs="Times New Roman"/>
          <w:sz w:val="24"/>
          <w:szCs w:val="24"/>
          <w:lang w:val="en-US"/>
        </w:rPr>
        <w:t xml:space="preserve"> </w:t>
      </w:r>
      <w:proofErr w:type="gramStart"/>
      <w:r w:rsidR="000C14F8" w:rsidRPr="00EC34B4">
        <w:rPr>
          <w:rFonts w:ascii="Times New Roman" w:hAnsi="Times New Roman" w:cs="Times New Roman"/>
          <w:sz w:val="24"/>
          <w:szCs w:val="24"/>
          <w:lang w:val="en-US"/>
        </w:rPr>
        <w:t>Analysis of high intensity activity in premier league soccer.</w:t>
      </w:r>
      <w:proofErr w:type="gramEnd"/>
      <w:r w:rsidR="000C14F8" w:rsidRPr="00EC34B4">
        <w:rPr>
          <w:rFonts w:ascii="Times New Roman" w:hAnsi="Times New Roman" w:cs="Times New Roman"/>
          <w:sz w:val="24"/>
          <w:szCs w:val="24"/>
          <w:lang w:val="en-US"/>
        </w:rPr>
        <w:t xml:space="preserve"> </w:t>
      </w:r>
      <w:r w:rsidR="000C14F8" w:rsidRPr="00EC34B4">
        <w:rPr>
          <w:rFonts w:ascii="Times New Roman" w:hAnsi="Times New Roman" w:cs="Times New Roman"/>
          <w:i/>
          <w:iCs/>
          <w:sz w:val="24"/>
          <w:szCs w:val="24"/>
          <w:lang w:val="en-US"/>
        </w:rPr>
        <w:t>International Journal of Sports</w:t>
      </w:r>
      <w:r w:rsidR="000C14F8" w:rsidRPr="00EC34B4">
        <w:rPr>
          <w:rFonts w:ascii="Times New Roman" w:hAnsi="Times New Roman" w:cs="Times New Roman"/>
          <w:sz w:val="24"/>
          <w:szCs w:val="24"/>
          <w:lang w:val="en-US"/>
        </w:rPr>
        <w:t xml:space="preserve"> </w:t>
      </w:r>
      <w:r w:rsidR="000C14F8" w:rsidRPr="00EC34B4">
        <w:rPr>
          <w:rFonts w:ascii="Times New Roman" w:hAnsi="Times New Roman" w:cs="Times New Roman"/>
          <w:i/>
          <w:iCs/>
          <w:sz w:val="24"/>
          <w:szCs w:val="24"/>
          <w:lang w:val="en-US"/>
        </w:rPr>
        <w:t>Medicine, 30</w:t>
      </w:r>
      <w:r w:rsidR="000C14F8" w:rsidRPr="00EC34B4">
        <w:rPr>
          <w:rFonts w:ascii="Times New Roman" w:hAnsi="Times New Roman" w:cs="Times New Roman"/>
          <w:sz w:val="24"/>
          <w:szCs w:val="24"/>
          <w:lang w:val="en-US"/>
        </w:rPr>
        <w:t>(3), 205-212.</w:t>
      </w:r>
    </w:p>
    <w:p w:rsidR="000C14F8" w:rsidRPr="006971A3" w:rsidRDefault="00F172B7" w:rsidP="00942719">
      <w:pPr>
        <w:autoSpaceDE w:val="0"/>
        <w:autoSpaceDN w:val="0"/>
        <w:adjustRightInd w:val="0"/>
        <w:spacing w:after="120" w:line="240" w:lineRule="auto"/>
        <w:ind w:left="709" w:hanging="709"/>
        <w:jc w:val="both"/>
        <w:rPr>
          <w:rStyle w:val="apple-style-span"/>
          <w:rFonts w:ascii="Times New Roman" w:hAnsi="Times New Roman" w:cs="Times New Roman"/>
          <w:sz w:val="24"/>
          <w:szCs w:val="24"/>
          <w:lang w:val="en-US"/>
        </w:rPr>
      </w:pPr>
      <w:proofErr w:type="spellStart"/>
      <w:proofErr w:type="gramStart"/>
      <w:r>
        <w:rPr>
          <w:rFonts w:ascii="Times New Roman" w:eastAsia="Calibri" w:hAnsi="Times New Roman" w:cs="Times New Roman"/>
          <w:sz w:val="24"/>
          <w:szCs w:val="24"/>
          <w:lang w:val="en-US"/>
        </w:rPr>
        <w:t>Drust</w:t>
      </w:r>
      <w:proofErr w:type="spellEnd"/>
      <w:r>
        <w:rPr>
          <w:rFonts w:ascii="Times New Roman" w:eastAsia="Calibri" w:hAnsi="Times New Roman" w:cs="Times New Roman"/>
          <w:sz w:val="24"/>
          <w:szCs w:val="24"/>
          <w:lang w:val="en-US"/>
        </w:rPr>
        <w:t>, B.;</w:t>
      </w:r>
      <w:r w:rsidR="000C14F8" w:rsidRPr="006971A3">
        <w:rPr>
          <w:rFonts w:ascii="Times New Roman" w:eastAsia="Calibri" w:hAnsi="Times New Roman" w:cs="Times New Roman"/>
          <w:sz w:val="24"/>
          <w:szCs w:val="24"/>
          <w:lang w:val="en-US"/>
        </w:rPr>
        <w:t xml:space="preserve"> Waterhouse, </w:t>
      </w:r>
      <w:r>
        <w:rPr>
          <w:rFonts w:ascii="Times New Roman" w:hAnsi="Times New Roman" w:cs="Times New Roman"/>
          <w:sz w:val="24"/>
          <w:szCs w:val="24"/>
          <w:lang w:val="en-US"/>
        </w:rPr>
        <w:t>J.; Atkinson, G.; Edwards, B., &amp;</w:t>
      </w:r>
      <w:r w:rsidR="000C14F8" w:rsidRPr="006971A3">
        <w:rPr>
          <w:rFonts w:ascii="Times New Roman" w:eastAsia="Calibri" w:hAnsi="Times New Roman" w:cs="Times New Roman"/>
          <w:sz w:val="24"/>
          <w:szCs w:val="24"/>
          <w:lang w:val="en-US"/>
        </w:rPr>
        <w:t xml:space="preserve"> Reilly, T. (2005).</w:t>
      </w:r>
      <w:proofErr w:type="gramEnd"/>
      <w:r w:rsidR="000C14F8" w:rsidRPr="006971A3">
        <w:rPr>
          <w:rFonts w:ascii="Times New Roman" w:eastAsia="Calibri" w:hAnsi="Times New Roman" w:cs="Times New Roman"/>
          <w:sz w:val="24"/>
          <w:szCs w:val="24"/>
          <w:lang w:val="en-US"/>
        </w:rPr>
        <w:t xml:space="preserve"> </w:t>
      </w:r>
      <w:proofErr w:type="gramStart"/>
      <w:r w:rsidR="000C14F8" w:rsidRPr="006971A3">
        <w:rPr>
          <w:rFonts w:ascii="Times New Roman" w:eastAsia="Calibri" w:hAnsi="Times New Roman" w:cs="Times New Roman"/>
          <w:sz w:val="24"/>
          <w:szCs w:val="24"/>
          <w:lang w:val="en-US"/>
        </w:rPr>
        <w:t>Circadian rhythms in sports performance--an update.</w:t>
      </w:r>
      <w:proofErr w:type="gramEnd"/>
      <w:r w:rsidR="000C14F8" w:rsidRPr="006971A3">
        <w:rPr>
          <w:rFonts w:ascii="Times New Roman" w:eastAsia="Calibri" w:hAnsi="Times New Roman" w:cs="Times New Roman"/>
          <w:sz w:val="24"/>
          <w:szCs w:val="24"/>
          <w:lang w:val="en-US"/>
        </w:rPr>
        <w:t xml:space="preserve"> </w:t>
      </w:r>
      <w:proofErr w:type="spellStart"/>
      <w:proofErr w:type="gramStart"/>
      <w:r w:rsidR="000C14F8" w:rsidRPr="006971A3">
        <w:rPr>
          <w:rFonts w:ascii="Times New Roman" w:eastAsia="Calibri" w:hAnsi="Times New Roman" w:cs="Times New Roman"/>
          <w:i/>
          <w:color w:val="000000"/>
          <w:sz w:val="24"/>
          <w:szCs w:val="24"/>
          <w:shd w:val="clear" w:color="auto" w:fill="FFFFFF"/>
          <w:lang w:val="en-US"/>
        </w:rPr>
        <w:t>Chronobiology</w:t>
      </w:r>
      <w:proofErr w:type="spellEnd"/>
      <w:r w:rsidR="000C14F8" w:rsidRPr="006971A3">
        <w:rPr>
          <w:rFonts w:ascii="Times New Roman" w:eastAsia="Calibri" w:hAnsi="Times New Roman" w:cs="Times New Roman"/>
          <w:i/>
          <w:color w:val="000000"/>
          <w:sz w:val="24"/>
          <w:szCs w:val="24"/>
          <w:shd w:val="clear" w:color="auto" w:fill="FFFFFF"/>
          <w:lang w:val="en-US"/>
        </w:rPr>
        <w:t xml:space="preserve"> international</w:t>
      </w:r>
      <w:r w:rsidR="000C14F8" w:rsidRPr="006971A3">
        <w:rPr>
          <w:rFonts w:ascii="Times New Roman" w:eastAsia="Calibri" w:hAnsi="Times New Roman" w:cs="Times New Roman"/>
          <w:i/>
          <w:iCs/>
          <w:sz w:val="24"/>
          <w:szCs w:val="24"/>
          <w:lang w:val="en-US"/>
        </w:rPr>
        <w:t xml:space="preserve">, </w:t>
      </w:r>
      <w:r w:rsidR="000C14F8" w:rsidRPr="006971A3">
        <w:rPr>
          <w:rFonts w:ascii="Times New Roman" w:eastAsia="Calibri" w:hAnsi="Times New Roman" w:cs="Times New Roman"/>
          <w:i/>
          <w:sz w:val="24"/>
          <w:szCs w:val="24"/>
          <w:lang w:val="en-US"/>
        </w:rPr>
        <w:t>22</w:t>
      </w:r>
      <w:r w:rsidR="000C14F8" w:rsidRPr="006971A3">
        <w:rPr>
          <w:rFonts w:ascii="Times New Roman" w:eastAsia="Calibri" w:hAnsi="Times New Roman" w:cs="Times New Roman"/>
          <w:sz w:val="24"/>
          <w:szCs w:val="24"/>
          <w:lang w:val="en-US"/>
        </w:rPr>
        <w:t>(1), 21-44, 2005.</w:t>
      </w:r>
      <w:proofErr w:type="gramEnd"/>
    </w:p>
    <w:p w:rsidR="000C14F8" w:rsidRDefault="00F172B7" w:rsidP="00942719">
      <w:pPr>
        <w:autoSpaceDE w:val="0"/>
        <w:autoSpaceDN w:val="0"/>
        <w:adjustRightInd w:val="0"/>
        <w:spacing w:after="12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it-IT"/>
        </w:rPr>
        <w:t>Espósito, F.; Impellizzeri, F. M.; Margonato, V.; Vanni, R.; Pizzini, G., &amp;</w:t>
      </w:r>
      <w:r w:rsidR="000C14F8" w:rsidRPr="00EC34B4">
        <w:rPr>
          <w:rFonts w:ascii="Times New Roman" w:hAnsi="Times New Roman" w:cs="Times New Roman"/>
          <w:sz w:val="24"/>
          <w:szCs w:val="24"/>
          <w:lang w:val="it-IT"/>
        </w:rPr>
        <w:t xml:space="preserve"> Veicsteinas, A. (2004). </w:t>
      </w:r>
      <w:proofErr w:type="gramStart"/>
      <w:r w:rsidR="000C14F8" w:rsidRPr="00EC34B4">
        <w:rPr>
          <w:rFonts w:ascii="Times New Roman" w:hAnsi="Times New Roman" w:cs="Times New Roman"/>
          <w:sz w:val="24"/>
          <w:szCs w:val="24"/>
          <w:lang w:val="en-US"/>
        </w:rPr>
        <w:t>Validity of heart rate as an indicator of aerobic demand during soccer activities in amateur soccer players.</w:t>
      </w:r>
      <w:proofErr w:type="gramEnd"/>
      <w:r w:rsidR="000C14F8" w:rsidRPr="00EC34B4">
        <w:rPr>
          <w:rFonts w:ascii="Times New Roman" w:hAnsi="Times New Roman" w:cs="Times New Roman"/>
          <w:sz w:val="24"/>
          <w:szCs w:val="24"/>
          <w:lang w:val="en-US"/>
        </w:rPr>
        <w:t xml:space="preserve"> </w:t>
      </w:r>
      <w:r w:rsidR="000C14F8" w:rsidRPr="00EC34B4">
        <w:rPr>
          <w:rFonts w:ascii="Times New Roman" w:hAnsi="Times New Roman" w:cs="Times New Roman"/>
          <w:i/>
          <w:iCs/>
          <w:sz w:val="24"/>
          <w:szCs w:val="24"/>
          <w:lang w:val="en-US"/>
        </w:rPr>
        <w:t>European Journal of Applied Physiology,</w:t>
      </w:r>
      <w:r w:rsidR="000C14F8" w:rsidRPr="00EC34B4">
        <w:rPr>
          <w:rFonts w:ascii="Times New Roman" w:hAnsi="Times New Roman" w:cs="Times New Roman"/>
          <w:sz w:val="24"/>
          <w:szCs w:val="24"/>
          <w:lang w:val="en-US"/>
        </w:rPr>
        <w:t xml:space="preserve"> </w:t>
      </w:r>
      <w:r w:rsidR="000C14F8" w:rsidRPr="00EC34B4">
        <w:rPr>
          <w:rFonts w:ascii="Times New Roman" w:hAnsi="Times New Roman" w:cs="Times New Roman"/>
          <w:i/>
          <w:iCs/>
          <w:sz w:val="24"/>
          <w:szCs w:val="24"/>
          <w:lang w:val="en-US"/>
        </w:rPr>
        <w:t>93</w:t>
      </w:r>
      <w:r w:rsidR="000C14F8" w:rsidRPr="00EC34B4">
        <w:rPr>
          <w:rFonts w:ascii="Times New Roman" w:hAnsi="Times New Roman" w:cs="Times New Roman"/>
          <w:sz w:val="24"/>
          <w:szCs w:val="24"/>
          <w:lang w:val="en-US"/>
        </w:rPr>
        <w:t>(1-2), 167-172.</w:t>
      </w:r>
    </w:p>
    <w:p w:rsidR="000C14F8" w:rsidRPr="006971A3" w:rsidRDefault="00F172B7" w:rsidP="00942719">
      <w:pPr>
        <w:autoSpaceDE w:val="0"/>
        <w:autoSpaceDN w:val="0"/>
        <w:adjustRightInd w:val="0"/>
        <w:spacing w:after="120" w:line="240" w:lineRule="auto"/>
        <w:ind w:left="709" w:hanging="709"/>
        <w:jc w:val="both"/>
        <w:rPr>
          <w:rFonts w:ascii="Times New Roman" w:hAnsi="Times New Roman" w:cs="Times New Roman"/>
          <w:sz w:val="24"/>
          <w:szCs w:val="24"/>
          <w:lang w:val="en-US"/>
        </w:rPr>
      </w:pPr>
      <w:proofErr w:type="spellStart"/>
      <w:proofErr w:type="gramStart"/>
      <w:r w:rsidRPr="00F172B7">
        <w:rPr>
          <w:rFonts w:ascii="Times New Roman" w:hAnsi="Times New Roman" w:cs="Times New Roman"/>
          <w:sz w:val="24"/>
          <w:szCs w:val="24"/>
          <w:lang w:val="en-US"/>
        </w:rPr>
        <w:t>Gabbet</w:t>
      </w:r>
      <w:proofErr w:type="spellEnd"/>
      <w:r w:rsidRPr="00F172B7">
        <w:rPr>
          <w:rFonts w:ascii="Times New Roman" w:hAnsi="Times New Roman" w:cs="Times New Roman"/>
          <w:sz w:val="24"/>
          <w:szCs w:val="24"/>
          <w:lang w:val="en-US"/>
        </w:rPr>
        <w:t>, T.;</w:t>
      </w:r>
      <w:r>
        <w:rPr>
          <w:rFonts w:ascii="Times New Roman" w:hAnsi="Times New Roman" w:cs="Times New Roman"/>
          <w:sz w:val="24"/>
          <w:szCs w:val="24"/>
          <w:lang w:val="en-US"/>
        </w:rPr>
        <w:t xml:space="preserve"> Jenkins, D., &amp;</w:t>
      </w:r>
      <w:r w:rsidR="000C14F8" w:rsidRPr="00F172B7">
        <w:rPr>
          <w:rFonts w:ascii="Times New Roman" w:eastAsia="Calibri" w:hAnsi="Times New Roman" w:cs="Times New Roman"/>
          <w:sz w:val="24"/>
          <w:szCs w:val="24"/>
          <w:lang w:val="en-US"/>
        </w:rPr>
        <w:t xml:space="preserve"> Abernethy, B. (2010).</w:t>
      </w:r>
      <w:proofErr w:type="gramEnd"/>
      <w:r w:rsidR="000C14F8" w:rsidRPr="00F172B7">
        <w:rPr>
          <w:rFonts w:ascii="Times New Roman" w:eastAsia="Calibri" w:hAnsi="Times New Roman" w:cs="Times New Roman"/>
          <w:sz w:val="24"/>
          <w:szCs w:val="24"/>
          <w:lang w:val="en-US"/>
        </w:rPr>
        <w:t xml:space="preserve"> </w:t>
      </w:r>
      <w:proofErr w:type="gramStart"/>
      <w:r w:rsidR="000C14F8" w:rsidRPr="006971A3">
        <w:rPr>
          <w:rFonts w:ascii="Times New Roman" w:eastAsia="Calibri" w:hAnsi="Times New Roman" w:cs="Times New Roman"/>
          <w:sz w:val="24"/>
          <w:szCs w:val="24"/>
          <w:lang w:val="en-US"/>
        </w:rPr>
        <w:t>Physiological and skill demands of '</w:t>
      </w:r>
      <w:proofErr w:type="spellStart"/>
      <w:r w:rsidR="000C14F8" w:rsidRPr="006971A3">
        <w:rPr>
          <w:rFonts w:ascii="Times New Roman" w:eastAsia="Calibri" w:hAnsi="Times New Roman" w:cs="Times New Roman"/>
          <w:sz w:val="24"/>
          <w:szCs w:val="24"/>
          <w:lang w:val="en-US"/>
        </w:rPr>
        <w:t>onside'and</w:t>
      </w:r>
      <w:proofErr w:type="spellEnd"/>
      <w:r w:rsidR="000C14F8" w:rsidRPr="006971A3">
        <w:rPr>
          <w:rFonts w:ascii="Times New Roman" w:eastAsia="Calibri" w:hAnsi="Times New Roman" w:cs="Times New Roman"/>
          <w:sz w:val="24"/>
          <w:szCs w:val="24"/>
          <w:lang w:val="en-US"/>
        </w:rPr>
        <w:t xml:space="preserve"> 'off-side' games.</w:t>
      </w:r>
      <w:proofErr w:type="gramEnd"/>
      <w:r w:rsidR="000C14F8" w:rsidRPr="006971A3">
        <w:rPr>
          <w:rFonts w:ascii="Times New Roman" w:eastAsia="Calibri" w:hAnsi="Times New Roman" w:cs="Times New Roman"/>
          <w:sz w:val="24"/>
          <w:szCs w:val="24"/>
          <w:lang w:val="en-US"/>
        </w:rPr>
        <w:t xml:space="preserve"> </w:t>
      </w:r>
      <w:r w:rsidR="000C14F8" w:rsidRPr="006971A3">
        <w:rPr>
          <w:rFonts w:ascii="Times New Roman" w:eastAsia="Calibri" w:hAnsi="Times New Roman" w:cs="Times New Roman"/>
          <w:i/>
          <w:iCs/>
          <w:sz w:val="24"/>
          <w:szCs w:val="24"/>
          <w:lang w:val="en-US"/>
        </w:rPr>
        <w:t xml:space="preserve">Journal </w:t>
      </w:r>
      <w:proofErr w:type="gramStart"/>
      <w:r w:rsidR="000C14F8" w:rsidRPr="006971A3">
        <w:rPr>
          <w:rFonts w:ascii="Times New Roman" w:eastAsia="Calibri" w:hAnsi="Times New Roman" w:cs="Times New Roman"/>
          <w:i/>
          <w:iCs/>
          <w:sz w:val="24"/>
          <w:szCs w:val="24"/>
          <w:lang w:val="en-US"/>
        </w:rPr>
        <w:t>of  Strength</w:t>
      </w:r>
      <w:proofErr w:type="gramEnd"/>
      <w:r w:rsidR="000C14F8" w:rsidRPr="006971A3">
        <w:rPr>
          <w:rFonts w:ascii="Times New Roman" w:eastAsia="Calibri" w:hAnsi="Times New Roman" w:cs="Times New Roman"/>
          <w:i/>
          <w:iCs/>
          <w:sz w:val="24"/>
          <w:szCs w:val="24"/>
          <w:lang w:val="en-US"/>
        </w:rPr>
        <w:t xml:space="preserve"> and Conditioning Research, </w:t>
      </w:r>
      <w:r w:rsidR="000C14F8" w:rsidRPr="006971A3">
        <w:rPr>
          <w:rFonts w:ascii="Times New Roman" w:eastAsia="Calibri" w:hAnsi="Times New Roman" w:cs="Times New Roman"/>
          <w:i/>
          <w:sz w:val="24"/>
          <w:szCs w:val="24"/>
          <w:lang w:val="en-US"/>
        </w:rPr>
        <w:t>24</w:t>
      </w:r>
      <w:r w:rsidR="000C14F8" w:rsidRPr="006971A3">
        <w:rPr>
          <w:rFonts w:ascii="Times New Roman" w:hAnsi="Times New Roman" w:cs="Times New Roman"/>
          <w:sz w:val="24"/>
          <w:szCs w:val="24"/>
          <w:lang w:val="en-US"/>
        </w:rPr>
        <w:t>(11), 2979-2983.</w:t>
      </w:r>
    </w:p>
    <w:p w:rsidR="000C14F8" w:rsidRPr="00EC34B4" w:rsidRDefault="00F172B7" w:rsidP="00942719">
      <w:pPr>
        <w:autoSpaceDE w:val="0"/>
        <w:autoSpaceDN w:val="0"/>
        <w:adjustRightInd w:val="0"/>
        <w:spacing w:after="120" w:line="240" w:lineRule="auto"/>
        <w:ind w:left="709" w:hanging="70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Gabbet</w:t>
      </w:r>
      <w:proofErr w:type="spellEnd"/>
      <w:r>
        <w:rPr>
          <w:rFonts w:ascii="Times New Roman" w:hAnsi="Times New Roman" w:cs="Times New Roman"/>
          <w:sz w:val="24"/>
          <w:szCs w:val="24"/>
          <w:lang w:val="en-US"/>
        </w:rPr>
        <w:t>, T. J., &amp;</w:t>
      </w:r>
      <w:r w:rsidR="000C14F8" w:rsidRPr="000C14F8">
        <w:rPr>
          <w:rFonts w:ascii="Times New Roman" w:hAnsi="Times New Roman" w:cs="Times New Roman"/>
          <w:sz w:val="24"/>
          <w:szCs w:val="24"/>
          <w:lang w:val="en-US"/>
        </w:rPr>
        <w:t xml:space="preserve"> Mulvey, M. (2008).</w:t>
      </w:r>
      <w:proofErr w:type="gramEnd"/>
      <w:r w:rsidR="000C14F8" w:rsidRPr="000C14F8">
        <w:rPr>
          <w:rFonts w:ascii="Times New Roman" w:hAnsi="Times New Roman" w:cs="Times New Roman"/>
          <w:sz w:val="24"/>
          <w:szCs w:val="24"/>
          <w:lang w:val="en-US"/>
        </w:rPr>
        <w:t xml:space="preserve"> </w:t>
      </w:r>
      <w:proofErr w:type="gramStart"/>
      <w:r w:rsidR="000C14F8" w:rsidRPr="00EC34B4">
        <w:rPr>
          <w:rFonts w:ascii="Times New Roman" w:hAnsi="Times New Roman" w:cs="Times New Roman"/>
          <w:sz w:val="24"/>
          <w:szCs w:val="24"/>
          <w:lang w:val="en-US"/>
        </w:rPr>
        <w:t>Time-Motion analysis of small sided training games and competition in elite women soccer players.</w:t>
      </w:r>
      <w:proofErr w:type="gramEnd"/>
      <w:r w:rsidR="000C14F8" w:rsidRPr="00EC34B4">
        <w:rPr>
          <w:rFonts w:ascii="Times New Roman" w:hAnsi="Times New Roman" w:cs="Times New Roman"/>
          <w:sz w:val="24"/>
          <w:szCs w:val="24"/>
          <w:lang w:val="en-US"/>
        </w:rPr>
        <w:t xml:space="preserve"> </w:t>
      </w:r>
      <w:r w:rsidR="000C14F8" w:rsidRPr="00EC34B4">
        <w:rPr>
          <w:rFonts w:ascii="Times New Roman" w:hAnsi="Times New Roman" w:cs="Times New Roman"/>
          <w:i/>
          <w:iCs/>
          <w:sz w:val="24"/>
          <w:szCs w:val="24"/>
          <w:lang w:val="en-US"/>
        </w:rPr>
        <w:t>Journal of Strength and</w:t>
      </w:r>
      <w:r w:rsidR="000C14F8" w:rsidRPr="00EC34B4">
        <w:rPr>
          <w:rFonts w:ascii="Times New Roman" w:hAnsi="Times New Roman" w:cs="Times New Roman"/>
          <w:sz w:val="24"/>
          <w:szCs w:val="24"/>
          <w:lang w:val="en-US"/>
        </w:rPr>
        <w:t xml:space="preserve"> </w:t>
      </w:r>
      <w:r w:rsidR="000C14F8" w:rsidRPr="00EC34B4">
        <w:rPr>
          <w:rFonts w:ascii="Times New Roman" w:hAnsi="Times New Roman" w:cs="Times New Roman"/>
          <w:i/>
          <w:iCs/>
          <w:sz w:val="24"/>
          <w:szCs w:val="24"/>
          <w:lang w:val="en-US"/>
        </w:rPr>
        <w:t>Conditioning Research, 22</w:t>
      </w:r>
      <w:r w:rsidR="000C14F8" w:rsidRPr="00EC34B4">
        <w:rPr>
          <w:rFonts w:ascii="Times New Roman" w:hAnsi="Times New Roman" w:cs="Times New Roman"/>
          <w:sz w:val="24"/>
          <w:szCs w:val="24"/>
          <w:lang w:val="en-US"/>
        </w:rPr>
        <w:t>(2), 543-552.</w:t>
      </w:r>
    </w:p>
    <w:p w:rsidR="000C14F8" w:rsidRPr="00EC34B4" w:rsidRDefault="00F172B7" w:rsidP="00942719">
      <w:pPr>
        <w:autoSpaceDE w:val="0"/>
        <w:autoSpaceDN w:val="0"/>
        <w:adjustRightInd w:val="0"/>
        <w:spacing w:after="120" w:line="240" w:lineRule="auto"/>
        <w:ind w:left="709" w:hanging="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Hill-Haas, S.; Coutts, A.; Dawson, B., &amp;</w:t>
      </w:r>
      <w:r w:rsidR="000C14F8" w:rsidRPr="00EC34B4">
        <w:rPr>
          <w:rFonts w:ascii="Times New Roman" w:hAnsi="Times New Roman" w:cs="Times New Roman"/>
          <w:sz w:val="24"/>
          <w:szCs w:val="24"/>
          <w:lang w:val="en-US"/>
        </w:rPr>
        <w:t xml:space="preserve"> Rowsell, G. (2010).</w:t>
      </w:r>
      <w:proofErr w:type="gramEnd"/>
      <w:r w:rsidR="000C14F8" w:rsidRPr="00EC34B4">
        <w:rPr>
          <w:rFonts w:ascii="Times New Roman" w:hAnsi="Times New Roman" w:cs="Times New Roman"/>
          <w:sz w:val="24"/>
          <w:szCs w:val="24"/>
          <w:lang w:val="en-US"/>
        </w:rPr>
        <w:t xml:space="preserve"> Time-motion characteristics and physiological responses of small-sided games in elite youth players: the influence of player number and rule changes</w:t>
      </w:r>
      <w:r w:rsidR="000C14F8" w:rsidRPr="00EC34B4">
        <w:rPr>
          <w:rFonts w:ascii="Times New Roman" w:hAnsi="Times New Roman" w:cs="Times New Roman"/>
          <w:i/>
          <w:iCs/>
          <w:sz w:val="24"/>
          <w:szCs w:val="24"/>
          <w:lang w:val="en-US"/>
        </w:rPr>
        <w:t xml:space="preserve">. </w:t>
      </w:r>
      <w:proofErr w:type="gramStart"/>
      <w:r w:rsidR="000C14F8" w:rsidRPr="00EC34B4">
        <w:rPr>
          <w:rFonts w:ascii="Times New Roman" w:hAnsi="Times New Roman" w:cs="Times New Roman"/>
          <w:i/>
          <w:iCs/>
          <w:sz w:val="24"/>
          <w:szCs w:val="24"/>
          <w:lang w:val="en-US"/>
        </w:rPr>
        <w:t>Journal of Strength and Conditioning Research, 24</w:t>
      </w:r>
      <w:r w:rsidR="000C14F8" w:rsidRPr="00EC34B4">
        <w:rPr>
          <w:rFonts w:ascii="Times New Roman" w:hAnsi="Times New Roman" w:cs="Times New Roman"/>
          <w:sz w:val="24"/>
          <w:szCs w:val="24"/>
          <w:lang w:val="en-US"/>
        </w:rPr>
        <w:t>(8), 2149-2156.</w:t>
      </w:r>
      <w:proofErr w:type="gramEnd"/>
    </w:p>
    <w:p w:rsidR="000C14F8" w:rsidRPr="00EC34B4" w:rsidRDefault="00F172B7" w:rsidP="00942719">
      <w:pPr>
        <w:autoSpaceDE w:val="0"/>
        <w:autoSpaceDN w:val="0"/>
        <w:adjustRightInd w:val="0"/>
        <w:spacing w:after="120" w:line="240" w:lineRule="auto"/>
        <w:ind w:left="709" w:hanging="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Hill-Haas, S.; Coutts, A.; Rowsell, G., &amp;</w:t>
      </w:r>
      <w:r w:rsidR="000C14F8" w:rsidRPr="00EC34B4">
        <w:rPr>
          <w:rFonts w:ascii="Times New Roman" w:hAnsi="Times New Roman" w:cs="Times New Roman"/>
          <w:sz w:val="24"/>
          <w:szCs w:val="24"/>
          <w:lang w:val="en-US"/>
        </w:rPr>
        <w:t xml:space="preserve"> Dawson, B. (2009).</w:t>
      </w:r>
      <w:proofErr w:type="gramEnd"/>
      <w:r w:rsidR="000C14F8" w:rsidRPr="00EC34B4">
        <w:rPr>
          <w:rFonts w:ascii="Times New Roman" w:hAnsi="Times New Roman" w:cs="Times New Roman"/>
          <w:sz w:val="24"/>
          <w:szCs w:val="24"/>
          <w:lang w:val="en-US"/>
        </w:rPr>
        <w:t xml:space="preserve"> </w:t>
      </w:r>
      <w:proofErr w:type="gramStart"/>
      <w:r w:rsidR="000C14F8" w:rsidRPr="00EC34B4">
        <w:rPr>
          <w:rFonts w:ascii="Times New Roman" w:hAnsi="Times New Roman" w:cs="Times New Roman"/>
          <w:sz w:val="24"/>
          <w:szCs w:val="24"/>
          <w:lang w:val="en-US"/>
        </w:rPr>
        <w:t>Generic versus small-sided game training in soccer.</w:t>
      </w:r>
      <w:proofErr w:type="gramEnd"/>
      <w:r w:rsidR="000C14F8" w:rsidRPr="00EC34B4">
        <w:rPr>
          <w:rFonts w:ascii="Times New Roman" w:hAnsi="Times New Roman" w:cs="Times New Roman"/>
          <w:sz w:val="24"/>
          <w:szCs w:val="24"/>
          <w:lang w:val="en-US"/>
        </w:rPr>
        <w:t xml:space="preserve"> </w:t>
      </w:r>
      <w:r w:rsidR="000C14F8" w:rsidRPr="00EC34B4">
        <w:rPr>
          <w:rFonts w:ascii="Times New Roman" w:hAnsi="Times New Roman" w:cs="Times New Roman"/>
          <w:i/>
          <w:iCs/>
          <w:sz w:val="24"/>
          <w:szCs w:val="24"/>
          <w:lang w:val="en-US"/>
        </w:rPr>
        <w:t>International Journal of Sports Medicine, 30</w:t>
      </w:r>
      <w:r w:rsidR="000C14F8" w:rsidRPr="00EC34B4">
        <w:rPr>
          <w:rFonts w:ascii="Times New Roman" w:hAnsi="Times New Roman" w:cs="Times New Roman"/>
          <w:sz w:val="24"/>
          <w:szCs w:val="24"/>
          <w:lang w:val="en-US"/>
        </w:rPr>
        <w:t>(3), 636-642.</w:t>
      </w:r>
    </w:p>
    <w:p w:rsidR="000C14F8" w:rsidRPr="00EC34B4" w:rsidRDefault="00F172B7" w:rsidP="00942719">
      <w:pPr>
        <w:autoSpaceDE w:val="0"/>
        <w:autoSpaceDN w:val="0"/>
        <w:adjustRightInd w:val="0"/>
        <w:spacing w:after="120" w:line="240" w:lineRule="auto"/>
        <w:ind w:left="709" w:hanging="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Hill-Haas, S.; Dawson, B.; Coutts, A., &amp;</w:t>
      </w:r>
      <w:r w:rsidR="000C14F8" w:rsidRPr="00EC34B4">
        <w:rPr>
          <w:rFonts w:ascii="Times New Roman" w:hAnsi="Times New Roman" w:cs="Times New Roman"/>
          <w:sz w:val="24"/>
          <w:szCs w:val="24"/>
          <w:lang w:val="en-US"/>
        </w:rPr>
        <w:t xml:space="preserve"> Rowsell, G. (2009).</w:t>
      </w:r>
      <w:proofErr w:type="gramEnd"/>
      <w:r w:rsidR="000C14F8" w:rsidRPr="00EC34B4">
        <w:rPr>
          <w:rFonts w:ascii="Times New Roman" w:hAnsi="Times New Roman" w:cs="Times New Roman"/>
          <w:sz w:val="24"/>
          <w:szCs w:val="24"/>
          <w:lang w:val="en-US"/>
        </w:rPr>
        <w:t xml:space="preserve"> </w:t>
      </w:r>
      <w:proofErr w:type="gramStart"/>
      <w:r w:rsidR="000C14F8" w:rsidRPr="00EC34B4">
        <w:rPr>
          <w:rFonts w:ascii="Times New Roman" w:hAnsi="Times New Roman" w:cs="Times New Roman"/>
          <w:sz w:val="24"/>
          <w:szCs w:val="24"/>
          <w:lang w:val="en-US"/>
        </w:rPr>
        <w:t>Physiological responses and time-motion characteristics of various small-sided soccer games in youth players.</w:t>
      </w:r>
      <w:proofErr w:type="gramEnd"/>
      <w:r w:rsidR="000C14F8" w:rsidRPr="00EC34B4">
        <w:rPr>
          <w:rFonts w:ascii="Times New Roman" w:hAnsi="Times New Roman" w:cs="Times New Roman"/>
          <w:sz w:val="24"/>
          <w:szCs w:val="24"/>
          <w:lang w:val="en-US"/>
        </w:rPr>
        <w:t xml:space="preserve"> </w:t>
      </w:r>
      <w:r w:rsidR="000C14F8" w:rsidRPr="00EC34B4">
        <w:rPr>
          <w:rFonts w:ascii="Times New Roman" w:hAnsi="Times New Roman" w:cs="Times New Roman"/>
          <w:i/>
          <w:iCs/>
          <w:sz w:val="24"/>
          <w:szCs w:val="24"/>
          <w:lang w:val="en-US"/>
        </w:rPr>
        <w:t>Journal of Sports Sciences</w:t>
      </w:r>
      <w:r w:rsidR="000C14F8" w:rsidRPr="00EC34B4">
        <w:rPr>
          <w:rFonts w:ascii="Times New Roman" w:hAnsi="Times New Roman" w:cs="Times New Roman"/>
          <w:sz w:val="24"/>
          <w:szCs w:val="24"/>
          <w:lang w:val="en-US"/>
        </w:rPr>
        <w:t xml:space="preserve">, </w:t>
      </w:r>
      <w:r w:rsidR="000C14F8" w:rsidRPr="00EC34B4">
        <w:rPr>
          <w:rFonts w:ascii="Times New Roman" w:hAnsi="Times New Roman" w:cs="Times New Roman"/>
          <w:i/>
          <w:iCs/>
          <w:sz w:val="24"/>
          <w:szCs w:val="24"/>
          <w:lang w:val="en-US"/>
        </w:rPr>
        <w:t>27</w:t>
      </w:r>
      <w:r w:rsidR="000C14F8" w:rsidRPr="00EC34B4">
        <w:rPr>
          <w:rFonts w:ascii="Times New Roman" w:hAnsi="Times New Roman" w:cs="Times New Roman"/>
          <w:sz w:val="24"/>
          <w:szCs w:val="24"/>
          <w:lang w:val="en-US"/>
        </w:rPr>
        <w:t>(1), 1-8.</w:t>
      </w:r>
    </w:p>
    <w:p w:rsidR="000C14F8" w:rsidRDefault="00F172B7" w:rsidP="00942719">
      <w:pPr>
        <w:autoSpaceDE w:val="0"/>
        <w:autoSpaceDN w:val="0"/>
        <w:adjustRightInd w:val="0"/>
        <w:spacing w:after="120" w:line="240" w:lineRule="auto"/>
        <w:ind w:left="709" w:hanging="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Hill-Haas, S.; Dawson, B.; Impellizzeri, F. M., &amp;</w:t>
      </w:r>
      <w:r w:rsidR="000C14F8" w:rsidRPr="00EC34B4">
        <w:rPr>
          <w:rFonts w:ascii="Times New Roman" w:hAnsi="Times New Roman" w:cs="Times New Roman"/>
          <w:sz w:val="24"/>
          <w:szCs w:val="24"/>
          <w:lang w:val="en-US"/>
        </w:rPr>
        <w:t xml:space="preserve"> Coutts, A. (2011).</w:t>
      </w:r>
      <w:proofErr w:type="gramEnd"/>
      <w:r w:rsidR="000C14F8" w:rsidRPr="00EC34B4">
        <w:rPr>
          <w:rFonts w:ascii="Times New Roman" w:hAnsi="Times New Roman" w:cs="Times New Roman"/>
          <w:sz w:val="24"/>
          <w:szCs w:val="24"/>
          <w:lang w:val="en-US"/>
        </w:rPr>
        <w:t xml:space="preserve"> </w:t>
      </w:r>
      <w:proofErr w:type="gramStart"/>
      <w:r w:rsidR="000C14F8" w:rsidRPr="00EC34B4">
        <w:rPr>
          <w:rFonts w:ascii="Times New Roman" w:hAnsi="Times New Roman" w:cs="Times New Roman"/>
          <w:sz w:val="24"/>
          <w:szCs w:val="24"/>
          <w:lang w:val="en-US"/>
        </w:rPr>
        <w:t>Physiology of small sided games training in football.</w:t>
      </w:r>
      <w:proofErr w:type="gramEnd"/>
      <w:r w:rsidR="000C14F8" w:rsidRPr="00EC34B4">
        <w:rPr>
          <w:rFonts w:ascii="Times New Roman" w:hAnsi="Times New Roman" w:cs="Times New Roman"/>
          <w:sz w:val="24"/>
          <w:szCs w:val="24"/>
          <w:lang w:val="en-US"/>
        </w:rPr>
        <w:t xml:space="preserve"> </w:t>
      </w:r>
      <w:proofErr w:type="gramStart"/>
      <w:r w:rsidR="000C14F8" w:rsidRPr="00EC34B4">
        <w:rPr>
          <w:rFonts w:ascii="Times New Roman" w:hAnsi="Times New Roman" w:cs="Times New Roman"/>
          <w:sz w:val="24"/>
          <w:szCs w:val="24"/>
          <w:lang w:val="en-US"/>
        </w:rPr>
        <w:t>A systematic review.</w:t>
      </w:r>
      <w:proofErr w:type="gramEnd"/>
      <w:r w:rsidR="000C14F8" w:rsidRPr="00EC34B4">
        <w:rPr>
          <w:rFonts w:ascii="Times New Roman" w:hAnsi="Times New Roman" w:cs="Times New Roman"/>
          <w:sz w:val="24"/>
          <w:szCs w:val="24"/>
          <w:lang w:val="en-US"/>
        </w:rPr>
        <w:t xml:space="preserve"> </w:t>
      </w:r>
      <w:r w:rsidR="000C14F8" w:rsidRPr="00EC34B4">
        <w:rPr>
          <w:rFonts w:ascii="Times New Roman" w:hAnsi="Times New Roman" w:cs="Times New Roman"/>
          <w:i/>
          <w:iCs/>
          <w:sz w:val="24"/>
          <w:szCs w:val="24"/>
          <w:lang w:val="en-US"/>
        </w:rPr>
        <w:t>Sports Medicine 41</w:t>
      </w:r>
      <w:r w:rsidR="000C14F8" w:rsidRPr="00EC34B4">
        <w:rPr>
          <w:rFonts w:ascii="Times New Roman" w:hAnsi="Times New Roman" w:cs="Times New Roman"/>
          <w:sz w:val="24"/>
          <w:szCs w:val="24"/>
          <w:lang w:val="en-US"/>
        </w:rPr>
        <w:t>(3), 199-200.</w:t>
      </w:r>
    </w:p>
    <w:p w:rsidR="000C14F8" w:rsidRDefault="00F172B7" w:rsidP="00942719">
      <w:pPr>
        <w:autoSpaceDE w:val="0"/>
        <w:autoSpaceDN w:val="0"/>
        <w:adjustRightInd w:val="0"/>
        <w:spacing w:after="120" w:line="240" w:lineRule="auto"/>
        <w:ind w:left="709" w:hanging="709"/>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Hill-Haas, S.; Rowsell, G.;</w:t>
      </w:r>
      <w:r w:rsidR="000C14F8" w:rsidRPr="006971A3">
        <w:rPr>
          <w:rFonts w:ascii="Times New Roman" w:eastAsia="Calibri" w:hAnsi="Times New Roman" w:cs="Times New Roman"/>
          <w:sz w:val="24"/>
          <w:szCs w:val="24"/>
          <w:lang w:val="en-US"/>
        </w:rPr>
        <w:t xml:space="preserve"> Dawson, B., </w:t>
      </w:r>
      <w:proofErr w:type="gramStart"/>
      <w:r w:rsidR="000C14F8" w:rsidRPr="006971A3">
        <w:rPr>
          <w:rFonts w:ascii="Times New Roman" w:eastAsia="Calibri" w:hAnsi="Times New Roman" w:cs="Times New Roman"/>
          <w:sz w:val="24"/>
          <w:szCs w:val="24"/>
          <w:lang w:val="en-US"/>
        </w:rPr>
        <w:t>&amp;  Coutts</w:t>
      </w:r>
      <w:proofErr w:type="gramEnd"/>
      <w:r w:rsidR="000C14F8" w:rsidRPr="006971A3">
        <w:rPr>
          <w:rFonts w:ascii="Times New Roman" w:eastAsia="Calibri" w:hAnsi="Times New Roman" w:cs="Times New Roman"/>
          <w:sz w:val="24"/>
          <w:szCs w:val="24"/>
          <w:lang w:val="en-US"/>
        </w:rPr>
        <w:t xml:space="preserve">, A. (2009). </w:t>
      </w:r>
      <w:proofErr w:type="gramStart"/>
      <w:r w:rsidR="000C14F8" w:rsidRPr="006971A3">
        <w:rPr>
          <w:rFonts w:ascii="Times New Roman" w:eastAsia="Calibri" w:hAnsi="Times New Roman" w:cs="Times New Roman"/>
          <w:sz w:val="24"/>
          <w:szCs w:val="24"/>
          <w:lang w:val="en-US"/>
        </w:rPr>
        <w:t>Acute physiological responses and time-motion characteristics of two small-sided training regimens in youth soccer players.</w:t>
      </w:r>
      <w:proofErr w:type="gramEnd"/>
      <w:r w:rsidR="000C14F8" w:rsidRPr="006971A3">
        <w:rPr>
          <w:rFonts w:ascii="Times New Roman" w:eastAsia="Calibri" w:hAnsi="Times New Roman" w:cs="Times New Roman"/>
          <w:sz w:val="24"/>
          <w:szCs w:val="24"/>
          <w:lang w:val="en-US"/>
        </w:rPr>
        <w:t xml:space="preserve">  </w:t>
      </w:r>
      <w:r w:rsidR="000C14F8" w:rsidRPr="006971A3">
        <w:rPr>
          <w:rFonts w:ascii="Times New Roman" w:eastAsia="Calibri" w:hAnsi="Times New Roman" w:cs="Times New Roman"/>
          <w:i/>
          <w:sz w:val="24"/>
          <w:szCs w:val="24"/>
          <w:lang w:val="en-US"/>
        </w:rPr>
        <w:t>Journal of Strength and Conditioning Research, 23</w:t>
      </w:r>
      <w:r w:rsidR="000C14F8" w:rsidRPr="006971A3">
        <w:rPr>
          <w:rFonts w:ascii="Times New Roman" w:eastAsia="Calibri" w:hAnsi="Times New Roman" w:cs="Times New Roman"/>
          <w:sz w:val="24"/>
          <w:szCs w:val="24"/>
          <w:lang w:val="en-US"/>
        </w:rPr>
        <w:t>(1), 111-115.</w:t>
      </w:r>
    </w:p>
    <w:p w:rsidR="000C14F8" w:rsidRPr="006971A3" w:rsidRDefault="00F172B7" w:rsidP="00942719">
      <w:pPr>
        <w:autoSpaceDE w:val="0"/>
        <w:autoSpaceDN w:val="0"/>
        <w:adjustRightInd w:val="0"/>
        <w:spacing w:after="120" w:line="240" w:lineRule="auto"/>
        <w:ind w:left="709" w:hanging="709"/>
        <w:jc w:val="both"/>
        <w:rPr>
          <w:rFonts w:ascii="Times New Roman" w:hAnsi="Times New Roman" w:cs="Times New Roman"/>
          <w:sz w:val="24"/>
          <w:szCs w:val="24"/>
        </w:rPr>
      </w:pPr>
      <w:r w:rsidRPr="00F172B7">
        <w:rPr>
          <w:rFonts w:ascii="Times New Roman" w:eastAsia="Cambria" w:hAnsi="Times New Roman" w:cs="Times New Roman"/>
          <w:sz w:val="24"/>
          <w:szCs w:val="24"/>
        </w:rPr>
        <w:t>Impellizzeri, F.; Marcora, S. M.;</w:t>
      </w:r>
      <w:r>
        <w:rPr>
          <w:rFonts w:ascii="Times New Roman" w:eastAsia="Cambria" w:hAnsi="Times New Roman" w:cs="Times New Roman"/>
          <w:sz w:val="24"/>
          <w:szCs w:val="24"/>
        </w:rPr>
        <w:t xml:space="preserve"> Castagna, C.;</w:t>
      </w:r>
      <w:r w:rsidR="000C14F8" w:rsidRPr="00F172B7">
        <w:rPr>
          <w:rFonts w:ascii="Times New Roman" w:eastAsia="Cambria" w:hAnsi="Times New Roman" w:cs="Times New Roman"/>
          <w:sz w:val="24"/>
          <w:szCs w:val="24"/>
        </w:rPr>
        <w:t xml:space="preserve"> Reilly,</w:t>
      </w:r>
      <w:r>
        <w:rPr>
          <w:rFonts w:ascii="Times New Roman" w:eastAsia="Cambria" w:hAnsi="Times New Roman" w:cs="Times New Roman"/>
          <w:sz w:val="24"/>
          <w:szCs w:val="24"/>
        </w:rPr>
        <w:t xml:space="preserve"> T.; </w:t>
      </w:r>
      <w:proofErr w:type="spellStart"/>
      <w:r>
        <w:rPr>
          <w:rFonts w:ascii="Times New Roman" w:eastAsia="Cambria" w:hAnsi="Times New Roman" w:cs="Times New Roman"/>
          <w:sz w:val="24"/>
          <w:szCs w:val="24"/>
        </w:rPr>
        <w:t>Sassi</w:t>
      </w:r>
      <w:proofErr w:type="spellEnd"/>
      <w:r>
        <w:rPr>
          <w:rFonts w:ascii="Times New Roman" w:eastAsia="Cambria" w:hAnsi="Times New Roman" w:cs="Times New Roman"/>
          <w:sz w:val="24"/>
          <w:szCs w:val="24"/>
        </w:rPr>
        <w:t>, A.;</w:t>
      </w:r>
      <w:r w:rsidR="000C14F8" w:rsidRPr="00F172B7">
        <w:rPr>
          <w:rFonts w:ascii="Times New Roman" w:eastAsia="Cambria" w:hAnsi="Times New Roman" w:cs="Times New Roman"/>
          <w:sz w:val="24"/>
          <w:szCs w:val="24"/>
        </w:rPr>
        <w:t xml:space="preserve"> </w:t>
      </w:r>
      <w:proofErr w:type="spellStart"/>
      <w:r w:rsidR="000C14F8" w:rsidRPr="00F172B7">
        <w:rPr>
          <w:rFonts w:ascii="Times New Roman" w:eastAsia="Cambria" w:hAnsi="Times New Roman" w:cs="Times New Roman"/>
          <w:sz w:val="24"/>
          <w:szCs w:val="24"/>
        </w:rPr>
        <w:t>Iaia</w:t>
      </w:r>
      <w:proofErr w:type="spellEnd"/>
      <w:r w:rsidR="000C14F8" w:rsidRPr="00F172B7">
        <w:rPr>
          <w:rFonts w:ascii="Times New Roman" w:eastAsia="Cambria" w:hAnsi="Times New Roman" w:cs="Times New Roman"/>
          <w:sz w:val="24"/>
          <w:szCs w:val="24"/>
        </w:rPr>
        <w:t>, F.,</w:t>
      </w:r>
      <w:r w:rsidR="000C14F8" w:rsidRPr="00F172B7">
        <w:rPr>
          <w:rFonts w:ascii="Times New Roman" w:eastAsia="Calibri" w:hAnsi="Times New Roman" w:cs="Times New Roman"/>
          <w:sz w:val="24"/>
          <w:szCs w:val="24"/>
          <w:lang w:eastAsia="es-ES"/>
        </w:rPr>
        <w:t xml:space="preserve"> </w:t>
      </w:r>
      <w:r>
        <w:rPr>
          <w:rFonts w:ascii="Times New Roman" w:eastAsia="Cambria" w:hAnsi="Times New Roman" w:cs="Times New Roman"/>
          <w:sz w:val="24"/>
          <w:szCs w:val="24"/>
        </w:rPr>
        <w:t>&amp;</w:t>
      </w:r>
      <w:r w:rsidR="000C14F8" w:rsidRPr="00F172B7">
        <w:rPr>
          <w:rFonts w:ascii="Times New Roman" w:eastAsia="Cambria" w:hAnsi="Times New Roman" w:cs="Times New Roman"/>
          <w:sz w:val="24"/>
          <w:szCs w:val="24"/>
        </w:rPr>
        <w:t xml:space="preserve"> Rampinini, E. (2006). </w:t>
      </w:r>
      <w:proofErr w:type="gramStart"/>
      <w:r w:rsidR="000C14F8" w:rsidRPr="006971A3">
        <w:rPr>
          <w:rFonts w:ascii="Times New Roman" w:eastAsia="Cambria" w:hAnsi="Times New Roman" w:cs="Times New Roman"/>
          <w:sz w:val="24"/>
          <w:szCs w:val="24"/>
          <w:lang w:val="en-US"/>
        </w:rPr>
        <w:t>Physiological and performance effects of generic</w:t>
      </w:r>
      <w:r w:rsidR="000C14F8" w:rsidRPr="006971A3">
        <w:rPr>
          <w:rFonts w:ascii="Times New Roman" w:eastAsia="Calibri" w:hAnsi="Times New Roman" w:cs="Times New Roman"/>
          <w:sz w:val="24"/>
          <w:szCs w:val="24"/>
          <w:lang w:val="en-US" w:eastAsia="es-ES"/>
        </w:rPr>
        <w:t xml:space="preserve"> </w:t>
      </w:r>
      <w:r w:rsidR="000C14F8" w:rsidRPr="006971A3">
        <w:rPr>
          <w:rFonts w:ascii="Times New Roman" w:eastAsia="Cambria" w:hAnsi="Times New Roman" w:cs="Times New Roman"/>
          <w:sz w:val="24"/>
          <w:szCs w:val="24"/>
          <w:lang w:val="en-US"/>
        </w:rPr>
        <w:t>versus specific aerobic training in soccer players.</w:t>
      </w:r>
      <w:proofErr w:type="gramEnd"/>
      <w:r w:rsidR="000C14F8" w:rsidRPr="006971A3">
        <w:rPr>
          <w:rFonts w:ascii="Times New Roman" w:eastAsia="Cambria" w:hAnsi="Times New Roman" w:cs="Times New Roman"/>
          <w:sz w:val="24"/>
          <w:szCs w:val="24"/>
          <w:lang w:val="en-US"/>
        </w:rPr>
        <w:t xml:space="preserve"> </w:t>
      </w:r>
      <w:r w:rsidR="000C14F8" w:rsidRPr="002A6589">
        <w:rPr>
          <w:rFonts w:ascii="Times New Roman" w:eastAsia="Cambria" w:hAnsi="Times New Roman" w:cs="Times New Roman"/>
          <w:i/>
          <w:iCs/>
          <w:sz w:val="24"/>
          <w:szCs w:val="24"/>
        </w:rPr>
        <w:t xml:space="preserve">International </w:t>
      </w:r>
      <w:proofErr w:type="spellStart"/>
      <w:r w:rsidR="000C14F8" w:rsidRPr="002A6589">
        <w:rPr>
          <w:rFonts w:ascii="Times New Roman" w:eastAsia="Cambria" w:hAnsi="Times New Roman" w:cs="Times New Roman"/>
          <w:i/>
          <w:iCs/>
          <w:sz w:val="24"/>
          <w:szCs w:val="24"/>
        </w:rPr>
        <w:t>Journal</w:t>
      </w:r>
      <w:proofErr w:type="spellEnd"/>
      <w:r w:rsidR="000C14F8" w:rsidRPr="002A6589">
        <w:rPr>
          <w:rFonts w:ascii="Times New Roman" w:eastAsia="Cambria" w:hAnsi="Times New Roman" w:cs="Times New Roman"/>
          <w:i/>
          <w:iCs/>
          <w:sz w:val="24"/>
          <w:szCs w:val="24"/>
        </w:rPr>
        <w:t xml:space="preserve"> of</w:t>
      </w:r>
      <w:r w:rsidR="000C14F8" w:rsidRPr="002A6589">
        <w:rPr>
          <w:rFonts w:ascii="Times New Roman" w:eastAsia="Calibri" w:hAnsi="Times New Roman" w:cs="Times New Roman"/>
          <w:sz w:val="24"/>
          <w:szCs w:val="24"/>
          <w:lang w:eastAsia="es-ES"/>
        </w:rPr>
        <w:t xml:space="preserve"> </w:t>
      </w:r>
      <w:proofErr w:type="spellStart"/>
      <w:r w:rsidR="000C14F8" w:rsidRPr="002A6589">
        <w:rPr>
          <w:rFonts w:ascii="Times New Roman" w:eastAsia="Cambria" w:hAnsi="Times New Roman" w:cs="Times New Roman"/>
          <w:i/>
          <w:iCs/>
          <w:sz w:val="24"/>
          <w:szCs w:val="24"/>
        </w:rPr>
        <w:t>Sports</w:t>
      </w:r>
      <w:proofErr w:type="spellEnd"/>
      <w:r w:rsidR="000C14F8" w:rsidRPr="002A6589">
        <w:rPr>
          <w:rFonts w:ascii="Times New Roman" w:eastAsia="Cambria" w:hAnsi="Times New Roman" w:cs="Times New Roman"/>
          <w:i/>
          <w:iCs/>
          <w:sz w:val="24"/>
          <w:szCs w:val="24"/>
        </w:rPr>
        <w:t xml:space="preserve"> Medicine, 27</w:t>
      </w:r>
      <w:r w:rsidR="000C14F8" w:rsidRPr="002A6589">
        <w:rPr>
          <w:rFonts w:ascii="Times New Roman" w:eastAsia="Cambria" w:hAnsi="Times New Roman" w:cs="Times New Roman"/>
          <w:sz w:val="24"/>
          <w:szCs w:val="24"/>
        </w:rPr>
        <w:t>(6), 483-492.</w:t>
      </w:r>
    </w:p>
    <w:p w:rsidR="000C14F8" w:rsidRPr="006971A3" w:rsidRDefault="00502ACD" w:rsidP="00942719">
      <w:pPr>
        <w:autoSpaceDE w:val="0"/>
        <w:autoSpaceDN w:val="0"/>
        <w:adjustRightInd w:val="0"/>
        <w:spacing w:after="120" w:line="240" w:lineRule="auto"/>
        <w:ind w:left="709" w:hanging="709"/>
        <w:jc w:val="both"/>
        <w:rPr>
          <w:rFonts w:ascii="Times New Roman" w:hAnsi="Times New Roman" w:cs="Times New Roman"/>
          <w:sz w:val="24"/>
          <w:szCs w:val="24"/>
          <w:lang w:val="en-US"/>
        </w:rPr>
      </w:pPr>
      <w:hyperlink r:id="rId20" w:history="1">
        <w:proofErr w:type="spellStart"/>
        <w:r w:rsidR="000C14F8" w:rsidRPr="00EC34B4">
          <w:rPr>
            <w:rStyle w:val="Hipervnculo"/>
            <w:rFonts w:ascii="Times New Roman" w:hAnsi="Times New Roman" w:cs="Times New Roman"/>
            <w:color w:val="auto"/>
            <w:sz w:val="24"/>
            <w:szCs w:val="24"/>
            <w:u w:val="none"/>
            <w:bdr w:val="none" w:sz="0" w:space="0" w:color="auto" w:frame="1"/>
          </w:rPr>
          <w:t>Köklü</w:t>
        </w:r>
        <w:proofErr w:type="spellEnd"/>
        <w:r w:rsidR="000C14F8" w:rsidRPr="00EC34B4">
          <w:rPr>
            <w:rStyle w:val="Hipervnculo"/>
            <w:rFonts w:ascii="Times New Roman" w:hAnsi="Times New Roman" w:cs="Times New Roman"/>
            <w:color w:val="auto"/>
            <w:sz w:val="24"/>
            <w:szCs w:val="24"/>
            <w:u w:val="none"/>
            <w:bdr w:val="none" w:sz="0" w:space="0" w:color="auto" w:frame="1"/>
          </w:rPr>
          <w:t>, Y</w:t>
        </w:r>
      </w:hyperlink>
      <w:r w:rsidR="000C14F8" w:rsidRPr="00EC34B4">
        <w:rPr>
          <w:rFonts w:ascii="Times New Roman" w:hAnsi="Times New Roman" w:cs="Times New Roman"/>
          <w:sz w:val="24"/>
          <w:szCs w:val="24"/>
        </w:rPr>
        <w:t>.</w:t>
      </w:r>
      <w:r w:rsidR="00F172B7">
        <w:rPr>
          <w:rFonts w:ascii="Times New Roman" w:hAnsi="Times New Roman" w:cs="Times New Roman"/>
          <w:sz w:val="24"/>
          <w:szCs w:val="24"/>
        </w:rPr>
        <w:t>;</w:t>
      </w:r>
      <w:r w:rsidR="000C14F8" w:rsidRPr="00EC34B4">
        <w:rPr>
          <w:rStyle w:val="apple-converted-space"/>
          <w:rFonts w:ascii="Times New Roman" w:hAnsi="Times New Roman" w:cs="Times New Roman"/>
          <w:sz w:val="24"/>
          <w:szCs w:val="24"/>
        </w:rPr>
        <w:t> </w:t>
      </w:r>
      <w:proofErr w:type="spellStart"/>
      <w:r>
        <w:fldChar w:fldCharType="begin"/>
      </w:r>
      <w:r w:rsidR="00DB404C">
        <w:instrText>HYPERLINK "http://www.ncbi.nlm.nih.gov/pubmed?term=%22A%C5%9F%C3%A7i%20A%22%5BAuthor%5D"</w:instrText>
      </w:r>
      <w:r>
        <w:fldChar w:fldCharType="separate"/>
      </w:r>
      <w:r w:rsidR="000C14F8" w:rsidRPr="00EC34B4">
        <w:rPr>
          <w:rStyle w:val="Hipervnculo"/>
          <w:rFonts w:ascii="Times New Roman" w:hAnsi="Times New Roman" w:cs="Times New Roman"/>
          <w:color w:val="auto"/>
          <w:sz w:val="24"/>
          <w:szCs w:val="24"/>
          <w:u w:val="none"/>
          <w:bdr w:val="none" w:sz="0" w:space="0" w:color="auto" w:frame="1"/>
        </w:rPr>
        <w:t>Aşçi</w:t>
      </w:r>
      <w:proofErr w:type="spellEnd"/>
      <w:r w:rsidR="000C14F8" w:rsidRPr="00EC34B4">
        <w:rPr>
          <w:rStyle w:val="Hipervnculo"/>
          <w:rFonts w:ascii="Times New Roman" w:hAnsi="Times New Roman" w:cs="Times New Roman"/>
          <w:color w:val="auto"/>
          <w:sz w:val="24"/>
          <w:szCs w:val="24"/>
          <w:u w:val="none"/>
          <w:bdr w:val="none" w:sz="0" w:space="0" w:color="auto" w:frame="1"/>
        </w:rPr>
        <w:t>, A</w:t>
      </w:r>
      <w:r>
        <w:fldChar w:fldCharType="end"/>
      </w:r>
      <w:r w:rsidR="000C14F8" w:rsidRPr="00EC34B4">
        <w:rPr>
          <w:rFonts w:ascii="Times New Roman" w:hAnsi="Times New Roman" w:cs="Times New Roman"/>
          <w:sz w:val="24"/>
          <w:szCs w:val="24"/>
        </w:rPr>
        <w:t>.</w:t>
      </w:r>
      <w:r w:rsidR="00F172B7">
        <w:rPr>
          <w:rFonts w:ascii="Times New Roman" w:hAnsi="Times New Roman" w:cs="Times New Roman"/>
          <w:sz w:val="24"/>
          <w:szCs w:val="24"/>
        </w:rPr>
        <w:t>;</w:t>
      </w:r>
      <w:r w:rsidR="000C14F8" w:rsidRPr="00EC34B4">
        <w:rPr>
          <w:rStyle w:val="apple-converted-space"/>
          <w:rFonts w:ascii="Times New Roman" w:hAnsi="Times New Roman" w:cs="Times New Roman"/>
          <w:sz w:val="24"/>
          <w:szCs w:val="24"/>
        </w:rPr>
        <w:t> </w:t>
      </w:r>
      <w:proofErr w:type="spellStart"/>
      <w:r>
        <w:fldChar w:fldCharType="begin"/>
      </w:r>
      <w:r w:rsidR="00DB404C">
        <w:instrText>HYPERLINK "http://www.ncbi.nlm.nih.gov/pubmed?term=%22Ko%C3%A7ak%20FU%22%5BAuthor%5D"</w:instrText>
      </w:r>
      <w:r>
        <w:fldChar w:fldCharType="separate"/>
      </w:r>
      <w:r w:rsidR="000C14F8" w:rsidRPr="00EC34B4">
        <w:rPr>
          <w:rStyle w:val="Hipervnculo"/>
          <w:rFonts w:ascii="Times New Roman" w:hAnsi="Times New Roman" w:cs="Times New Roman"/>
          <w:color w:val="auto"/>
          <w:sz w:val="24"/>
          <w:szCs w:val="24"/>
          <w:u w:val="none"/>
          <w:bdr w:val="none" w:sz="0" w:space="0" w:color="auto" w:frame="1"/>
        </w:rPr>
        <w:t>Koçak</w:t>
      </w:r>
      <w:proofErr w:type="spellEnd"/>
      <w:r w:rsidR="000C14F8" w:rsidRPr="00EC34B4">
        <w:rPr>
          <w:rStyle w:val="Hipervnculo"/>
          <w:rFonts w:ascii="Times New Roman" w:hAnsi="Times New Roman" w:cs="Times New Roman"/>
          <w:color w:val="auto"/>
          <w:sz w:val="24"/>
          <w:szCs w:val="24"/>
          <w:u w:val="none"/>
          <w:bdr w:val="none" w:sz="0" w:space="0" w:color="auto" w:frame="1"/>
        </w:rPr>
        <w:t>, F. U</w:t>
      </w:r>
      <w:r>
        <w:fldChar w:fldCharType="end"/>
      </w:r>
      <w:r w:rsidR="000C14F8" w:rsidRPr="00EC34B4">
        <w:rPr>
          <w:rFonts w:ascii="Times New Roman" w:hAnsi="Times New Roman" w:cs="Times New Roman"/>
          <w:sz w:val="24"/>
          <w:szCs w:val="24"/>
        </w:rPr>
        <w:t>.</w:t>
      </w:r>
      <w:r w:rsidR="00F172B7">
        <w:rPr>
          <w:rFonts w:ascii="Times New Roman" w:hAnsi="Times New Roman" w:cs="Times New Roman"/>
          <w:sz w:val="24"/>
          <w:szCs w:val="24"/>
        </w:rPr>
        <w:t>;</w:t>
      </w:r>
      <w:r w:rsidR="000C14F8" w:rsidRPr="00EC34B4">
        <w:rPr>
          <w:rStyle w:val="apple-converted-space"/>
          <w:rFonts w:ascii="Times New Roman" w:hAnsi="Times New Roman" w:cs="Times New Roman"/>
          <w:sz w:val="24"/>
          <w:szCs w:val="24"/>
        </w:rPr>
        <w:t> </w:t>
      </w:r>
      <w:proofErr w:type="spellStart"/>
      <w:r>
        <w:fldChar w:fldCharType="begin"/>
      </w:r>
      <w:r w:rsidR="00DB404C">
        <w:instrText>HYPERLINK "http://www.ncbi.nlm.nih.gov/pubmed?term=%22Alemdaro%C4%9Flu%20U%22%5BAuthor%5D"</w:instrText>
      </w:r>
      <w:r>
        <w:fldChar w:fldCharType="separate"/>
      </w:r>
      <w:r w:rsidR="000C14F8" w:rsidRPr="00EC34B4">
        <w:rPr>
          <w:rStyle w:val="Hipervnculo"/>
          <w:rFonts w:ascii="Times New Roman" w:hAnsi="Times New Roman" w:cs="Times New Roman"/>
          <w:color w:val="auto"/>
          <w:sz w:val="24"/>
          <w:szCs w:val="24"/>
          <w:u w:val="none"/>
          <w:bdr w:val="none" w:sz="0" w:space="0" w:color="auto" w:frame="1"/>
        </w:rPr>
        <w:t>Alemdaroğlu</w:t>
      </w:r>
      <w:proofErr w:type="spellEnd"/>
      <w:r w:rsidR="000C14F8" w:rsidRPr="00EC34B4">
        <w:rPr>
          <w:rStyle w:val="Hipervnculo"/>
          <w:rFonts w:ascii="Times New Roman" w:hAnsi="Times New Roman" w:cs="Times New Roman"/>
          <w:color w:val="auto"/>
          <w:sz w:val="24"/>
          <w:szCs w:val="24"/>
          <w:u w:val="none"/>
          <w:bdr w:val="none" w:sz="0" w:space="0" w:color="auto" w:frame="1"/>
        </w:rPr>
        <w:t>, U</w:t>
      </w:r>
      <w:r>
        <w:fldChar w:fldCharType="end"/>
      </w:r>
      <w:r w:rsidR="000C14F8" w:rsidRPr="00EC34B4">
        <w:rPr>
          <w:rFonts w:ascii="Times New Roman" w:hAnsi="Times New Roman" w:cs="Times New Roman"/>
          <w:sz w:val="24"/>
          <w:szCs w:val="24"/>
        </w:rPr>
        <w:t xml:space="preserve">., </w:t>
      </w:r>
      <w:r w:rsidR="00F172B7">
        <w:rPr>
          <w:rFonts w:ascii="Times New Roman" w:hAnsi="Times New Roman" w:cs="Times New Roman"/>
          <w:sz w:val="24"/>
          <w:szCs w:val="24"/>
        </w:rPr>
        <w:t>&amp;</w:t>
      </w:r>
      <w:r w:rsidR="000C14F8" w:rsidRPr="00EC34B4">
        <w:rPr>
          <w:rStyle w:val="apple-converted-space"/>
          <w:rFonts w:ascii="Times New Roman" w:hAnsi="Times New Roman" w:cs="Times New Roman"/>
          <w:sz w:val="24"/>
          <w:szCs w:val="24"/>
        </w:rPr>
        <w:t> </w:t>
      </w:r>
      <w:proofErr w:type="spellStart"/>
      <w:r>
        <w:fldChar w:fldCharType="begin"/>
      </w:r>
      <w:r w:rsidR="00DB404C">
        <w:instrText>HYPERLINK "http://www.ncbi.nlm.nih.gov/pubmed?term=%22D%C3%BCndar%20U%22%5BAuthor%5D"</w:instrText>
      </w:r>
      <w:r>
        <w:fldChar w:fldCharType="separate"/>
      </w:r>
      <w:r w:rsidR="000C14F8" w:rsidRPr="00EC34B4">
        <w:rPr>
          <w:rStyle w:val="Hipervnculo"/>
          <w:rFonts w:ascii="Times New Roman" w:hAnsi="Times New Roman" w:cs="Times New Roman"/>
          <w:color w:val="auto"/>
          <w:sz w:val="24"/>
          <w:szCs w:val="24"/>
          <w:u w:val="none"/>
          <w:bdr w:val="none" w:sz="0" w:space="0" w:color="auto" w:frame="1"/>
        </w:rPr>
        <w:t>Dündar</w:t>
      </w:r>
      <w:proofErr w:type="spellEnd"/>
      <w:r w:rsidR="000C14F8" w:rsidRPr="00EC34B4">
        <w:rPr>
          <w:rStyle w:val="Hipervnculo"/>
          <w:rFonts w:ascii="Times New Roman" w:hAnsi="Times New Roman" w:cs="Times New Roman"/>
          <w:color w:val="auto"/>
          <w:sz w:val="24"/>
          <w:szCs w:val="24"/>
          <w:u w:val="none"/>
          <w:bdr w:val="none" w:sz="0" w:space="0" w:color="auto" w:frame="1"/>
        </w:rPr>
        <w:t>, U</w:t>
      </w:r>
      <w:r>
        <w:fldChar w:fldCharType="end"/>
      </w:r>
      <w:r w:rsidR="000C14F8" w:rsidRPr="00EC34B4">
        <w:rPr>
          <w:rFonts w:ascii="Times New Roman" w:hAnsi="Times New Roman" w:cs="Times New Roman"/>
          <w:sz w:val="24"/>
          <w:szCs w:val="24"/>
        </w:rPr>
        <w:t xml:space="preserve">. </w:t>
      </w:r>
      <w:proofErr w:type="gramStart"/>
      <w:r w:rsidR="000C14F8" w:rsidRPr="00EC34B4">
        <w:rPr>
          <w:rFonts w:ascii="Times New Roman" w:hAnsi="Times New Roman" w:cs="Times New Roman"/>
          <w:sz w:val="24"/>
          <w:szCs w:val="24"/>
          <w:lang w:val="en-US"/>
        </w:rPr>
        <w:t>(2011). Comparison of the physiological responses to different small-sided games in elite young soccer players.</w:t>
      </w:r>
      <w:proofErr w:type="gramEnd"/>
      <w:r w:rsidR="000C14F8" w:rsidRPr="00EC34B4">
        <w:rPr>
          <w:rFonts w:ascii="Times New Roman" w:hAnsi="Times New Roman" w:cs="Times New Roman"/>
          <w:sz w:val="24"/>
          <w:szCs w:val="24"/>
          <w:lang w:val="en-US"/>
        </w:rPr>
        <w:t xml:space="preserve"> </w:t>
      </w:r>
      <w:r w:rsidR="000C14F8" w:rsidRPr="00EC34B4">
        <w:rPr>
          <w:rFonts w:ascii="Times New Roman" w:hAnsi="Times New Roman" w:cs="Times New Roman"/>
          <w:i/>
          <w:iCs/>
          <w:sz w:val="24"/>
          <w:szCs w:val="24"/>
          <w:lang w:val="en-US"/>
        </w:rPr>
        <w:t xml:space="preserve">Journal of Strength and Conditioning Research, </w:t>
      </w:r>
      <w:r w:rsidR="000C14F8" w:rsidRPr="00EC34B4">
        <w:rPr>
          <w:rFonts w:ascii="Times New Roman" w:hAnsi="Times New Roman" w:cs="Times New Roman"/>
          <w:i/>
          <w:sz w:val="24"/>
          <w:szCs w:val="24"/>
          <w:lang w:val="en-US"/>
        </w:rPr>
        <w:t>25</w:t>
      </w:r>
      <w:r w:rsidR="000C14F8" w:rsidRPr="00EC34B4">
        <w:rPr>
          <w:rFonts w:ascii="Times New Roman" w:hAnsi="Times New Roman" w:cs="Times New Roman"/>
          <w:sz w:val="24"/>
          <w:szCs w:val="24"/>
          <w:lang w:val="en-US"/>
        </w:rPr>
        <w:t>(6), 1522-1528.</w:t>
      </w:r>
    </w:p>
    <w:p w:rsidR="000C14F8" w:rsidRPr="00EC34B4" w:rsidRDefault="00F172B7" w:rsidP="00942719">
      <w:pPr>
        <w:shd w:val="clear" w:color="auto" w:fill="FFFFFF"/>
        <w:spacing w:after="120" w:line="240" w:lineRule="auto"/>
        <w:ind w:left="709" w:hanging="709"/>
        <w:jc w:val="both"/>
        <w:textAlignment w:val="baseline"/>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Laukkanen</w:t>
      </w:r>
      <w:proofErr w:type="spellEnd"/>
      <w:r>
        <w:rPr>
          <w:rFonts w:ascii="Times New Roman" w:hAnsi="Times New Roman" w:cs="Times New Roman"/>
          <w:sz w:val="24"/>
          <w:szCs w:val="24"/>
          <w:lang w:val="en-US"/>
        </w:rPr>
        <w:t>, R., &amp;</w:t>
      </w:r>
      <w:r w:rsidR="000C14F8" w:rsidRPr="000C14F8">
        <w:rPr>
          <w:rFonts w:ascii="Times New Roman" w:hAnsi="Times New Roman" w:cs="Times New Roman"/>
          <w:sz w:val="24"/>
          <w:szCs w:val="24"/>
          <w:lang w:val="en-US"/>
        </w:rPr>
        <w:t xml:space="preserve"> Virtanen, P. (1998).</w:t>
      </w:r>
      <w:proofErr w:type="gramEnd"/>
      <w:r w:rsidR="000C14F8" w:rsidRPr="000C14F8">
        <w:rPr>
          <w:rFonts w:ascii="Times New Roman" w:hAnsi="Times New Roman" w:cs="Times New Roman"/>
          <w:sz w:val="24"/>
          <w:szCs w:val="24"/>
          <w:lang w:val="en-US"/>
        </w:rPr>
        <w:t xml:space="preserve"> </w:t>
      </w:r>
      <w:r w:rsidR="000C14F8" w:rsidRPr="00EC34B4">
        <w:rPr>
          <w:rFonts w:ascii="Times New Roman" w:hAnsi="Times New Roman" w:cs="Times New Roman"/>
          <w:sz w:val="24"/>
          <w:szCs w:val="24"/>
          <w:lang w:val="en-US"/>
        </w:rPr>
        <w:t xml:space="preserve">Heart Rate Monitors: State of the Art. </w:t>
      </w:r>
      <w:r w:rsidR="000C14F8" w:rsidRPr="00EC34B4">
        <w:rPr>
          <w:rFonts w:ascii="Times New Roman" w:hAnsi="Times New Roman" w:cs="Times New Roman"/>
          <w:i/>
          <w:sz w:val="24"/>
          <w:szCs w:val="24"/>
          <w:lang w:val="en-US"/>
        </w:rPr>
        <w:t>Journal of Sports Sciences, 16</w:t>
      </w:r>
      <w:r w:rsidR="000C14F8" w:rsidRPr="00EC34B4">
        <w:rPr>
          <w:rFonts w:ascii="Times New Roman" w:hAnsi="Times New Roman" w:cs="Times New Roman"/>
          <w:sz w:val="24"/>
          <w:szCs w:val="24"/>
          <w:lang w:val="en-US"/>
        </w:rPr>
        <w:t>(</w:t>
      </w:r>
      <w:proofErr w:type="spellStart"/>
      <w:r w:rsidR="000C14F8" w:rsidRPr="00EC34B4">
        <w:rPr>
          <w:rFonts w:ascii="Times New Roman" w:hAnsi="Times New Roman" w:cs="Times New Roman"/>
          <w:sz w:val="24"/>
          <w:szCs w:val="24"/>
          <w:lang w:val="en-US"/>
        </w:rPr>
        <w:t>Suppl</w:t>
      </w:r>
      <w:proofErr w:type="spellEnd"/>
      <w:r w:rsidR="000C14F8" w:rsidRPr="00EC34B4">
        <w:rPr>
          <w:rFonts w:ascii="Times New Roman" w:hAnsi="Times New Roman" w:cs="Times New Roman"/>
          <w:sz w:val="24"/>
          <w:szCs w:val="24"/>
          <w:lang w:val="en-US"/>
        </w:rPr>
        <w:t xml:space="preserve"> 1), 3-7.</w:t>
      </w:r>
    </w:p>
    <w:p w:rsidR="000C14F8" w:rsidRPr="00EC34B4" w:rsidRDefault="00F172B7" w:rsidP="00942719">
      <w:pPr>
        <w:autoSpaceDE w:val="0"/>
        <w:autoSpaceDN w:val="0"/>
        <w:adjustRightInd w:val="0"/>
        <w:spacing w:after="120" w:line="240" w:lineRule="auto"/>
        <w:ind w:left="709" w:hanging="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Little, T., &amp;</w:t>
      </w:r>
      <w:r w:rsidR="000C14F8" w:rsidRPr="00EC34B4">
        <w:rPr>
          <w:rFonts w:ascii="Times New Roman" w:hAnsi="Times New Roman" w:cs="Times New Roman"/>
          <w:sz w:val="24"/>
          <w:szCs w:val="24"/>
          <w:lang w:val="en-US"/>
        </w:rPr>
        <w:t xml:space="preserve"> Williams, G. (2007).</w:t>
      </w:r>
      <w:proofErr w:type="gramEnd"/>
      <w:r w:rsidR="000C14F8" w:rsidRPr="00EC34B4">
        <w:rPr>
          <w:rFonts w:ascii="Times New Roman" w:hAnsi="Times New Roman" w:cs="Times New Roman"/>
          <w:sz w:val="24"/>
          <w:szCs w:val="24"/>
          <w:lang w:val="en-US"/>
        </w:rPr>
        <w:t xml:space="preserve"> </w:t>
      </w:r>
      <w:proofErr w:type="gramStart"/>
      <w:r w:rsidR="000C14F8" w:rsidRPr="00EC34B4">
        <w:rPr>
          <w:rFonts w:ascii="Times New Roman" w:hAnsi="Times New Roman" w:cs="Times New Roman"/>
          <w:sz w:val="24"/>
          <w:szCs w:val="24"/>
          <w:lang w:val="en-US"/>
        </w:rPr>
        <w:t>Measures of exercise intensity during soccer training drills with professional soccer players.</w:t>
      </w:r>
      <w:proofErr w:type="gramEnd"/>
      <w:r w:rsidR="000C14F8" w:rsidRPr="00EC34B4">
        <w:rPr>
          <w:rFonts w:ascii="Times New Roman" w:hAnsi="Times New Roman" w:cs="Times New Roman"/>
          <w:sz w:val="24"/>
          <w:szCs w:val="24"/>
          <w:lang w:val="en-US"/>
        </w:rPr>
        <w:t xml:space="preserve"> </w:t>
      </w:r>
      <w:r w:rsidR="000C14F8" w:rsidRPr="00EC34B4">
        <w:rPr>
          <w:rFonts w:ascii="Times New Roman" w:hAnsi="Times New Roman" w:cs="Times New Roman"/>
          <w:i/>
          <w:iCs/>
          <w:sz w:val="24"/>
          <w:szCs w:val="24"/>
          <w:lang w:val="en-US"/>
        </w:rPr>
        <w:t>Journal of Strength and Conditioning</w:t>
      </w:r>
      <w:r w:rsidR="000C14F8" w:rsidRPr="00EC34B4">
        <w:rPr>
          <w:rFonts w:ascii="Times New Roman" w:hAnsi="Times New Roman" w:cs="Times New Roman"/>
          <w:sz w:val="24"/>
          <w:szCs w:val="24"/>
          <w:lang w:val="en-US"/>
        </w:rPr>
        <w:t xml:space="preserve"> </w:t>
      </w:r>
      <w:r w:rsidR="000C14F8" w:rsidRPr="00EC34B4">
        <w:rPr>
          <w:rFonts w:ascii="Times New Roman" w:hAnsi="Times New Roman" w:cs="Times New Roman"/>
          <w:i/>
          <w:iCs/>
          <w:sz w:val="24"/>
          <w:szCs w:val="24"/>
          <w:lang w:val="en-US"/>
        </w:rPr>
        <w:t>Research, 21</w:t>
      </w:r>
      <w:r w:rsidR="000C14F8" w:rsidRPr="00EC34B4">
        <w:rPr>
          <w:rFonts w:ascii="Times New Roman" w:hAnsi="Times New Roman" w:cs="Times New Roman"/>
          <w:sz w:val="24"/>
          <w:szCs w:val="24"/>
          <w:lang w:val="en-US"/>
        </w:rPr>
        <w:t>(2), 367-371.</w:t>
      </w:r>
    </w:p>
    <w:p w:rsidR="000C14F8" w:rsidRDefault="00F172B7" w:rsidP="00942719">
      <w:pPr>
        <w:autoSpaceDE w:val="0"/>
        <w:autoSpaceDN w:val="0"/>
        <w:adjustRightInd w:val="0"/>
        <w:spacing w:after="120" w:line="240" w:lineRule="auto"/>
        <w:ind w:left="709" w:hanging="70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lastRenderedPageBreak/>
        <w:t>Mallo</w:t>
      </w:r>
      <w:proofErr w:type="spellEnd"/>
      <w:r>
        <w:rPr>
          <w:rFonts w:ascii="Times New Roman" w:hAnsi="Times New Roman" w:cs="Times New Roman"/>
          <w:sz w:val="24"/>
          <w:szCs w:val="24"/>
          <w:lang w:val="en-US"/>
        </w:rPr>
        <w:t>, J., &amp;</w:t>
      </w:r>
      <w:r w:rsidR="000C14F8" w:rsidRPr="000C14F8">
        <w:rPr>
          <w:rFonts w:ascii="Times New Roman" w:hAnsi="Times New Roman" w:cs="Times New Roman"/>
          <w:sz w:val="24"/>
          <w:szCs w:val="24"/>
          <w:lang w:val="en-US"/>
        </w:rPr>
        <w:t xml:space="preserve"> Navarro, E. (2008).</w:t>
      </w:r>
      <w:proofErr w:type="gramEnd"/>
      <w:r w:rsidR="000C14F8" w:rsidRPr="000C14F8">
        <w:rPr>
          <w:rFonts w:ascii="Times New Roman" w:hAnsi="Times New Roman" w:cs="Times New Roman"/>
          <w:sz w:val="24"/>
          <w:szCs w:val="24"/>
          <w:lang w:val="en-US"/>
        </w:rPr>
        <w:t xml:space="preserve"> </w:t>
      </w:r>
      <w:r w:rsidR="000C14F8" w:rsidRPr="00EC34B4">
        <w:rPr>
          <w:rFonts w:ascii="Times New Roman" w:hAnsi="Times New Roman" w:cs="Times New Roman"/>
          <w:sz w:val="24"/>
          <w:szCs w:val="24"/>
          <w:lang w:val="en-US"/>
        </w:rPr>
        <w:t xml:space="preserve">Physical load imposed on soccer players during small-sided training games. </w:t>
      </w:r>
      <w:r w:rsidR="000C14F8" w:rsidRPr="00EC34B4">
        <w:rPr>
          <w:rFonts w:ascii="Times New Roman" w:hAnsi="Times New Roman" w:cs="Times New Roman"/>
          <w:i/>
          <w:iCs/>
          <w:sz w:val="24"/>
          <w:szCs w:val="24"/>
          <w:lang w:val="en-US"/>
        </w:rPr>
        <w:t>Journal of Sports and Physical Fitness, 48</w:t>
      </w:r>
      <w:r w:rsidR="000C14F8" w:rsidRPr="00EC34B4">
        <w:rPr>
          <w:rFonts w:ascii="Times New Roman" w:hAnsi="Times New Roman" w:cs="Times New Roman"/>
          <w:sz w:val="24"/>
          <w:szCs w:val="24"/>
          <w:lang w:val="en-US"/>
        </w:rPr>
        <w:t>(2), 166-171.</w:t>
      </w:r>
    </w:p>
    <w:p w:rsidR="000C14F8" w:rsidRPr="00EC34B4" w:rsidRDefault="00F172B7" w:rsidP="00942719">
      <w:pPr>
        <w:autoSpaceDE w:val="0"/>
        <w:autoSpaceDN w:val="0"/>
        <w:adjustRightInd w:val="0"/>
        <w:spacing w:after="120" w:line="240" w:lineRule="auto"/>
        <w:ind w:left="709" w:hanging="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Montgomery, P. G.; </w:t>
      </w:r>
      <w:proofErr w:type="spellStart"/>
      <w:r>
        <w:rPr>
          <w:rFonts w:ascii="Times New Roman" w:hAnsi="Times New Roman" w:cs="Times New Roman"/>
          <w:sz w:val="24"/>
          <w:szCs w:val="24"/>
          <w:lang w:val="en-US"/>
        </w:rPr>
        <w:t>Pyne</w:t>
      </w:r>
      <w:proofErr w:type="spellEnd"/>
      <w:r>
        <w:rPr>
          <w:rFonts w:ascii="Times New Roman" w:hAnsi="Times New Roman" w:cs="Times New Roman"/>
          <w:sz w:val="24"/>
          <w:szCs w:val="24"/>
          <w:lang w:val="en-US"/>
        </w:rPr>
        <w:t>, D. B., &amp;</w:t>
      </w:r>
      <w:r w:rsidR="000C14F8" w:rsidRPr="00EC34B4">
        <w:rPr>
          <w:rFonts w:ascii="Times New Roman" w:hAnsi="Times New Roman" w:cs="Times New Roman"/>
          <w:sz w:val="24"/>
          <w:szCs w:val="24"/>
          <w:lang w:val="en-US"/>
        </w:rPr>
        <w:t xml:space="preserve"> </w:t>
      </w:r>
      <w:proofErr w:type="spellStart"/>
      <w:r w:rsidR="000C14F8" w:rsidRPr="00EC34B4">
        <w:rPr>
          <w:rFonts w:ascii="Times New Roman" w:hAnsi="Times New Roman" w:cs="Times New Roman"/>
          <w:sz w:val="24"/>
          <w:szCs w:val="24"/>
          <w:lang w:val="en-US"/>
        </w:rPr>
        <w:t>Minahan</w:t>
      </w:r>
      <w:proofErr w:type="spellEnd"/>
      <w:r w:rsidR="000C14F8" w:rsidRPr="00EC34B4">
        <w:rPr>
          <w:rFonts w:ascii="Times New Roman" w:hAnsi="Times New Roman" w:cs="Times New Roman"/>
          <w:sz w:val="24"/>
          <w:szCs w:val="24"/>
          <w:lang w:val="en-US"/>
        </w:rPr>
        <w:t>, C. L. (2010).</w:t>
      </w:r>
      <w:proofErr w:type="gramEnd"/>
      <w:r w:rsidR="000C14F8" w:rsidRPr="00EC34B4">
        <w:rPr>
          <w:rFonts w:ascii="Times New Roman" w:hAnsi="Times New Roman" w:cs="Times New Roman"/>
          <w:sz w:val="24"/>
          <w:szCs w:val="24"/>
          <w:lang w:val="en-US"/>
        </w:rPr>
        <w:t xml:space="preserve"> </w:t>
      </w:r>
      <w:proofErr w:type="gramStart"/>
      <w:r w:rsidR="000C14F8" w:rsidRPr="00EC34B4">
        <w:rPr>
          <w:rFonts w:ascii="Times New Roman" w:hAnsi="Times New Roman" w:cs="Times New Roman"/>
          <w:sz w:val="24"/>
          <w:szCs w:val="24"/>
          <w:lang w:val="en-US"/>
        </w:rPr>
        <w:t>The physical and physiological demands of basketball training and competition.</w:t>
      </w:r>
      <w:proofErr w:type="gramEnd"/>
      <w:r w:rsidR="000C14F8" w:rsidRPr="00EC34B4">
        <w:rPr>
          <w:rFonts w:ascii="Times New Roman" w:hAnsi="Times New Roman" w:cs="Times New Roman"/>
          <w:sz w:val="24"/>
          <w:szCs w:val="24"/>
          <w:lang w:val="en-US"/>
        </w:rPr>
        <w:t xml:space="preserve"> </w:t>
      </w:r>
      <w:r w:rsidR="000C14F8" w:rsidRPr="00EC34B4">
        <w:rPr>
          <w:rFonts w:ascii="Times New Roman" w:hAnsi="Times New Roman" w:cs="Times New Roman"/>
          <w:i/>
          <w:iCs/>
          <w:sz w:val="24"/>
          <w:szCs w:val="24"/>
          <w:lang w:val="en-US"/>
        </w:rPr>
        <w:t>International Journal of Sports Physiology</w:t>
      </w:r>
      <w:r w:rsidR="000C14F8" w:rsidRPr="00EC34B4">
        <w:rPr>
          <w:rFonts w:ascii="Times New Roman" w:hAnsi="Times New Roman" w:cs="Times New Roman"/>
          <w:sz w:val="24"/>
          <w:szCs w:val="24"/>
          <w:lang w:val="en-US"/>
        </w:rPr>
        <w:t xml:space="preserve"> </w:t>
      </w:r>
      <w:r w:rsidR="000C14F8" w:rsidRPr="00EC34B4">
        <w:rPr>
          <w:rFonts w:ascii="Times New Roman" w:hAnsi="Times New Roman" w:cs="Times New Roman"/>
          <w:i/>
          <w:iCs/>
          <w:sz w:val="24"/>
          <w:szCs w:val="24"/>
          <w:lang w:val="en-US"/>
        </w:rPr>
        <w:t>and Performance, 5</w:t>
      </w:r>
      <w:r w:rsidR="000C14F8" w:rsidRPr="00EC34B4">
        <w:rPr>
          <w:rFonts w:ascii="Times New Roman" w:hAnsi="Times New Roman" w:cs="Times New Roman"/>
          <w:sz w:val="24"/>
          <w:szCs w:val="24"/>
          <w:lang w:val="en-US"/>
        </w:rPr>
        <w:t>(1), 75-86</w:t>
      </w:r>
    </w:p>
    <w:p w:rsidR="000C14F8" w:rsidRPr="00EC34B4" w:rsidRDefault="00F172B7" w:rsidP="00942719">
      <w:pPr>
        <w:autoSpaceDE w:val="0"/>
        <w:autoSpaceDN w:val="0"/>
        <w:adjustRightInd w:val="0"/>
        <w:spacing w:after="12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it-IT"/>
        </w:rPr>
        <w:t>Rampinini, E.;</w:t>
      </w:r>
      <w:r w:rsidR="000C14F8" w:rsidRPr="00EC34B4">
        <w:rPr>
          <w:rFonts w:ascii="Times New Roman" w:hAnsi="Times New Roman" w:cs="Times New Roman"/>
          <w:sz w:val="24"/>
          <w:szCs w:val="24"/>
          <w:lang w:val="it-IT"/>
        </w:rPr>
        <w:t xml:space="preserve"> I</w:t>
      </w:r>
      <w:r w:rsidR="00502ACD">
        <w:fldChar w:fldCharType="begin"/>
      </w:r>
      <w:r w:rsidR="00DB404C" w:rsidRPr="00217DBF">
        <w:rPr>
          <w:lang w:val="en-US"/>
        </w:rPr>
        <w:instrText>HYPERLINK "http://www.ncbi.nlm.nih.gov/pubmed?term=Impellizzeri%20FM%5BAuthor%5D&amp;cauthor=true&amp;cauthor_uid=17454533"</w:instrText>
      </w:r>
      <w:r w:rsidR="00502ACD">
        <w:fldChar w:fldCharType="separate"/>
      </w:r>
      <w:r w:rsidR="000C14F8" w:rsidRPr="00EC34B4">
        <w:rPr>
          <w:rStyle w:val="Hipervnculo"/>
          <w:rFonts w:ascii="Times New Roman" w:hAnsi="Times New Roman" w:cs="Times New Roman"/>
          <w:color w:val="auto"/>
          <w:sz w:val="24"/>
          <w:szCs w:val="24"/>
          <w:u w:val="none"/>
          <w:bdr w:val="none" w:sz="0" w:space="0" w:color="auto" w:frame="1"/>
          <w:shd w:val="clear" w:color="auto" w:fill="FFFFFF"/>
          <w:lang w:val="it-IT"/>
        </w:rPr>
        <w:t>mpellizzeri, F. M</w:t>
      </w:r>
      <w:r w:rsidR="00502ACD">
        <w:fldChar w:fldCharType="end"/>
      </w:r>
      <w:r w:rsidR="000C14F8" w:rsidRPr="00EC34B4">
        <w:rPr>
          <w:rFonts w:ascii="Times New Roman" w:hAnsi="Times New Roman" w:cs="Times New Roman"/>
          <w:sz w:val="24"/>
          <w:szCs w:val="24"/>
          <w:lang w:val="it-IT"/>
        </w:rPr>
        <w:t>.</w:t>
      </w:r>
      <w:r>
        <w:rPr>
          <w:rFonts w:ascii="Times New Roman" w:hAnsi="Times New Roman" w:cs="Times New Roman"/>
          <w:sz w:val="24"/>
          <w:szCs w:val="24"/>
          <w:shd w:val="clear" w:color="auto" w:fill="FFFFFF"/>
          <w:lang w:val="it-IT"/>
        </w:rPr>
        <w:t>;</w:t>
      </w:r>
      <w:r w:rsidR="000C14F8" w:rsidRPr="00EC34B4">
        <w:rPr>
          <w:rStyle w:val="apple-converted-space"/>
          <w:rFonts w:ascii="Times New Roman" w:hAnsi="Times New Roman" w:cs="Times New Roman"/>
          <w:sz w:val="24"/>
          <w:szCs w:val="24"/>
          <w:shd w:val="clear" w:color="auto" w:fill="FFFFFF"/>
          <w:lang w:val="it-IT"/>
        </w:rPr>
        <w:t> </w:t>
      </w:r>
      <w:r w:rsidR="00502ACD">
        <w:fldChar w:fldCharType="begin"/>
      </w:r>
      <w:r w:rsidR="00DB404C" w:rsidRPr="00217DBF">
        <w:rPr>
          <w:lang w:val="en-US"/>
        </w:rPr>
        <w:instrText>HYPERLINK "http://www.ncbi.nlm.nih.gov/pubmed?term=Castagna%20C%5BAuthor%5D&amp;cauthor=true&amp;cauthor_uid=17454533"</w:instrText>
      </w:r>
      <w:r w:rsidR="00502ACD">
        <w:fldChar w:fldCharType="separate"/>
      </w:r>
      <w:r w:rsidR="000C14F8" w:rsidRPr="00EC34B4">
        <w:rPr>
          <w:rStyle w:val="Hipervnculo"/>
          <w:rFonts w:ascii="Times New Roman" w:hAnsi="Times New Roman" w:cs="Times New Roman"/>
          <w:color w:val="auto"/>
          <w:sz w:val="24"/>
          <w:szCs w:val="24"/>
          <w:u w:val="none"/>
          <w:bdr w:val="none" w:sz="0" w:space="0" w:color="auto" w:frame="1"/>
          <w:shd w:val="clear" w:color="auto" w:fill="FFFFFF"/>
          <w:lang w:val="it-IT"/>
        </w:rPr>
        <w:t>Castagna, C</w:t>
      </w:r>
      <w:r w:rsidR="00502ACD">
        <w:fldChar w:fldCharType="end"/>
      </w:r>
      <w:r w:rsidR="000C14F8" w:rsidRPr="00EC34B4">
        <w:rPr>
          <w:rFonts w:ascii="Times New Roman" w:hAnsi="Times New Roman" w:cs="Times New Roman"/>
          <w:sz w:val="24"/>
          <w:szCs w:val="24"/>
          <w:lang w:val="it-IT"/>
        </w:rPr>
        <w:t>.</w:t>
      </w:r>
      <w:r>
        <w:rPr>
          <w:rFonts w:ascii="Times New Roman" w:hAnsi="Times New Roman" w:cs="Times New Roman"/>
          <w:sz w:val="24"/>
          <w:szCs w:val="24"/>
          <w:shd w:val="clear" w:color="auto" w:fill="FFFFFF"/>
          <w:lang w:val="it-IT"/>
        </w:rPr>
        <w:t>;</w:t>
      </w:r>
      <w:r w:rsidR="000C14F8" w:rsidRPr="00EC34B4">
        <w:rPr>
          <w:rStyle w:val="apple-converted-space"/>
          <w:rFonts w:ascii="Times New Roman" w:hAnsi="Times New Roman" w:cs="Times New Roman"/>
          <w:sz w:val="24"/>
          <w:szCs w:val="24"/>
          <w:shd w:val="clear" w:color="auto" w:fill="FFFFFF"/>
          <w:lang w:val="it-IT"/>
        </w:rPr>
        <w:t> </w:t>
      </w:r>
      <w:r w:rsidR="00502ACD">
        <w:fldChar w:fldCharType="begin"/>
      </w:r>
      <w:r w:rsidR="00DB404C" w:rsidRPr="00217DBF">
        <w:rPr>
          <w:lang w:val="en-US"/>
        </w:rPr>
        <w:instrText>HYPERLINK "http://www.ncbi.nlm.nih.gov/pubmed?term=Abt%20G%5BAuthor%5D&amp;cauthor=true&amp;cauthor_uid=17454533"</w:instrText>
      </w:r>
      <w:r w:rsidR="00502ACD">
        <w:fldChar w:fldCharType="separate"/>
      </w:r>
      <w:r w:rsidR="000C14F8" w:rsidRPr="00EC34B4">
        <w:rPr>
          <w:rStyle w:val="Hipervnculo"/>
          <w:rFonts w:ascii="Times New Roman" w:hAnsi="Times New Roman" w:cs="Times New Roman"/>
          <w:color w:val="auto"/>
          <w:sz w:val="24"/>
          <w:szCs w:val="24"/>
          <w:u w:val="none"/>
          <w:bdr w:val="none" w:sz="0" w:space="0" w:color="auto" w:frame="1"/>
          <w:shd w:val="clear" w:color="auto" w:fill="FFFFFF"/>
          <w:lang w:val="it-IT"/>
        </w:rPr>
        <w:t>Abt, G</w:t>
      </w:r>
      <w:r w:rsidR="00502ACD">
        <w:fldChar w:fldCharType="end"/>
      </w:r>
      <w:r w:rsidR="000C14F8" w:rsidRPr="00EC34B4">
        <w:rPr>
          <w:rFonts w:ascii="Times New Roman" w:hAnsi="Times New Roman" w:cs="Times New Roman"/>
          <w:sz w:val="24"/>
          <w:szCs w:val="24"/>
          <w:lang w:val="it-IT"/>
        </w:rPr>
        <w:t>.</w:t>
      </w:r>
      <w:r>
        <w:rPr>
          <w:rFonts w:ascii="Times New Roman" w:hAnsi="Times New Roman" w:cs="Times New Roman"/>
          <w:sz w:val="24"/>
          <w:szCs w:val="24"/>
          <w:shd w:val="clear" w:color="auto" w:fill="FFFFFF"/>
          <w:lang w:val="it-IT"/>
        </w:rPr>
        <w:t>;</w:t>
      </w:r>
      <w:r w:rsidR="000C14F8" w:rsidRPr="00EC34B4">
        <w:rPr>
          <w:rStyle w:val="apple-converted-space"/>
          <w:rFonts w:ascii="Times New Roman" w:hAnsi="Times New Roman" w:cs="Times New Roman"/>
          <w:sz w:val="24"/>
          <w:szCs w:val="24"/>
          <w:shd w:val="clear" w:color="auto" w:fill="FFFFFF"/>
          <w:lang w:val="it-IT"/>
        </w:rPr>
        <w:t> </w:t>
      </w:r>
      <w:r w:rsidR="00502ACD">
        <w:fldChar w:fldCharType="begin"/>
      </w:r>
      <w:r w:rsidR="00DB404C" w:rsidRPr="00217DBF">
        <w:rPr>
          <w:lang w:val="en-US"/>
        </w:rPr>
        <w:instrText>HYPERLINK "http://www.ncbi.nlm.nih.gov/pubmed?term=Chamari%20K%5BAuthor%5D&amp;cauthor=true&amp;cauthor_uid=17454533"</w:instrText>
      </w:r>
      <w:r w:rsidR="00502ACD">
        <w:fldChar w:fldCharType="separate"/>
      </w:r>
      <w:r w:rsidR="000C14F8" w:rsidRPr="00EC34B4">
        <w:rPr>
          <w:rStyle w:val="Hipervnculo"/>
          <w:rFonts w:ascii="Times New Roman" w:hAnsi="Times New Roman" w:cs="Times New Roman"/>
          <w:color w:val="auto"/>
          <w:sz w:val="24"/>
          <w:szCs w:val="24"/>
          <w:u w:val="none"/>
          <w:bdr w:val="none" w:sz="0" w:space="0" w:color="auto" w:frame="1"/>
          <w:shd w:val="clear" w:color="auto" w:fill="FFFFFF"/>
          <w:lang w:val="it-IT"/>
        </w:rPr>
        <w:t>Chamari, K</w:t>
      </w:r>
      <w:r w:rsidR="00502ACD">
        <w:fldChar w:fldCharType="end"/>
      </w:r>
      <w:r w:rsidR="000C14F8" w:rsidRPr="00EC34B4">
        <w:rPr>
          <w:rFonts w:ascii="Times New Roman" w:hAnsi="Times New Roman" w:cs="Times New Roman"/>
          <w:sz w:val="24"/>
          <w:szCs w:val="24"/>
          <w:lang w:val="it-IT"/>
        </w:rPr>
        <w:t>.</w:t>
      </w:r>
      <w:r>
        <w:rPr>
          <w:rFonts w:ascii="Times New Roman" w:hAnsi="Times New Roman" w:cs="Times New Roman"/>
          <w:sz w:val="24"/>
          <w:szCs w:val="24"/>
          <w:shd w:val="clear" w:color="auto" w:fill="FFFFFF"/>
          <w:lang w:val="it-IT"/>
        </w:rPr>
        <w:t>;</w:t>
      </w:r>
      <w:r w:rsidR="000C14F8" w:rsidRPr="00EC34B4">
        <w:rPr>
          <w:rStyle w:val="apple-converted-space"/>
          <w:rFonts w:ascii="Times New Roman" w:hAnsi="Times New Roman" w:cs="Times New Roman"/>
          <w:sz w:val="24"/>
          <w:szCs w:val="24"/>
          <w:shd w:val="clear" w:color="auto" w:fill="FFFFFF"/>
          <w:lang w:val="it-IT"/>
        </w:rPr>
        <w:t> </w:t>
      </w:r>
      <w:r w:rsidR="00502ACD">
        <w:fldChar w:fldCharType="begin"/>
      </w:r>
      <w:r w:rsidR="00DB404C" w:rsidRPr="00217DBF">
        <w:rPr>
          <w:lang w:val="en-US"/>
        </w:rPr>
        <w:instrText>HYPERLINK "http://www.ncbi.nlm.nih.gov/pubmed?term=Sassi%20A%5BAuthor%5D&amp;cauthor=true&amp;cauthor_uid=17454533"</w:instrText>
      </w:r>
      <w:r w:rsidR="00502ACD">
        <w:fldChar w:fldCharType="separate"/>
      </w:r>
      <w:r w:rsidR="000C14F8" w:rsidRPr="00EC34B4">
        <w:rPr>
          <w:rStyle w:val="Hipervnculo"/>
          <w:rFonts w:ascii="Times New Roman" w:hAnsi="Times New Roman" w:cs="Times New Roman"/>
          <w:color w:val="auto"/>
          <w:sz w:val="24"/>
          <w:szCs w:val="24"/>
          <w:u w:val="none"/>
          <w:bdr w:val="none" w:sz="0" w:space="0" w:color="auto" w:frame="1"/>
          <w:shd w:val="clear" w:color="auto" w:fill="FFFFFF"/>
          <w:lang w:val="it-IT"/>
        </w:rPr>
        <w:t>Sassi, A</w:t>
      </w:r>
      <w:r w:rsidR="00502ACD">
        <w:fldChar w:fldCharType="end"/>
      </w:r>
      <w:r w:rsidR="000C14F8" w:rsidRPr="00EC34B4">
        <w:rPr>
          <w:rFonts w:ascii="Times New Roman" w:hAnsi="Times New Roman" w:cs="Times New Roman"/>
          <w:sz w:val="24"/>
          <w:szCs w:val="24"/>
          <w:lang w:val="it-IT"/>
        </w:rPr>
        <w:t>.</w:t>
      </w:r>
      <w:r w:rsidR="000C14F8" w:rsidRPr="00EC34B4">
        <w:rPr>
          <w:rFonts w:ascii="Times New Roman" w:hAnsi="Times New Roman" w:cs="Times New Roman"/>
          <w:sz w:val="24"/>
          <w:szCs w:val="24"/>
          <w:shd w:val="clear" w:color="auto" w:fill="FFFFFF"/>
          <w:lang w:val="it-IT"/>
        </w:rPr>
        <w:t>,</w:t>
      </w:r>
      <w:r>
        <w:rPr>
          <w:rStyle w:val="apple-converted-space"/>
          <w:rFonts w:ascii="Times New Roman" w:hAnsi="Times New Roman" w:cs="Times New Roman"/>
          <w:sz w:val="24"/>
          <w:szCs w:val="24"/>
          <w:shd w:val="clear" w:color="auto" w:fill="FFFFFF"/>
          <w:lang w:val="it-IT"/>
        </w:rPr>
        <w:t> &amp;</w:t>
      </w:r>
      <w:r w:rsidR="000C14F8" w:rsidRPr="00EC34B4">
        <w:rPr>
          <w:rStyle w:val="apple-converted-space"/>
          <w:rFonts w:ascii="Times New Roman" w:hAnsi="Times New Roman" w:cs="Times New Roman"/>
          <w:sz w:val="24"/>
          <w:szCs w:val="24"/>
          <w:shd w:val="clear" w:color="auto" w:fill="FFFFFF"/>
          <w:lang w:val="it-IT"/>
        </w:rPr>
        <w:t xml:space="preserve"> </w:t>
      </w:r>
      <w:hyperlink r:id="rId21" w:history="1">
        <w:r w:rsidR="000C14F8" w:rsidRPr="00EC34B4">
          <w:rPr>
            <w:rStyle w:val="Hipervnculo"/>
            <w:rFonts w:ascii="Times New Roman" w:hAnsi="Times New Roman" w:cs="Times New Roman"/>
            <w:color w:val="auto"/>
            <w:sz w:val="24"/>
            <w:szCs w:val="24"/>
            <w:u w:val="none"/>
            <w:bdr w:val="none" w:sz="0" w:space="0" w:color="auto" w:frame="1"/>
            <w:shd w:val="clear" w:color="auto" w:fill="FFFFFF"/>
            <w:lang w:val="it-IT"/>
          </w:rPr>
          <w:t>Marcora, S. M</w:t>
        </w:r>
      </w:hyperlink>
      <w:r w:rsidR="000C14F8" w:rsidRPr="00EC34B4">
        <w:rPr>
          <w:rFonts w:ascii="Times New Roman" w:hAnsi="Times New Roman" w:cs="Times New Roman"/>
          <w:sz w:val="24"/>
          <w:szCs w:val="24"/>
          <w:shd w:val="clear" w:color="auto" w:fill="FFFFFF"/>
          <w:lang w:val="it-IT"/>
        </w:rPr>
        <w:t>.</w:t>
      </w:r>
      <w:r w:rsidR="000C14F8" w:rsidRPr="00EC34B4">
        <w:rPr>
          <w:rFonts w:ascii="Times New Roman" w:hAnsi="Times New Roman" w:cs="Times New Roman"/>
          <w:sz w:val="24"/>
          <w:szCs w:val="24"/>
          <w:lang w:val="it-IT"/>
        </w:rPr>
        <w:t xml:space="preserve"> </w:t>
      </w:r>
      <w:proofErr w:type="gramStart"/>
      <w:r w:rsidR="000C14F8" w:rsidRPr="00EC34B4">
        <w:rPr>
          <w:rFonts w:ascii="Times New Roman" w:hAnsi="Times New Roman" w:cs="Times New Roman"/>
          <w:sz w:val="24"/>
          <w:szCs w:val="24"/>
          <w:lang w:val="en-US"/>
        </w:rPr>
        <w:t>(2007). Factors influencing physiological responses to small-sided soccer games.</w:t>
      </w:r>
      <w:proofErr w:type="gramEnd"/>
      <w:r w:rsidR="000C14F8" w:rsidRPr="00EC34B4">
        <w:rPr>
          <w:rFonts w:ascii="Times New Roman" w:hAnsi="Times New Roman" w:cs="Times New Roman"/>
          <w:sz w:val="24"/>
          <w:szCs w:val="24"/>
          <w:lang w:val="en-US"/>
        </w:rPr>
        <w:t xml:space="preserve"> </w:t>
      </w:r>
      <w:r w:rsidR="000C14F8" w:rsidRPr="00EC34B4">
        <w:rPr>
          <w:rFonts w:ascii="Times New Roman" w:hAnsi="Times New Roman" w:cs="Times New Roman"/>
          <w:i/>
          <w:iCs/>
          <w:sz w:val="24"/>
          <w:szCs w:val="24"/>
          <w:lang w:val="en-US"/>
        </w:rPr>
        <w:t>Journal of Sports Sciences, 25</w:t>
      </w:r>
      <w:r w:rsidR="000C14F8" w:rsidRPr="00EC34B4">
        <w:rPr>
          <w:rFonts w:ascii="Times New Roman" w:hAnsi="Times New Roman" w:cs="Times New Roman"/>
          <w:sz w:val="24"/>
          <w:szCs w:val="24"/>
          <w:lang w:val="en-US"/>
        </w:rPr>
        <w:t>(6), 659-666.</w:t>
      </w:r>
    </w:p>
    <w:p w:rsidR="000C14F8" w:rsidRPr="00EC34B4" w:rsidRDefault="00F172B7" w:rsidP="00942719">
      <w:pPr>
        <w:autoSpaceDE w:val="0"/>
        <w:autoSpaceDN w:val="0"/>
        <w:adjustRightInd w:val="0"/>
        <w:spacing w:after="120" w:line="240" w:lineRule="auto"/>
        <w:ind w:left="709" w:hanging="709"/>
        <w:jc w:val="both"/>
        <w:rPr>
          <w:rFonts w:ascii="Times New Roman" w:hAnsi="Times New Roman" w:cs="Times New Roman"/>
          <w:sz w:val="24"/>
          <w:szCs w:val="24"/>
          <w:lang w:val="en-US"/>
        </w:rPr>
      </w:pPr>
      <w:proofErr w:type="spellStart"/>
      <w:r w:rsidRPr="00F172B7">
        <w:rPr>
          <w:rFonts w:ascii="Times New Roman" w:hAnsi="Times New Roman" w:cs="Times New Roman"/>
          <w:sz w:val="24"/>
          <w:szCs w:val="24"/>
        </w:rPr>
        <w:t>Sampaio</w:t>
      </w:r>
      <w:proofErr w:type="spellEnd"/>
      <w:r w:rsidRPr="00F172B7">
        <w:rPr>
          <w:rFonts w:ascii="Times New Roman" w:hAnsi="Times New Roman" w:cs="Times New Roman"/>
          <w:sz w:val="24"/>
          <w:szCs w:val="24"/>
        </w:rPr>
        <w:t>, J.; García, G.;</w:t>
      </w:r>
      <w:r>
        <w:rPr>
          <w:rFonts w:ascii="Times New Roman" w:hAnsi="Times New Roman" w:cs="Times New Roman"/>
          <w:sz w:val="24"/>
          <w:szCs w:val="24"/>
        </w:rPr>
        <w:t xml:space="preserve"> </w:t>
      </w:r>
      <w:proofErr w:type="spellStart"/>
      <w:r>
        <w:rPr>
          <w:rFonts w:ascii="Times New Roman" w:hAnsi="Times New Roman" w:cs="Times New Roman"/>
          <w:sz w:val="24"/>
          <w:szCs w:val="24"/>
        </w:rPr>
        <w:t>Maçãs</w:t>
      </w:r>
      <w:proofErr w:type="spellEnd"/>
      <w:r>
        <w:rPr>
          <w:rFonts w:ascii="Times New Roman" w:hAnsi="Times New Roman" w:cs="Times New Roman"/>
          <w:sz w:val="24"/>
          <w:szCs w:val="24"/>
        </w:rPr>
        <w:t xml:space="preserve">, V.; Ibáñez, S.; </w:t>
      </w:r>
      <w:proofErr w:type="spellStart"/>
      <w:r>
        <w:rPr>
          <w:rFonts w:ascii="Times New Roman" w:hAnsi="Times New Roman" w:cs="Times New Roman"/>
          <w:sz w:val="24"/>
          <w:szCs w:val="24"/>
        </w:rPr>
        <w:t>Abrantes</w:t>
      </w:r>
      <w:proofErr w:type="spellEnd"/>
      <w:r>
        <w:rPr>
          <w:rFonts w:ascii="Times New Roman" w:hAnsi="Times New Roman" w:cs="Times New Roman"/>
          <w:sz w:val="24"/>
          <w:szCs w:val="24"/>
        </w:rPr>
        <w:t>, C., &amp;</w:t>
      </w:r>
      <w:r w:rsidR="000C14F8" w:rsidRPr="00F172B7">
        <w:rPr>
          <w:rFonts w:ascii="Times New Roman" w:hAnsi="Times New Roman" w:cs="Times New Roman"/>
          <w:sz w:val="24"/>
          <w:szCs w:val="24"/>
        </w:rPr>
        <w:t xml:space="preserve"> </w:t>
      </w:r>
      <w:proofErr w:type="spellStart"/>
      <w:r w:rsidR="000C14F8" w:rsidRPr="00F172B7">
        <w:rPr>
          <w:rFonts w:ascii="Times New Roman" w:hAnsi="Times New Roman" w:cs="Times New Roman"/>
          <w:sz w:val="24"/>
          <w:szCs w:val="24"/>
        </w:rPr>
        <w:t>Caixinha</w:t>
      </w:r>
      <w:proofErr w:type="spellEnd"/>
      <w:r w:rsidR="000C14F8" w:rsidRPr="00F172B7">
        <w:rPr>
          <w:rFonts w:ascii="Times New Roman" w:hAnsi="Times New Roman" w:cs="Times New Roman"/>
          <w:sz w:val="24"/>
          <w:szCs w:val="24"/>
        </w:rPr>
        <w:t xml:space="preserve">, P. (2007). </w:t>
      </w:r>
      <w:proofErr w:type="gramStart"/>
      <w:r w:rsidR="000C14F8" w:rsidRPr="00EC34B4">
        <w:rPr>
          <w:rFonts w:ascii="Times New Roman" w:hAnsi="Times New Roman" w:cs="Times New Roman"/>
          <w:sz w:val="24"/>
          <w:szCs w:val="24"/>
          <w:lang w:val="en-US"/>
        </w:rPr>
        <w:t>Heart rate and perceptual responses to 2 x 2 and 3 x 3 small-sided youth soccer games.</w:t>
      </w:r>
      <w:proofErr w:type="gramEnd"/>
      <w:r w:rsidR="000C14F8" w:rsidRPr="00EC34B4">
        <w:rPr>
          <w:rFonts w:ascii="Times New Roman" w:hAnsi="Times New Roman" w:cs="Times New Roman"/>
          <w:sz w:val="24"/>
          <w:szCs w:val="24"/>
          <w:lang w:val="en-US"/>
        </w:rPr>
        <w:t xml:space="preserve"> </w:t>
      </w:r>
      <w:r w:rsidR="000C14F8" w:rsidRPr="00EC34B4">
        <w:rPr>
          <w:rFonts w:ascii="Times New Roman" w:hAnsi="Times New Roman" w:cs="Times New Roman"/>
          <w:i/>
          <w:iCs/>
          <w:sz w:val="24"/>
          <w:szCs w:val="24"/>
          <w:lang w:val="en-US"/>
        </w:rPr>
        <w:t>Journal of Sports Science and Medicine, 6</w:t>
      </w:r>
      <w:r w:rsidR="000C14F8" w:rsidRPr="00EC34B4">
        <w:rPr>
          <w:rFonts w:ascii="Times New Roman" w:hAnsi="Times New Roman" w:cs="Times New Roman"/>
          <w:sz w:val="24"/>
          <w:szCs w:val="24"/>
          <w:lang w:val="en-US"/>
        </w:rPr>
        <w:t>(Suppl.10), 121-122.</w:t>
      </w:r>
    </w:p>
    <w:p w:rsidR="000C14F8" w:rsidRPr="00EC34B4" w:rsidRDefault="00F172B7" w:rsidP="00942719">
      <w:pPr>
        <w:autoSpaceDE w:val="0"/>
        <w:autoSpaceDN w:val="0"/>
        <w:adjustRightInd w:val="0"/>
        <w:spacing w:after="12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it-IT"/>
        </w:rPr>
        <w:t>Sassi, R.; Reilly, T., &amp;</w:t>
      </w:r>
      <w:r w:rsidR="000C14F8" w:rsidRPr="00EC34B4">
        <w:rPr>
          <w:rFonts w:ascii="Times New Roman" w:hAnsi="Times New Roman" w:cs="Times New Roman"/>
          <w:sz w:val="24"/>
          <w:szCs w:val="24"/>
          <w:lang w:val="it-IT"/>
        </w:rPr>
        <w:t xml:space="preserve"> Impellizzeri, F. (2004). </w:t>
      </w:r>
      <w:proofErr w:type="gramStart"/>
      <w:r w:rsidR="000C14F8" w:rsidRPr="00EC34B4">
        <w:rPr>
          <w:rFonts w:ascii="Times New Roman" w:hAnsi="Times New Roman" w:cs="Times New Roman"/>
          <w:sz w:val="24"/>
          <w:szCs w:val="24"/>
          <w:lang w:val="en-US"/>
        </w:rPr>
        <w:t>A comparison of small–sided games and interval training in elite professional soccer players.</w:t>
      </w:r>
      <w:proofErr w:type="gramEnd"/>
      <w:r w:rsidR="000C14F8" w:rsidRPr="00EC34B4">
        <w:rPr>
          <w:rFonts w:ascii="Times New Roman" w:hAnsi="Times New Roman" w:cs="Times New Roman"/>
          <w:sz w:val="24"/>
          <w:szCs w:val="24"/>
          <w:lang w:val="en-US"/>
        </w:rPr>
        <w:t xml:space="preserve"> </w:t>
      </w:r>
      <w:proofErr w:type="gramStart"/>
      <w:r w:rsidR="000C14F8" w:rsidRPr="00EC34B4">
        <w:rPr>
          <w:rFonts w:ascii="Times New Roman" w:hAnsi="Times New Roman" w:cs="Times New Roman"/>
          <w:i/>
          <w:iCs/>
          <w:sz w:val="24"/>
          <w:szCs w:val="24"/>
          <w:lang w:val="en-US"/>
        </w:rPr>
        <w:t>Journal of Sports Sciences,</w:t>
      </w:r>
      <w:r w:rsidR="000C14F8" w:rsidRPr="00EC34B4">
        <w:rPr>
          <w:rFonts w:ascii="Times New Roman" w:hAnsi="Times New Roman" w:cs="Times New Roman"/>
          <w:sz w:val="24"/>
          <w:szCs w:val="24"/>
          <w:lang w:val="en-US"/>
        </w:rPr>
        <w:t xml:space="preserve"> </w:t>
      </w:r>
      <w:r w:rsidR="000C14F8" w:rsidRPr="00EC34B4">
        <w:rPr>
          <w:rFonts w:ascii="Times New Roman" w:hAnsi="Times New Roman" w:cs="Times New Roman"/>
          <w:i/>
          <w:iCs/>
          <w:sz w:val="24"/>
          <w:szCs w:val="24"/>
          <w:lang w:val="en-US"/>
        </w:rPr>
        <w:t>22</w:t>
      </w:r>
      <w:r w:rsidR="000C14F8" w:rsidRPr="00EC34B4">
        <w:rPr>
          <w:rFonts w:ascii="Times New Roman" w:hAnsi="Times New Roman" w:cs="Times New Roman"/>
          <w:sz w:val="24"/>
          <w:szCs w:val="24"/>
          <w:lang w:val="en-US"/>
        </w:rPr>
        <w:t>(6), 562.</w:t>
      </w:r>
      <w:proofErr w:type="gramEnd"/>
    </w:p>
    <w:p w:rsidR="000C14F8" w:rsidRPr="00EC34B4" w:rsidRDefault="00F172B7" w:rsidP="00942719">
      <w:pPr>
        <w:autoSpaceDE w:val="0"/>
        <w:autoSpaceDN w:val="0"/>
        <w:adjustRightInd w:val="0"/>
        <w:spacing w:after="120" w:line="240" w:lineRule="auto"/>
        <w:ind w:left="709" w:hanging="709"/>
        <w:jc w:val="both"/>
        <w:rPr>
          <w:rFonts w:ascii="Times New Roman" w:hAnsi="Times New Roman" w:cs="Times New Roman"/>
          <w:sz w:val="24"/>
          <w:szCs w:val="24"/>
          <w:lang w:val="en-US"/>
        </w:rPr>
      </w:pPr>
      <w:proofErr w:type="spellStart"/>
      <w:r w:rsidRPr="00F172B7">
        <w:rPr>
          <w:rFonts w:ascii="Times New Roman" w:hAnsi="Times New Roman" w:cs="Times New Roman"/>
          <w:sz w:val="24"/>
          <w:szCs w:val="24"/>
        </w:rPr>
        <w:t>Varley</w:t>
      </w:r>
      <w:proofErr w:type="spellEnd"/>
      <w:r w:rsidRPr="00F172B7">
        <w:rPr>
          <w:rFonts w:ascii="Times New Roman" w:hAnsi="Times New Roman" w:cs="Times New Roman"/>
          <w:sz w:val="24"/>
          <w:szCs w:val="24"/>
        </w:rPr>
        <w:t>, M. C.;</w:t>
      </w:r>
      <w:r>
        <w:rPr>
          <w:rFonts w:ascii="Times New Roman" w:hAnsi="Times New Roman" w:cs="Times New Roman"/>
          <w:sz w:val="24"/>
          <w:szCs w:val="24"/>
        </w:rPr>
        <w:t xml:space="preserve"> Aughey, R. J., &amp;</w:t>
      </w:r>
      <w:r w:rsidR="000C14F8" w:rsidRPr="00F172B7">
        <w:rPr>
          <w:rFonts w:ascii="Times New Roman" w:hAnsi="Times New Roman" w:cs="Times New Roman"/>
          <w:sz w:val="24"/>
          <w:szCs w:val="24"/>
        </w:rPr>
        <w:t xml:space="preserve"> </w:t>
      </w:r>
      <w:proofErr w:type="spellStart"/>
      <w:r w:rsidR="000C14F8" w:rsidRPr="00F172B7">
        <w:rPr>
          <w:rFonts w:ascii="Times New Roman" w:hAnsi="Times New Roman" w:cs="Times New Roman"/>
          <w:sz w:val="24"/>
          <w:szCs w:val="24"/>
        </w:rPr>
        <w:t>Pedrana</w:t>
      </w:r>
      <w:proofErr w:type="spellEnd"/>
      <w:r w:rsidR="000C14F8" w:rsidRPr="00F172B7">
        <w:rPr>
          <w:rFonts w:ascii="Times New Roman" w:hAnsi="Times New Roman" w:cs="Times New Roman"/>
          <w:sz w:val="24"/>
          <w:szCs w:val="24"/>
        </w:rPr>
        <w:t xml:space="preserve">, A.  </w:t>
      </w:r>
      <w:r w:rsidR="000C14F8" w:rsidRPr="00EC34B4">
        <w:rPr>
          <w:rFonts w:ascii="Times New Roman" w:hAnsi="Times New Roman" w:cs="Times New Roman"/>
          <w:sz w:val="24"/>
          <w:szCs w:val="24"/>
          <w:lang w:val="en-US"/>
        </w:rPr>
        <w:t xml:space="preserve">(2011). Accelerations in football: Toward a better understanding of high intensity activity. </w:t>
      </w:r>
      <w:proofErr w:type="gramStart"/>
      <w:r w:rsidR="000C14F8" w:rsidRPr="00EC34B4">
        <w:rPr>
          <w:rFonts w:ascii="Times New Roman" w:hAnsi="Times New Roman" w:cs="Times New Roman"/>
          <w:sz w:val="24"/>
          <w:szCs w:val="24"/>
          <w:lang w:val="en-US"/>
        </w:rPr>
        <w:t xml:space="preserve">En </w:t>
      </w:r>
      <w:r w:rsidR="000C14F8" w:rsidRPr="00EC34B4">
        <w:rPr>
          <w:rFonts w:ascii="Times New Roman" w:hAnsi="Times New Roman" w:cs="Times New Roman"/>
          <w:i/>
          <w:sz w:val="24"/>
          <w:szCs w:val="24"/>
          <w:lang w:val="en-US"/>
        </w:rPr>
        <w:t>Book of abstract 7th World</w:t>
      </w:r>
      <w:r w:rsidR="000C14F8" w:rsidRPr="00EC34B4">
        <w:rPr>
          <w:rFonts w:ascii="Times New Roman" w:hAnsi="Times New Roman" w:cs="Times New Roman"/>
          <w:sz w:val="24"/>
          <w:szCs w:val="24"/>
          <w:lang w:val="en-US"/>
        </w:rPr>
        <w:t xml:space="preserve"> </w:t>
      </w:r>
      <w:r w:rsidR="000C14F8" w:rsidRPr="00EC34B4">
        <w:rPr>
          <w:rFonts w:ascii="Times New Roman" w:hAnsi="Times New Roman" w:cs="Times New Roman"/>
          <w:i/>
          <w:sz w:val="24"/>
          <w:szCs w:val="24"/>
          <w:lang w:val="en-US"/>
        </w:rPr>
        <w:t>Congress on Science &amp; Football &amp; 9th Congress of Japanese Society of Science &amp;</w:t>
      </w:r>
      <w:r w:rsidR="000C14F8" w:rsidRPr="00EC34B4">
        <w:rPr>
          <w:rFonts w:ascii="Times New Roman" w:hAnsi="Times New Roman" w:cs="Times New Roman"/>
          <w:sz w:val="24"/>
          <w:szCs w:val="24"/>
          <w:lang w:val="en-US"/>
        </w:rPr>
        <w:t xml:space="preserve"> </w:t>
      </w:r>
      <w:r w:rsidR="000C14F8" w:rsidRPr="00EC34B4">
        <w:rPr>
          <w:rFonts w:ascii="Times New Roman" w:hAnsi="Times New Roman" w:cs="Times New Roman"/>
          <w:i/>
          <w:sz w:val="24"/>
          <w:szCs w:val="24"/>
          <w:lang w:val="en-US"/>
        </w:rPr>
        <w:t xml:space="preserve">Football </w:t>
      </w:r>
      <w:r w:rsidR="000C14F8" w:rsidRPr="00EC34B4">
        <w:rPr>
          <w:rFonts w:ascii="Times New Roman" w:hAnsi="Times New Roman" w:cs="Times New Roman"/>
          <w:sz w:val="24"/>
          <w:szCs w:val="24"/>
          <w:lang w:val="en-US"/>
        </w:rPr>
        <w:t>(pp. 115)</w:t>
      </w:r>
      <w:r w:rsidR="000C14F8" w:rsidRPr="00EC34B4">
        <w:rPr>
          <w:rFonts w:ascii="Times New Roman" w:hAnsi="Times New Roman" w:cs="Times New Roman"/>
          <w:i/>
          <w:sz w:val="24"/>
          <w:szCs w:val="24"/>
          <w:lang w:val="en-US"/>
        </w:rPr>
        <w:t>.</w:t>
      </w:r>
      <w:proofErr w:type="gramEnd"/>
      <w:r w:rsidR="000C14F8" w:rsidRPr="00EC34B4">
        <w:rPr>
          <w:rFonts w:ascii="Times New Roman" w:hAnsi="Times New Roman" w:cs="Times New Roman"/>
          <w:sz w:val="24"/>
          <w:szCs w:val="24"/>
          <w:lang w:val="en-US"/>
        </w:rPr>
        <w:t xml:space="preserve"> Nagoya, Japan.</w:t>
      </w:r>
    </w:p>
    <w:p w:rsidR="000C14F8" w:rsidRPr="00EC34B4" w:rsidRDefault="00502ACD" w:rsidP="00942719">
      <w:pPr>
        <w:shd w:val="clear" w:color="auto" w:fill="FFFFFF"/>
        <w:spacing w:after="120" w:line="240" w:lineRule="auto"/>
        <w:ind w:left="709" w:hanging="709"/>
        <w:jc w:val="both"/>
        <w:textAlignment w:val="baseline"/>
        <w:outlineLvl w:val="0"/>
        <w:rPr>
          <w:rFonts w:ascii="Times New Roman" w:eastAsia="Times New Roman" w:hAnsi="Times New Roman" w:cs="Times New Roman"/>
          <w:sz w:val="24"/>
          <w:szCs w:val="24"/>
          <w:lang w:eastAsia="es-ES"/>
        </w:rPr>
      </w:pPr>
      <w:hyperlink r:id="rId22" w:history="1">
        <w:proofErr w:type="spellStart"/>
        <w:proofErr w:type="gramStart"/>
        <w:r w:rsidR="000C14F8" w:rsidRPr="00EC34B4">
          <w:rPr>
            <w:rFonts w:ascii="Times New Roman" w:eastAsia="Times New Roman" w:hAnsi="Times New Roman" w:cs="Times New Roman"/>
            <w:sz w:val="24"/>
            <w:szCs w:val="24"/>
            <w:lang w:val="en-US" w:eastAsia="es-ES"/>
          </w:rPr>
          <w:t>Varley</w:t>
        </w:r>
        <w:proofErr w:type="spellEnd"/>
        <w:r w:rsidR="000C14F8" w:rsidRPr="00EC34B4">
          <w:rPr>
            <w:rFonts w:ascii="Times New Roman" w:eastAsia="Times New Roman" w:hAnsi="Times New Roman" w:cs="Times New Roman"/>
            <w:sz w:val="24"/>
            <w:szCs w:val="24"/>
            <w:lang w:val="en-US" w:eastAsia="es-ES"/>
          </w:rPr>
          <w:t>, M. C</w:t>
        </w:r>
      </w:hyperlink>
      <w:r w:rsidR="00F172B7">
        <w:rPr>
          <w:rFonts w:ascii="Times New Roman" w:eastAsia="Times New Roman" w:hAnsi="Times New Roman" w:cs="Times New Roman"/>
          <w:sz w:val="24"/>
          <w:szCs w:val="24"/>
          <w:lang w:val="en-US" w:eastAsia="es-ES"/>
        </w:rPr>
        <w:t>.;</w:t>
      </w:r>
      <w:r w:rsidR="000C14F8" w:rsidRPr="00EC34B4">
        <w:rPr>
          <w:rFonts w:ascii="Times New Roman" w:eastAsia="Times New Roman" w:hAnsi="Times New Roman" w:cs="Times New Roman"/>
          <w:sz w:val="24"/>
          <w:szCs w:val="24"/>
          <w:lang w:val="en-US" w:eastAsia="es-ES"/>
        </w:rPr>
        <w:t> </w:t>
      </w:r>
      <w:proofErr w:type="spellStart"/>
      <w:r>
        <w:fldChar w:fldCharType="begin"/>
      </w:r>
      <w:r w:rsidR="00DB404C" w:rsidRPr="00217DBF">
        <w:rPr>
          <w:lang w:val="en-US"/>
        </w:rPr>
        <w:instrText>HYPERLINK "http://www.ncbi.nlm.nih.gov/pubmed?term=%22Fairweather%20IH%22%5BAuthor%5D"</w:instrText>
      </w:r>
      <w:r>
        <w:fldChar w:fldCharType="separate"/>
      </w:r>
      <w:r w:rsidR="000C14F8" w:rsidRPr="00EC34B4">
        <w:rPr>
          <w:rFonts w:ascii="Times New Roman" w:eastAsia="Times New Roman" w:hAnsi="Times New Roman" w:cs="Times New Roman"/>
          <w:sz w:val="24"/>
          <w:szCs w:val="24"/>
          <w:lang w:val="en-US" w:eastAsia="es-ES"/>
        </w:rPr>
        <w:t>Fairweather</w:t>
      </w:r>
      <w:proofErr w:type="spellEnd"/>
      <w:r w:rsidR="000C14F8" w:rsidRPr="00EC34B4">
        <w:rPr>
          <w:rFonts w:ascii="Times New Roman" w:eastAsia="Times New Roman" w:hAnsi="Times New Roman" w:cs="Times New Roman"/>
          <w:sz w:val="24"/>
          <w:szCs w:val="24"/>
          <w:lang w:val="en-US" w:eastAsia="es-ES"/>
        </w:rPr>
        <w:t>, I. H</w:t>
      </w:r>
      <w:r>
        <w:fldChar w:fldCharType="end"/>
      </w:r>
      <w:r w:rsidR="00F172B7">
        <w:rPr>
          <w:rFonts w:ascii="Times New Roman" w:eastAsia="Times New Roman" w:hAnsi="Times New Roman" w:cs="Times New Roman"/>
          <w:sz w:val="24"/>
          <w:szCs w:val="24"/>
          <w:lang w:val="en-US" w:eastAsia="es-ES"/>
        </w:rPr>
        <w:t>., &amp;</w:t>
      </w:r>
      <w:r w:rsidR="000C14F8" w:rsidRPr="00EC34B4">
        <w:rPr>
          <w:rFonts w:ascii="Times New Roman" w:eastAsia="Times New Roman" w:hAnsi="Times New Roman" w:cs="Times New Roman"/>
          <w:sz w:val="24"/>
          <w:szCs w:val="24"/>
          <w:lang w:val="en-US" w:eastAsia="es-ES"/>
        </w:rPr>
        <w:t xml:space="preserve"> </w:t>
      </w:r>
      <w:hyperlink r:id="rId23" w:history="1">
        <w:r w:rsidR="000C14F8" w:rsidRPr="00EC34B4">
          <w:rPr>
            <w:rFonts w:ascii="Times New Roman" w:eastAsia="Times New Roman" w:hAnsi="Times New Roman" w:cs="Times New Roman"/>
            <w:sz w:val="24"/>
            <w:szCs w:val="24"/>
            <w:lang w:val="en-US" w:eastAsia="es-ES"/>
          </w:rPr>
          <w:t>Aughey, R. J</w:t>
        </w:r>
      </w:hyperlink>
      <w:r w:rsidR="000C14F8" w:rsidRPr="00EC34B4">
        <w:rPr>
          <w:rFonts w:ascii="Times New Roman" w:eastAsia="Times New Roman" w:hAnsi="Times New Roman" w:cs="Times New Roman"/>
          <w:sz w:val="24"/>
          <w:szCs w:val="24"/>
          <w:lang w:val="en-US" w:eastAsia="es-ES"/>
        </w:rPr>
        <w:t>.</w:t>
      </w:r>
      <w:proofErr w:type="gramEnd"/>
      <w:r w:rsidR="000C14F8" w:rsidRPr="00EC34B4">
        <w:rPr>
          <w:rFonts w:ascii="Times New Roman" w:eastAsia="Times New Roman" w:hAnsi="Times New Roman" w:cs="Times New Roman"/>
          <w:sz w:val="24"/>
          <w:szCs w:val="24"/>
          <w:lang w:val="en-US" w:eastAsia="es-ES"/>
        </w:rPr>
        <w:t xml:space="preserve"> </w:t>
      </w:r>
      <w:proofErr w:type="gramStart"/>
      <w:r w:rsidR="000C14F8" w:rsidRPr="00EC34B4">
        <w:rPr>
          <w:rFonts w:ascii="Times New Roman" w:eastAsia="Times New Roman" w:hAnsi="Times New Roman" w:cs="Times New Roman"/>
          <w:sz w:val="24"/>
          <w:szCs w:val="24"/>
          <w:lang w:val="en-US" w:eastAsia="es-ES"/>
        </w:rPr>
        <w:t xml:space="preserve">(2012). </w:t>
      </w:r>
      <w:r w:rsidR="000C14F8" w:rsidRPr="00EC34B4">
        <w:rPr>
          <w:rFonts w:ascii="Times New Roman" w:eastAsia="Times New Roman" w:hAnsi="Times New Roman" w:cs="Times New Roman"/>
          <w:bCs/>
          <w:kern w:val="36"/>
          <w:sz w:val="24"/>
          <w:szCs w:val="24"/>
          <w:lang w:val="en-US" w:eastAsia="es-ES"/>
        </w:rPr>
        <w:t>Validity and reliability of GPS for measuring instantaneous velocity during acceleration, deceleration, and constant motion.</w:t>
      </w:r>
      <w:proofErr w:type="gramEnd"/>
      <w:r w:rsidR="000C14F8" w:rsidRPr="00EC34B4">
        <w:rPr>
          <w:rFonts w:ascii="Times New Roman" w:hAnsi="Times New Roman" w:cs="Times New Roman"/>
          <w:sz w:val="24"/>
          <w:szCs w:val="24"/>
          <w:shd w:val="clear" w:color="auto" w:fill="FFFFFF"/>
          <w:lang w:val="en-US"/>
        </w:rPr>
        <w:t xml:space="preserve"> </w:t>
      </w:r>
      <w:proofErr w:type="spellStart"/>
      <w:r w:rsidR="000C14F8" w:rsidRPr="00EC34B4">
        <w:rPr>
          <w:rFonts w:ascii="Times New Roman" w:hAnsi="Times New Roman" w:cs="Times New Roman"/>
          <w:i/>
          <w:sz w:val="24"/>
          <w:szCs w:val="24"/>
          <w:shd w:val="clear" w:color="auto" w:fill="FFFFFF"/>
        </w:rPr>
        <w:t>Journal</w:t>
      </w:r>
      <w:proofErr w:type="spellEnd"/>
      <w:r w:rsidR="000C14F8" w:rsidRPr="00EC34B4">
        <w:rPr>
          <w:rFonts w:ascii="Times New Roman" w:hAnsi="Times New Roman" w:cs="Times New Roman"/>
          <w:i/>
          <w:sz w:val="24"/>
          <w:szCs w:val="24"/>
          <w:shd w:val="clear" w:color="auto" w:fill="FFFFFF"/>
        </w:rPr>
        <w:t xml:space="preserve"> of </w:t>
      </w:r>
      <w:proofErr w:type="spellStart"/>
      <w:r w:rsidR="000C14F8" w:rsidRPr="00EC34B4">
        <w:rPr>
          <w:rFonts w:ascii="Times New Roman" w:hAnsi="Times New Roman" w:cs="Times New Roman"/>
          <w:i/>
          <w:sz w:val="24"/>
          <w:szCs w:val="24"/>
          <w:shd w:val="clear" w:color="auto" w:fill="FFFFFF"/>
        </w:rPr>
        <w:t>Sports</w:t>
      </w:r>
      <w:proofErr w:type="spellEnd"/>
      <w:r w:rsidR="000C14F8" w:rsidRPr="00EC34B4">
        <w:rPr>
          <w:rFonts w:ascii="Times New Roman" w:hAnsi="Times New Roman" w:cs="Times New Roman"/>
          <w:i/>
          <w:sz w:val="24"/>
          <w:szCs w:val="24"/>
          <w:shd w:val="clear" w:color="auto" w:fill="FFFFFF"/>
        </w:rPr>
        <w:t xml:space="preserve"> </w:t>
      </w:r>
      <w:proofErr w:type="spellStart"/>
      <w:r w:rsidR="000C14F8" w:rsidRPr="00EC34B4">
        <w:rPr>
          <w:rFonts w:ascii="Times New Roman" w:hAnsi="Times New Roman" w:cs="Times New Roman"/>
          <w:i/>
          <w:sz w:val="24"/>
          <w:szCs w:val="24"/>
          <w:shd w:val="clear" w:color="auto" w:fill="FFFFFF"/>
        </w:rPr>
        <w:t>Science</w:t>
      </w:r>
      <w:proofErr w:type="spellEnd"/>
      <w:r w:rsidR="000C14F8" w:rsidRPr="00EC34B4">
        <w:rPr>
          <w:rFonts w:ascii="Times New Roman" w:hAnsi="Times New Roman" w:cs="Times New Roman"/>
          <w:i/>
          <w:sz w:val="24"/>
          <w:szCs w:val="24"/>
          <w:shd w:val="clear" w:color="auto" w:fill="FFFFFF"/>
        </w:rPr>
        <w:t xml:space="preserve">, </w:t>
      </w:r>
      <w:r w:rsidR="000C14F8" w:rsidRPr="00EC34B4">
        <w:rPr>
          <w:rFonts w:ascii="Times New Roman" w:eastAsia="Times New Roman" w:hAnsi="Times New Roman" w:cs="Times New Roman"/>
          <w:i/>
          <w:sz w:val="24"/>
          <w:szCs w:val="24"/>
          <w:lang w:eastAsia="es-ES"/>
        </w:rPr>
        <w:t>30</w:t>
      </w:r>
      <w:r w:rsidR="000C14F8" w:rsidRPr="00EC34B4">
        <w:rPr>
          <w:rFonts w:ascii="Times New Roman" w:eastAsia="Times New Roman" w:hAnsi="Times New Roman" w:cs="Times New Roman"/>
          <w:sz w:val="24"/>
          <w:szCs w:val="24"/>
          <w:lang w:eastAsia="es-ES"/>
        </w:rPr>
        <w:t>(2), 121-127.</w:t>
      </w:r>
    </w:p>
    <w:p w:rsidR="000C14F8" w:rsidRPr="00EC34B4" w:rsidRDefault="000C14F8" w:rsidP="00942719">
      <w:pPr>
        <w:spacing w:after="120" w:line="240" w:lineRule="auto"/>
        <w:jc w:val="both"/>
        <w:rPr>
          <w:rFonts w:ascii="Times New Roman" w:hAnsi="Times New Roman" w:cs="Times New Roman"/>
          <w:sz w:val="24"/>
          <w:szCs w:val="24"/>
        </w:rPr>
      </w:pPr>
    </w:p>
    <w:p w:rsidR="000C14F8" w:rsidRPr="003F6BF5" w:rsidRDefault="000C14F8" w:rsidP="0077520D">
      <w:pPr>
        <w:rPr>
          <w:rFonts w:ascii="Times New Roman" w:hAnsi="Times New Roman" w:cs="Times New Roman"/>
          <w:b/>
          <w:sz w:val="24"/>
          <w:szCs w:val="24"/>
          <w:lang w:val="en-US"/>
        </w:rPr>
      </w:pPr>
    </w:p>
    <w:sectPr w:rsidR="000C14F8" w:rsidRPr="003F6BF5" w:rsidSect="00942719">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18C" w:rsidRDefault="007D418C" w:rsidP="00B9607B">
      <w:pPr>
        <w:spacing w:after="0" w:line="240" w:lineRule="auto"/>
      </w:pPr>
      <w:r>
        <w:separator/>
      </w:r>
    </w:p>
  </w:endnote>
  <w:endnote w:type="continuationSeparator" w:id="0">
    <w:p w:rsidR="007D418C" w:rsidRDefault="007D418C" w:rsidP="00B96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C7" w:rsidRDefault="00892AC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891860"/>
      <w:docPartObj>
        <w:docPartGallery w:val="Page Numbers (Bottom of Page)"/>
        <w:docPartUnique/>
      </w:docPartObj>
    </w:sdtPr>
    <w:sdtContent>
      <w:p w:rsidR="00B31374" w:rsidRDefault="00502ACD" w:rsidP="00942719">
        <w:pPr>
          <w:pStyle w:val="Piedepgina"/>
          <w:ind w:left="4248" w:firstLine="4248"/>
          <w:jc w:val="center"/>
        </w:pPr>
        <w:fldSimple w:instr=" PAGE   \* MERGEFORMAT ">
          <w:r w:rsidR="00F172B7">
            <w:rPr>
              <w:noProof/>
            </w:rPr>
            <w:t>2</w:t>
          </w:r>
        </w:fldSimple>
      </w:p>
    </w:sdtContent>
  </w:sdt>
  <w:p w:rsidR="00B31374" w:rsidRDefault="00B3137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C7" w:rsidRDefault="00892AC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18C" w:rsidRDefault="007D418C" w:rsidP="00B9607B">
      <w:pPr>
        <w:spacing w:after="0" w:line="240" w:lineRule="auto"/>
      </w:pPr>
      <w:r>
        <w:separator/>
      </w:r>
    </w:p>
  </w:footnote>
  <w:footnote w:type="continuationSeparator" w:id="0">
    <w:p w:rsidR="007D418C" w:rsidRDefault="007D418C" w:rsidP="00B960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C7" w:rsidRDefault="00892AC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C7" w:rsidRDefault="00892AC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C7" w:rsidRDefault="00892AC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E25105"/>
    <w:rsid w:val="000058D1"/>
    <w:rsid w:val="00007B4E"/>
    <w:rsid w:val="0001105E"/>
    <w:rsid w:val="00011DB6"/>
    <w:rsid w:val="000220F8"/>
    <w:rsid w:val="00024FF1"/>
    <w:rsid w:val="000250E3"/>
    <w:rsid w:val="000270C7"/>
    <w:rsid w:val="00027839"/>
    <w:rsid w:val="00027E1A"/>
    <w:rsid w:val="000310F1"/>
    <w:rsid w:val="00032764"/>
    <w:rsid w:val="00037B0C"/>
    <w:rsid w:val="00043FD9"/>
    <w:rsid w:val="00047EF0"/>
    <w:rsid w:val="000542EA"/>
    <w:rsid w:val="00056826"/>
    <w:rsid w:val="00061362"/>
    <w:rsid w:val="000619FA"/>
    <w:rsid w:val="00062E38"/>
    <w:rsid w:val="00067810"/>
    <w:rsid w:val="0007184A"/>
    <w:rsid w:val="0007539C"/>
    <w:rsid w:val="0007578A"/>
    <w:rsid w:val="000825B8"/>
    <w:rsid w:val="00083992"/>
    <w:rsid w:val="00085D9C"/>
    <w:rsid w:val="00086BBA"/>
    <w:rsid w:val="0009356B"/>
    <w:rsid w:val="00095AA1"/>
    <w:rsid w:val="000B2794"/>
    <w:rsid w:val="000B7D89"/>
    <w:rsid w:val="000C14F8"/>
    <w:rsid w:val="000C2D9A"/>
    <w:rsid w:val="000C3B41"/>
    <w:rsid w:val="000C5BA9"/>
    <w:rsid w:val="000C7A03"/>
    <w:rsid w:val="000D30D7"/>
    <w:rsid w:val="000F21F0"/>
    <w:rsid w:val="000F3FA9"/>
    <w:rsid w:val="000F3FE6"/>
    <w:rsid w:val="000F6AE0"/>
    <w:rsid w:val="00104C83"/>
    <w:rsid w:val="00104F55"/>
    <w:rsid w:val="00105AD8"/>
    <w:rsid w:val="00107314"/>
    <w:rsid w:val="001123C7"/>
    <w:rsid w:val="00113EC7"/>
    <w:rsid w:val="0011544B"/>
    <w:rsid w:val="0012054E"/>
    <w:rsid w:val="00121097"/>
    <w:rsid w:val="001324E1"/>
    <w:rsid w:val="00133F73"/>
    <w:rsid w:val="0013504A"/>
    <w:rsid w:val="00141EB2"/>
    <w:rsid w:val="00144CA1"/>
    <w:rsid w:val="00146C96"/>
    <w:rsid w:val="00147091"/>
    <w:rsid w:val="0015376B"/>
    <w:rsid w:val="0015586D"/>
    <w:rsid w:val="00155FBA"/>
    <w:rsid w:val="0015652B"/>
    <w:rsid w:val="001602F9"/>
    <w:rsid w:val="001705B4"/>
    <w:rsid w:val="001719E2"/>
    <w:rsid w:val="00180E9B"/>
    <w:rsid w:val="001847A6"/>
    <w:rsid w:val="00187B4A"/>
    <w:rsid w:val="001903FE"/>
    <w:rsid w:val="001918A8"/>
    <w:rsid w:val="00193277"/>
    <w:rsid w:val="001A28AB"/>
    <w:rsid w:val="001A4DA2"/>
    <w:rsid w:val="001C6545"/>
    <w:rsid w:val="001C7ED3"/>
    <w:rsid w:val="001D2297"/>
    <w:rsid w:val="001E0C49"/>
    <w:rsid w:val="001E0FAB"/>
    <w:rsid w:val="001F0750"/>
    <w:rsid w:val="001F400C"/>
    <w:rsid w:val="002023B3"/>
    <w:rsid w:val="002071E9"/>
    <w:rsid w:val="00207484"/>
    <w:rsid w:val="00212DAE"/>
    <w:rsid w:val="0021342A"/>
    <w:rsid w:val="0021345C"/>
    <w:rsid w:val="002138F8"/>
    <w:rsid w:val="0021547C"/>
    <w:rsid w:val="00217DBF"/>
    <w:rsid w:val="00222F6F"/>
    <w:rsid w:val="00234F39"/>
    <w:rsid w:val="0024093E"/>
    <w:rsid w:val="00245D4F"/>
    <w:rsid w:val="00247555"/>
    <w:rsid w:val="002478F0"/>
    <w:rsid w:val="002504E0"/>
    <w:rsid w:val="0025457C"/>
    <w:rsid w:val="00261595"/>
    <w:rsid w:val="00262B6A"/>
    <w:rsid w:val="00263874"/>
    <w:rsid w:val="0026554E"/>
    <w:rsid w:val="00267766"/>
    <w:rsid w:val="002705B3"/>
    <w:rsid w:val="00271FF6"/>
    <w:rsid w:val="00272637"/>
    <w:rsid w:val="00280A0F"/>
    <w:rsid w:val="00281844"/>
    <w:rsid w:val="00284433"/>
    <w:rsid w:val="00287578"/>
    <w:rsid w:val="002A633C"/>
    <w:rsid w:val="002A6CB4"/>
    <w:rsid w:val="002A7B81"/>
    <w:rsid w:val="002B08B5"/>
    <w:rsid w:val="002C1CF2"/>
    <w:rsid w:val="002C3E3E"/>
    <w:rsid w:val="002C5123"/>
    <w:rsid w:val="002D36FD"/>
    <w:rsid w:val="002D4E89"/>
    <w:rsid w:val="002D6450"/>
    <w:rsid w:val="002D6631"/>
    <w:rsid w:val="002E462E"/>
    <w:rsid w:val="002E7EAE"/>
    <w:rsid w:val="002F1F51"/>
    <w:rsid w:val="002F3C25"/>
    <w:rsid w:val="002F47C9"/>
    <w:rsid w:val="002F5584"/>
    <w:rsid w:val="0030139B"/>
    <w:rsid w:val="00301E68"/>
    <w:rsid w:val="0030304E"/>
    <w:rsid w:val="00303E35"/>
    <w:rsid w:val="0031050A"/>
    <w:rsid w:val="00320CEF"/>
    <w:rsid w:val="00322B39"/>
    <w:rsid w:val="003250D3"/>
    <w:rsid w:val="00327046"/>
    <w:rsid w:val="00332D69"/>
    <w:rsid w:val="00332F6F"/>
    <w:rsid w:val="00334457"/>
    <w:rsid w:val="003361A0"/>
    <w:rsid w:val="00337381"/>
    <w:rsid w:val="003467BD"/>
    <w:rsid w:val="00347F82"/>
    <w:rsid w:val="003511DE"/>
    <w:rsid w:val="00357832"/>
    <w:rsid w:val="003578CE"/>
    <w:rsid w:val="003605EA"/>
    <w:rsid w:val="003608E3"/>
    <w:rsid w:val="00361D77"/>
    <w:rsid w:val="003634F4"/>
    <w:rsid w:val="00366843"/>
    <w:rsid w:val="00366885"/>
    <w:rsid w:val="00371642"/>
    <w:rsid w:val="00373BD2"/>
    <w:rsid w:val="00374427"/>
    <w:rsid w:val="00375216"/>
    <w:rsid w:val="00381320"/>
    <w:rsid w:val="003813AB"/>
    <w:rsid w:val="00385F5A"/>
    <w:rsid w:val="0039030E"/>
    <w:rsid w:val="00393D2C"/>
    <w:rsid w:val="00397C2D"/>
    <w:rsid w:val="003A374D"/>
    <w:rsid w:val="003A625C"/>
    <w:rsid w:val="003B119E"/>
    <w:rsid w:val="003B47DE"/>
    <w:rsid w:val="003B7CE1"/>
    <w:rsid w:val="003C02C2"/>
    <w:rsid w:val="003C28E9"/>
    <w:rsid w:val="003C4CB6"/>
    <w:rsid w:val="003C6059"/>
    <w:rsid w:val="003D1E83"/>
    <w:rsid w:val="003D3815"/>
    <w:rsid w:val="003D720B"/>
    <w:rsid w:val="003E366B"/>
    <w:rsid w:val="003E3C7A"/>
    <w:rsid w:val="003E59D7"/>
    <w:rsid w:val="003E5F68"/>
    <w:rsid w:val="003E626F"/>
    <w:rsid w:val="003E643F"/>
    <w:rsid w:val="003F09C3"/>
    <w:rsid w:val="003F3C29"/>
    <w:rsid w:val="003F6BF5"/>
    <w:rsid w:val="003F7363"/>
    <w:rsid w:val="003F7CE2"/>
    <w:rsid w:val="00406979"/>
    <w:rsid w:val="00410313"/>
    <w:rsid w:val="00410D69"/>
    <w:rsid w:val="0041670D"/>
    <w:rsid w:val="00422CD2"/>
    <w:rsid w:val="00425BEA"/>
    <w:rsid w:val="00430917"/>
    <w:rsid w:val="00437835"/>
    <w:rsid w:val="004409E3"/>
    <w:rsid w:val="00442AB6"/>
    <w:rsid w:val="00443953"/>
    <w:rsid w:val="00444D65"/>
    <w:rsid w:val="004452F1"/>
    <w:rsid w:val="00451159"/>
    <w:rsid w:val="00456204"/>
    <w:rsid w:val="0045763D"/>
    <w:rsid w:val="00467DDC"/>
    <w:rsid w:val="00467E66"/>
    <w:rsid w:val="00474D3C"/>
    <w:rsid w:val="004807A9"/>
    <w:rsid w:val="004816F6"/>
    <w:rsid w:val="00482272"/>
    <w:rsid w:val="004847BA"/>
    <w:rsid w:val="00496395"/>
    <w:rsid w:val="004A6144"/>
    <w:rsid w:val="004B41B7"/>
    <w:rsid w:val="004B72B5"/>
    <w:rsid w:val="004C0F8A"/>
    <w:rsid w:val="004C438E"/>
    <w:rsid w:val="004C6DC6"/>
    <w:rsid w:val="004C7516"/>
    <w:rsid w:val="004C7A21"/>
    <w:rsid w:val="004D52D8"/>
    <w:rsid w:val="004E0CB9"/>
    <w:rsid w:val="004E3407"/>
    <w:rsid w:val="004F1539"/>
    <w:rsid w:val="004F33B4"/>
    <w:rsid w:val="004F6E1B"/>
    <w:rsid w:val="00501031"/>
    <w:rsid w:val="00502ACD"/>
    <w:rsid w:val="00512CA3"/>
    <w:rsid w:val="005271A4"/>
    <w:rsid w:val="00532174"/>
    <w:rsid w:val="00532B6E"/>
    <w:rsid w:val="00534326"/>
    <w:rsid w:val="00536B5C"/>
    <w:rsid w:val="00542309"/>
    <w:rsid w:val="0054338F"/>
    <w:rsid w:val="00544056"/>
    <w:rsid w:val="00544720"/>
    <w:rsid w:val="00544A55"/>
    <w:rsid w:val="00544E99"/>
    <w:rsid w:val="00545BAC"/>
    <w:rsid w:val="00545C91"/>
    <w:rsid w:val="00546E9F"/>
    <w:rsid w:val="005500E8"/>
    <w:rsid w:val="005535B2"/>
    <w:rsid w:val="00555A0B"/>
    <w:rsid w:val="00556097"/>
    <w:rsid w:val="00556C6D"/>
    <w:rsid w:val="005634F9"/>
    <w:rsid w:val="00566C20"/>
    <w:rsid w:val="00567AB2"/>
    <w:rsid w:val="005705C6"/>
    <w:rsid w:val="00570746"/>
    <w:rsid w:val="00584CC2"/>
    <w:rsid w:val="005853EF"/>
    <w:rsid w:val="0058592D"/>
    <w:rsid w:val="00587F0B"/>
    <w:rsid w:val="00596E94"/>
    <w:rsid w:val="00596FB0"/>
    <w:rsid w:val="005A1CB4"/>
    <w:rsid w:val="005A644D"/>
    <w:rsid w:val="005B4B0F"/>
    <w:rsid w:val="005B51E1"/>
    <w:rsid w:val="005B7D96"/>
    <w:rsid w:val="005B7EFB"/>
    <w:rsid w:val="005C02AF"/>
    <w:rsid w:val="005C0941"/>
    <w:rsid w:val="005C3F1C"/>
    <w:rsid w:val="005C3FC0"/>
    <w:rsid w:val="005C6C87"/>
    <w:rsid w:val="005D0923"/>
    <w:rsid w:val="005D3B89"/>
    <w:rsid w:val="005E1459"/>
    <w:rsid w:val="005E1A99"/>
    <w:rsid w:val="005E22F9"/>
    <w:rsid w:val="005E2B68"/>
    <w:rsid w:val="005F05B2"/>
    <w:rsid w:val="005F218A"/>
    <w:rsid w:val="005F2C10"/>
    <w:rsid w:val="005F5374"/>
    <w:rsid w:val="005F70D4"/>
    <w:rsid w:val="00601250"/>
    <w:rsid w:val="006014FD"/>
    <w:rsid w:val="00603EE5"/>
    <w:rsid w:val="00604AE7"/>
    <w:rsid w:val="006059B9"/>
    <w:rsid w:val="00606C9E"/>
    <w:rsid w:val="00613055"/>
    <w:rsid w:val="00617A5F"/>
    <w:rsid w:val="006376C9"/>
    <w:rsid w:val="006412C0"/>
    <w:rsid w:val="00644117"/>
    <w:rsid w:val="00645331"/>
    <w:rsid w:val="00645F98"/>
    <w:rsid w:val="00657541"/>
    <w:rsid w:val="00667C24"/>
    <w:rsid w:val="00670976"/>
    <w:rsid w:val="00670EB4"/>
    <w:rsid w:val="006800A0"/>
    <w:rsid w:val="00693415"/>
    <w:rsid w:val="00695FA8"/>
    <w:rsid w:val="006964A6"/>
    <w:rsid w:val="00696B51"/>
    <w:rsid w:val="00697AEF"/>
    <w:rsid w:val="006A73E2"/>
    <w:rsid w:val="006B11C4"/>
    <w:rsid w:val="006B41C1"/>
    <w:rsid w:val="006B587D"/>
    <w:rsid w:val="006B6CC6"/>
    <w:rsid w:val="006C1C13"/>
    <w:rsid w:val="006C3F31"/>
    <w:rsid w:val="006C5818"/>
    <w:rsid w:val="006D4BCA"/>
    <w:rsid w:val="006D5DA2"/>
    <w:rsid w:val="006E488D"/>
    <w:rsid w:val="006E4D0D"/>
    <w:rsid w:val="006E60DC"/>
    <w:rsid w:val="006E67DE"/>
    <w:rsid w:val="006F456F"/>
    <w:rsid w:val="007017AE"/>
    <w:rsid w:val="00701A00"/>
    <w:rsid w:val="00701D24"/>
    <w:rsid w:val="00702984"/>
    <w:rsid w:val="00705378"/>
    <w:rsid w:val="00707B7C"/>
    <w:rsid w:val="00713D91"/>
    <w:rsid w:val="00714D8B"/>
    <w:rsid w:val="007200B4"/>
    <w:rsid w:val="00723611"/>
    <w:rsid w:val="00732227"/>
    <w:rsid w:val="00743725"/>
    <w:rsid w:val="007476E1"/>
    <w:rsid w:val="007503EF"/>
    <w:rsid w:val="00753F76"/>
    <w:rsid w:val="007578FF"/>
    <w:rsid w:val="007610EE"/>
    <w:rsid w:val="00763DD7"/>
    <w:rsid w:val="007658F0"/>
    <w:rsid w:val="00767A6E"/>
    <w:rsid w:val="00771003"/>
    <w:rsid w:val="00773CDB"/>
    <w:rsid w:val="0077520D"/>
    <w:rsid w:val="0078088B"/>
    <w:rsid w:val="007811B6"/>
    <w:rsid w:val="00781D79"/>
    <w:rsid w:val="00783DD3"/>
    <w:rsid w:val="00786876"/>
    <w:rsid w:val="007923EA"/>
    <w:rsid w:val="00793810"/>
    <w:rsid w:val="00794CB7"/>
    <w:rsid w:val="00794ECD"/>
    <w:rsid w:val="007A0000"/>
    <w:rsid w:val="007A321D"/>
    <w:rsid w:val="007A3DDB"/>
    <w:rsid w:val="007A4D72"/>
    <w:rsid w:val="007A5291"/>
    <w:rsid w:val="007A7C2D"/>
    <w:rsid w:val="007B11B5"/>
    <w:rsid w:val="007B421D"/>
    <w:rsid w:val="007C2758"/>
    <w:rsid w:val="007C78C8"/>
    <w:rsid w:val="007C79D4"/>
    <w:rsid w:val="007D0474"/>
    <w:rsid w:val="007D2601"/>
    <w:rsid w:val="007D418C"/>
    <w:rsid w:val="007D5108"/>
    <w:rsid w:val="007E1C2D"/>
    <w:rsid w:val="007F1732"/>
    <w:rsid w:val="007F3B01"/>
    <w:rsid w:val="007F4343"/>
    <w:rsid w:val="007F53EB"/>
    <w:rsid w:val="00807EB4"/>
    <w:rsid w:val="0081758C"/>
    <w:rsid w:val="00822472"/>
    <w:rsid w:val="008329BE"/>
    <w:rsid w:val="008428D6"/>
    <w:rsid w:val="00842A21"/>
    <w:rsid w:val="00845742"/>
    <w:rsid w:val="00845861"/>
    <w:rsid w:val="00846378"/>
    <w:rsid w:val="00847164"/>
    <w:rsid w:val="008545C3"/>
    <w:rsid w:val="00871859"/>
    <w:rsid w:val="0087351E"/>
    <w:rsid w:val="008748C2"/>
    <w:rsid w:val="00875BB1"/>
    <w:rsid w:val="008776FA"/>
    <w:rsid w:val="0088045F"/>
    <w:rsid w:val="00881EEF"/>
    <w:rsid w:val="00882016"/>
    <w:rsid w:val="00883877"/>
    <w:rsid w:val="00887BDF"/>
    <w:rsid w:val="008906FB"/>
    <w:rsid w:val="00892AC7"/>
    <w:rsid w:val="00893941"/>
    <w:rsid w:val="008953B6"/>
    <w:rsid w:val="00895497"/>
    <w:rsid w:val="0089589F"/>
    <w:rsid w:val="00896178"/>
    <w:rsid w:val="00896229"/>
    <w:rsid w:val="008A4D45"/>
    <w:rsid w:val="008B0D31"/>
    <w:rsid w:val="008B43C1"/>
    <w:rsid w:val="008B4FC0"/>
    <w:rsid w:val="008C3D72"/>
    <w:rsid w:val="008C616B"/>
    <w:rsid w:val="008C6734"/>
    <w:rsid w:val="008D233C"/>
    <w:rsid w:val="008D78A1"/>
    <w:rsid w:val="008E013C"/>
    <w:rsid w:val="008E222A"/>
    <w:rsid w:val="008E40B4"/>
    <w:rsid w:val="008E7E04"/>
    <w:rsid w:val="008F0AD5"/>
    <w:rsid w:val="008F18F1"/>
    <w:rsid w:val="008F1B23"/>
    <w:rsid w:val="008F6301"/>
    <w:rsid w:val="00904A15"/>
    <w:rsid w:val="00907108"/>
    <w:rsid w:val="00907A62"/>
    <w:rsid w:val="009104DD"/>
    <w:rsid w:val="00917C33"/>
    <w:rsid w:val="009226B5"/>
    <w:rsid w:val="0093587E"/>
    <w:rsid w:val="00935F97"/>
    <w:rsid w:val="00942719"/>
    <w:rsid w:val="0094420F"/>
    <w:rsid w:val="00944AD2"/>
    <w:rsid w:val="00951409"/>
    <w:rsid w:val="0095241A"/>
    <w:rsid w:val="009571E2"/>
    <w:rsid w:val="00963E8D"/>
    <w:rsid w:val="00964ED6"/>
    <w:rsid w:val="00984A01"/>
    <w:rsid w:val="00986946"/>
    <w:rsid w:val="00990015"/>
    <w:rsid w:val="00992AD2"/>
    <w:rsid w:val="009A10B2"/>
    <w:rsid w:val="009A5B9A"/>
    <w:rsid w:val="009B3E02"/>
    <w:rsid w:val="009D422D"/>
    <w:rsid w:val="009D4AA9"/>
    <w:rsid w:val="009D54D7"/>
    <w:rsid w:val="009D57C9"/>
    <w:rsid w:val="009D78EF"/>
    <w:rsid w:val="009E1682"/>
    <w:rsid w:val="009E22A3"/>
    <w:rsid w:val="009F1491"/>
    <w:rsid w:val="009F1875"/>
    <w:rsid w:val="009F1881"/>
    <w:rsid w:val="009F567B"/>
    <w:rsid w:val="00A01776"/>
    <w:rsid w:val="00A03ABA"/>
    <w:rsid w:val="00A104BB"/>
    <w:rsid w:val="00A113D8"/>
    <w:rsid w:val="00A128F3"/>
    <w:rsid w:val="00A2341E"/>
    <w:rsid w:val="00A352AF"/>
    <w:rsid w:val="00A36139"/>
    <w:rsid w:val="00A43FD7"/>
    <w:rsid w:val="00A463D6"/>
    <w:rsid w:val="00A51D20"/>
    <w:rsid w:val="00A63D7C"/>
    <w:rsid w:val="00A649C3"/>
    <w:rsid w:val="00A66F5E"/>
    <w:rsid w:val="00A84EF8"/>
    <w:rsid w:val="00A943A8"/>
    <w:rsid w:val="00A96E30"/>
    <w:rsid w:val="00A97C16"/>
    <w:rsid w:val="00AA0942"/>
    <w:rsid w:val="00AA2075"/>
    <w:rsid w:val="00AA3004"/>
    <w:rsid w:val="00AA5986"/>
    <w:rsid w:val="00AA5FD1"/>
    <w:rsid w:val="00AB0B82"/>
    <w:rsid w:val="00AB25A3"/>
    <w:rsid w:val="00AB5758"/>
    <w:rsid w:val="00AB7847"/>
    <w:rsid w:val="00AC366E"/>
    <w:rsid w:val="00AC5574"/>
    <w:rsid w:val="00AC7393"/>
    <w:rsid w:val="00AD3654"/>
    <w:rsid w:val="00AD72BD"/>
    <w:rsid w:val="00AD7BAD"/>
    <w:rsid w:val="00AE03A8"/>
    <w:rsid w:val="00AE17C7"/>
    <w:rsid w:val="00AE20D9"/>
    <w:rsid w:val="00AF13FA"/>
    <w:rsid w:val="00B16924"/>
    <w:rsid w:val="00B24A9F"/>
    <w:rsid w:val="00B24BF2"/>
    <w:rsid w:val="00B31374"/>
    <w:rsid w:val="00B41D9C"/>
    <w:rsid w:val="00B44A01"/>
    <w:rsid w:val="00B45143"/>
    <w:rsid w:val="00B458C7"/>
    <w:rsid w:val="00B7545C"/>
    <w:rsid w:val="00B75C4B"/>
    <w:rsid w:val="00B76439"/>
    <w:rsid w:val="00B806B5"/>
    <w:rsid w:val="00B9066E"/>
    <w:rsid w:val="00B922A2"/>
    <w:rsid w:val="00B92308"/>
    <w:rsid w:val="00B9607B"/>
    <w:rsid w:val="00B96A29"/>
    <w:rsid w:val="00B96D76"/>
    <w:rsid w:val="00B976F5"/>
    <w:rsid w:val="00BA7193"/>
    <w:rsid w:val="00BB5274"/>
    <w:rsid w:val="00BB75FD"/>
    <w:rsid w:val="00BC18DD"/>
    <w:rsid w:val="00BD355B"/>
    <w:rsid w:val="00BD611E"/>
    <w:rsid w:val="00BD70E3"/>
    <w:rsid w:val="00BD71C5"/>
    <w:rsid w:val="00BE5E33"/>
    <w:rsid w:val="00BF2AAB"/>
    <w:rsid w:val="00BF4171"/>
    <w:rsid w:val="00C0118E"/>
    <w:rsid w:val="00C10389"/>
    <w:rsid w:val="00C129F6"/>
    <w:rsid w:val="00C1580C"/>
    <w:rsid w:val="00C1719C"/>
    <w:rsid w:val="00C24F14"/>
    <w:rsid w:val="00C261B9"/>
    <w:rsid w:val="00C3009A"/>
    <w:rsid w:val="00C333EE"/>
    <w:rsid w:val="00C346E6"/>
    <w:rsid w:val="00C364ED"/>
    <w:rsid w:val="00C36D13"/>
    <w:rsid w:val="00C42D9F"/>
    <w:rsid w:val="00C44E87"/>
    <w:rsid w:val="00C5546A"/>
    <w:rsid w:val="00C63AF0"/>
    <w:rsid w:val="00C643AB"/>
    <w:rsid w:val="00C72A04"/>
    <w:rsid w:val="00C737BA"/>
    <w:rsid w:val="00C77477"/>
    <w:rsid w:val="00C811BF"/>
    <w:rsid w:val="00C854C6"/>
    <w:rsid w:val="00C85CF2"/>
    <w:rsid w:val="00C9703F"/>
    <w:rsid w:val="00CA1976"/>
    <w:rsid w:val="00CA3DA0"/>
    <w:rsid w:val="00CA6919"/>
    <w:rsid w:val="00CA7358"/>
    <w:rsid w:val="00CB0F0B"/>
    <w:rsid w:val="00CB34A1"/>
    <w:rsid w:val="00CB3EE2"/>
    <w:rsid w:val="00CB4E39"/>
    <w:rsid w:val="00CC5120"/>
    <w:rsid w:val="00CD3E7A"/>
    <w:rsid w:val="00CD5755"/>
    <w:rsid w:val="00CE1945"/>
    <w:rsid w:val="00CE3D80"/>
    <w:rsid w:val="00CF27A1"/>
    <w:rsid w:val="00CF3C66"/>
    <w:rsid w:val="00CF3D2C"/>
    <w:rsid w:val="00D013F6"/>
    <w:rsid w:val="00D03D04"/>
    <w:rsid w:val="00D04012"/>
    <w:rsid w:val="00D06469"/>
    <w:rsid w:val="00D120FC"/>
    <w:rsid w:val="00D129D3"/>
    <w:rsid w:val="00D1624F"/>
    <w:rsid w:val="00D16D76"/>
    <w:rsid w:val="00D1783C"/>
    <w:rsid w:val="00D2048C"/>
    <w:rsid w:val="00D243C3"/>
    <w:rsid w:val="00D264A6"/>
    <w:rsid w:val="00D27F6F"/>
    <w:rsid w:val="00D41F9B"/>
    <w:rsid w:val="00D43B03"/>
    <w:rsid w:val="00D44A3D"/>
    <w:rsid w:val="00D51832"/>
    <w:rsid w:val="00D55ED0"/>
    <w:rsid w:val="00D60E96"/>
    <w:rsid w:val="00D60EDC"/>
    <w:rsid w:val="00D6249C"/>
    <w:rsid w:val="00D6395D"/>
    <w:rsid w:val="00D641EA"/>
    <w:rsid w:val="00D70470"/>
    <w:rsid w:val="00D73D6B"/>
    <w:rsid w:val="00D746F3"/>
    <w:rsid w:val="00D76519"/>
    <w:rsid w:val="00D775B9"/>
    <w:rsid w:val="00D81291"/>
    <w:rsid w:val="00D81509"/>
    <w:rsid w:val="00D85765"/>
    <w:rsid w:val="00D86B05"/>
    <w:rsid w:val="00D92A08"/>
    <w:rsid w:val="00D955E2"/>
    <w:rsid w:val="00D97971"/>
    <w:rsid w:val="00DA31B5"/>
    <w:rsid w:val="00DA346B"/>
    <w:rsid w:val="00DA42F7"/>
    <w:rsid w:val="00DA5AD5"/>
    <w:rsid w:val="00DA5B9F"/>
    <w:rsid w:val="00DA7D77"/>
    <w:rsid w:val="00DB1707"/>
    <w:rsid w:val="00DB404C"/>
    <w:rsid w:val="00DB52E1"/>
    <w:rsid w:val="00DB634E"/>
    <w:rsid w:val="00DC0443"/>
    <w:rsid w:val="00DC50E1"/>
    <w:rsid w:val="00DC63CC"/>
    <w:rsid w:val="00DD08B7"/>
    <w:rsid w:val="00DD42D1"/>
    <w:rsid w:val="00DE1D29"/>
    <w:rsid w:val="00DE33D1"/>
    <w:rsid w:val="00DE36D1"/>
    <w:rsid w:val="00DE3B04"/>
    <w:rsid w:val="00DE76FB"/>
    <w:rsid w:val="00DE7F1D"/>
    <w:rsid w:val="00DF3231"/>
    <w:rsid w:val="00DF6413"/>
    <w:rsid w:val="00E01C81"/>
    <w:rsid w:val="00E02E25"/>
    <w:rsid w:val="00E03E66"/>
    <w:rsid w:val="00E05379"/>
    <w:rsid w:val="00E1204F"/>
    <w:rsid w:val="00E12593"/>
    <w:rsid w:val="00E12806"/>
    <w:rsid w:val="00E14454"/>
    <w:rsid w:val="00E204E6"/>
    <w:rsid w:val="00E2295A"/>
    <w:rsid w:val="00E23147"/>
    <w:rsid w:val="00E25105"/>
    <w:rsid w:val="00E26C92"/>
    <w:rsid w:val="00E30B27"/>
    <w:rsid w:val="00E35D39"/>
    <w:rsid w:val="00E40BA6"/>
    <w:rsid w:val="00E451EE"/>
    <w:rsid w:val="00E453E2"/>
    <w:rsid w:val="00E50ABA"/>
    <w:rsid w:val="00E53579"/>
    <w:rsid w:val="00E57708"/>
    <w:rsid w:val="00E70E5D"/>
    <w:rsid w:val="00E750D9"/>
    <w:rsid w:val="00E8269F"/>
    <w:rsid w:val="00E905D3"/>
    <w:rsid w:val="00EA1396"/>
    <w:rsid w:val="00EA1908"/>
    <w:rsid w:val="00EA211C"/>
    <w:rsid w:val="00EA2744"/>
    <w:rsid w:val="00EA7330"/>
    <w:rsid w:val="00EB107D"/>
    <w:rsid w:val="00EB305F"/>
    <w:rsid w:val="00EB7DD9"/>
    <w:rsid w:val="00EC677C"/>
    <w:rsid w:val="00EC67A9"/>
    <w:rsid w:val="00EC6FA6"/>
    <w:rsid w:val="00ED04C4"/>
    <w:rsid w:val="00ED14AC"/>
    <w:rsid w:val="00ED74D2"/>
    <w:rsid w:val="00EE105E"/>
    <w:rsid w:val="00EE23F4"/>
    <w:rsid w:val="00EE4112"/>
    <w:rsid w:val="00EE4C1D"/>
    <w:rsid w:val="00EF0612"/>
    <w:rsid w:val="00EF10D0"/>
    <w:rsid w:val="00EF5C19"/>
    <w:rsid w:val="00F01669"/>
    <w:rsid w:val="00F016D9"/>
    <w:rsid w:val="00F01A34"/>
    <w:rsid w:val="00F01B53"/>
    <w:rsid w:val="00F04BEC"/>
    <w:rsid w:val="00F172B7"/>
    <w:rsid w:val="00F22282"/>
    <w:rsid w:val="00F26170"/>
    <w:rsid w:val="00F3020A"/>
    <w:rsid w:val="00F32D62"/>
    <w:rsid w:val="00F36341"/>
    <w:rsid w:val="00F42056"/>
    <w:rsid w:val="00F43C72"/>
    <w:rsid w:val="00F447CC"/>
    <w:rsid w:val="00F46C40"/>
    <w:rsid w:val="00F4701C"/>
    <w:rsid w:val="00F47281"/>
    <w:rsid w:val="00F52567"/>
    <w:rsid w:val="00F61D4A"/>
    <w:rsid w:val="00F659F7"/>
    <w:rsid w:val="00F7355E"/>
    <w:rsid w:val="00F75071"/>
    <w:rsid w:val="00F80548"/>
    <w:rsid w:val="00F84388"/>
    <w:rsid w:val="00F92FEE"/>
    <w:rsid w:val="00FA0158"/>
    <w:rsid w:val="00FA2F12"/>
    <w:rsid w:val="00FB0450"/>
    <w:rsid w:val="00FB06C3"/>
    <w:rsid w:val="00FB1D84"/>
    <w:rsid w:val="00FB3265"/>
    <w:rsid w:val="00FC3493"/>
    <w:rsid w:val="00FC6639"/>
    <w:rsid w:val="00FD33DB"/>
    <w:rsid w:val="00FE0C00"/>
    <w:rsid w:val="00FE1AC1"/>
    <w:rsid w:val="00FE3565"/>
    <w:rsid w:val="00FE7FE3"/>
    <w:rsid w:val="00FF2F0C"/>
    <w:rsid w:val="00FF53A5"/>
    <w:rsid w:val="00FF5677"/>
    <w:rsid w:val="00FF6C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45"/>
  </w:style>
  <w:style w:type="paragraph" w:styleId="Ttulo1">
    <w:name w:val="heading 1"/>
    <w:basedOn w:val="Normal"/>
    <w:next w:val="Normal"/>
    <w:link w:val="Ttulo1Car"/>
    <w:uiPriority w:val="9"/>
    <w:qFormat/>
    <w:rsid w:val="000C14F8"/>
    <w:pPr>
      <w:keepNext/>
      <w:spacing w:before="120" w:line="360" w:lineRule="auto"/>
      <w:jc w:val="both"/>
      <w:outlineLvl w:val="0"/>
    </w:pPr>
    <w:rPr>
      <w:rFonts w:ascii="Arial" w:eastAsia="Calibri" w:hAnsi="Arial" w:cs="Arial"/>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25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463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63D6"/>
    <w:rPr>
      <w:rFonts w:ascii="Tahoma" w:hAnsi="Tahoma" w:cs="Tahoma"/>
      <w:sz w:val="16"/>
      <w:szCs w:val="16"/>
    </w:rPr>
  </w:style>
  <w:style w:type="character" w:styleId="Refdecomentario">
    <w:name w:val="annotation reference"/>
    <w:basedOn w:val="Fuentedeprrafopredeter"/>
    <w:uiPriority w:val="99"/>
    <w:semiHidden/>
    <w:unhideWhenUsed/>
    <w:rsid w:val="0077520D"/>
    <w:rPr>
      <w:sz w:val="16"/>
      <w:szCs w:val="16"/>
    </w:rPr>
  </w:style>
  <w:style w:type="paragraph" w:styleId="Textocomentario">
    <w:name w:val="annotation text"/>
    <w:basedOn w:val="Normal"/>
    <w:link w:val="TextocomentarioCar"/>
    <w:uiPriority w:val="99"/>
    <w:semiHidden/>
    <w:unhideWhenUsed/>
    <w:rsid w:val="0077520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520D"/>
    <w:rPr>
      <w:sz w:val="20"/>
      <w:szCs w:val="20"/>
    </w:rPr>
  </w:style>
  <w:style w:type="paragraph" w:styleId="Asuntodelcomentario">
    <w:name w:val="annotation subject"/>
    <w:basedOn w:val="Textocomentario"/>
    <w:next w:val="Textocomentario"/>
    <w:link w:val="AsuntodelcomentarioCar"/>
    <w:uiPriority w:val="99"/>
    <w:semiHidden/>
    <w:unhideWhenUsed/>
    <w:rsid w:val="0077520D"/>
    <w:rPr>
      <w:b/>
      <w:bCs/>
    </w:rPr>
  </w:style>
  <w:style w:type="character" w:customStyle="1" w:styleId="AsuntodelcomentarioCar">
    <w:name w:val="Asunto del comentario Car"/>
    <w:basedOn w:val="TextocomentarioCar"/>
    <w:link w:val="Asuntodelcomentario"/>
    <w:uiPriority w:val="99"/>
    <w:semiHidden/>
    <w:rsid w:val="0077520D"/>
    <w:rPr>
      <w:b/>
      <w:bCs/>
    </w:rPr>
  </w:style>
  <w:style w:type="paragraph" w:styleId="Revisin">
    <w:name w:val="Revision"/>
    <w:hidden/>
    <w:uiPriority w:val="99"/>
    <w:semiHidden/>
    <w:rsid w:val="00E05379"/>
    <w:pPr>
      <w:spacing w:after="0" w:line="240" w:lineRule="auto"/>
    </w:pPr>
  </w:style>
  <w:style w:type="paragraph" w:styleId="Encabezado">
    <w:name w:val="header"/>
    <w:basedOn w:val="Normal"/>
    <w:link w:val="EncabezadoCar"/>
    <w:uiPriority w:val="99"/>
    <w:semiHidden/>
    <w:unhideWhenUsed/>
    <w:rsid w:val="00B960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9607B"/>
  </w:style>
  <w:style w:type="paragraph" w:styleId="Piedepgina">
    <w:name w:val="footer"/>
    <w:basedOn w:val="Normal"/>
    <w:link w:val="PiedepginaCar"/>
    <w:uiPriority w:val="99"/>
    <w:unhideWhenUsed/>
    <w:rsid w:val="00B960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607B"/>
  </w:style>
  <w:style w:type="character" w:customStyle="1" w:styleId="Ttulo1Car">
    <w:name w:val="Título 1 Car"/>
    <w:basedOn w:val="Fuentedeprrafopredeter"/>
    <w:link w:val="Ttulo1"/>
    <w:uiPriority w:val="9"/>
    <w:rsid w:val="000C14F8"/>
    <w:rPr>
      <w:rFonts w:ascii="Arial" w:eastAsia="Calibri" w:hAnsi="Arial" w:cs="Arial"/>
      <w:b/>
      <w:sz w:val="28"/>
      <w:szCs w:val="28"/>
    </w:rPr>
  </w:style>
  <w:style w:type="character" w:styleId="Hipervnculo">
    <w:name w:val="Hyperlink"/>
    <w:basedOn w:val="Fuentedeprrafopredeter"/>
    <w:uiPriority w:val="99"/>
    <w:unhideWhenUsed/>
    <w:rsid w:val="000C14F8"/>
    <w:rPr>
      <w:color w:val="0000FF"/>
      <w:u w:val="single"/>
    </w:rPr>
  </w:style>
  <w:style w:type="character" w:customStyle="1" w:styleId="apple-converted-space">
    <w:name w:val="apple-converted-space"/>
    <w:basedOn w:val="Fuentedeprrafopredeter"/>
    <w:rsid w:val="000C14F8"/>
  </w:style>
  <w:style w:type="paragraph" w:styleId="NormalWeb">
    <w:name w:val="Normal (Web)"/>
    <w:basedOn w:val="Normal"/>
    <w:uiPriority w:val="99"/>
    <w:unhideWhenUsed/>
    <w:rsid w:val="000C14F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ighlight">
    <w:name w:val="highlight"/>
    <w:basedOn w:val="Fuentedeprrafopredeter"/>
    <w:rsid w:val="000C14F8"/>
  </w:style>
  <w:style w:type="character" w:styleId="Textoennegrita">
    <w:name w:val="Strong"/>
    <w:basedOn w:val="Fuentedeprrafopredeter"/>
    <w:uiPriority w:val="22"/>
    <w:qFormat/>
    <w:rsid w:val="000C14F8"/>
    <w:rPr>
      <w:b/>
      <w:bCs/>
    </w:rPr>
  </w:style>
  <w:style w:type="character" w:customStyle="1" w:styleId="apple-style-span">
    <w:name w:val="apple-style-span"/>
    <w:basedOn w:val="Fuentedeprrafopredeter"/>
    <w:rsid w:val="000C14F8"/>
  </w:style>
  <w:style w:type="character" w:styleId="nfasis">
    <w:name w:val="Emphasis"/>
    <w:basedOn w:val="Fuentedeprrafopredeter"/>
    <w:uiPriority w:val="20"/>
    <w:qFormat/>
    <w:rsid w:val="000C14F8"/>
    <w:rPr>
      <w:i/>
      <w:iCs/>
    </w:rPr>
  </w:style>
</w:styles>
</file>

<file path=word/webSettings.xml><?xml version="1.0" encoding="utf-8"?>
<w:webSettings xmlns:r="http://schemas.openxmlformats.org/officeDocument/2006/relationships" xmlns:w="http://schemas.openxmlformats.org/wordprocessingml/2006/main">
  <w:divs>
    <w:div w:id="1169980581">
      <w:bodyDiv w:val="1"/>
      <w:marLeft w:val="0"/>
      <w:marRight w:val="0"/>
      <w:marTop w:val="0"/>
      <w:marBottom w:val="0"/>
      <w:divBdr>
        <w:top w:val="none" w:sz="0" w:space="0" w:color="auto"/>
        <w:left w:val="none" w:sz="0" w:space="0" w:color="auto"/>
        <w:bottom w:val="none" w:sz="0" w:space="0" w:color="auto"/>
        <w:right w:val="none" w:sz="0" w:space="0" w:color="auto"/>
      </w:divBdr>
    </w:div>
    <w:div w:id="1402218386">
      <w:bodyDiv w:val="1"/>
      <w:marLeft w:val="0"/>
      <w:marRight w:val="0"/>
      <w:marTop w:val="0"/>
      <w:marBottom w:val="0"/>
      <w:divBdr>
        <w:top w:val="none" w:sz="0" w:space="0" w:color="auto"/>
        <w:left w:val="none" w:sz="0" w:space="0" w:color="auto"/>
        <w:bottom w:val="none" w:sz="0" w:space="0" w:color="auto"/>
        <w:right w:val="none" w:sz="0" w:space="0" w:color="auto"/>
      </w:divBdr>
    </w:div>
    <w:div w:id="201028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cbi.nlm.nih.gov/pubmed?term=%22Ball%20K%22%5BAuthor%5D" TargetMode="External"/><Relationship Id="rId18" Type="http://schemas.openxmlformats.org/officeDocument/2006/relationships/hyperlink" Target="http://www.ncbi.nlm.nih.gov/pubmed?term=%22Castellano%20J%22%5BAuthor%5D"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ncbi.nlm.nih.gov/pubmed?term=Marcora%20SM%5BAuthor%5D&amp;cauthor=true&amp;cauthor_uid=17454533" TargetMode="External"/><Relationship Id="rId7" Type="http://schemas.openxmlformats.org/officeDocument/2006/relationships/image" Target="media/image1.png"/><Relationship Id="rId12" Type="http://schemas.openxmlformats.org/officeDocument/2006/relationships/hyperlink" Target="http://www.ncbi.nlm.nih.gov/pubmed?term=%22Boyd%20LJ%22%5BAuthor%5D" TargetMode="External"/><Relationship Id="rId17" Type="http://schemas.openxmlformats.org/officeDocument/2006/relationships/hyperlink" Target="http://www.ncbi.nlm.nih.gov/pubmed?term=%22Casamichana%20D%22%5BAuthor%5D"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ncbi.nlm.nih.gov/pubmed?term=%22M%C3%BCller%20L%22%5BAuthor%5D" TargetMode="External"/><Relationship Id="rId20" Type="http://schemas.openxmlformats.org/officeDocument/2006/relationships/hyperlink" Target="http://www.ncbi.nlm.nih.gov/pubmed?term=%22K%C3%B6kl%C3%BC%20Y%22%5BAuthor%5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gentaconnect.com/content/tandf/rjsp;jsessionid=14mt99ws44cx7.alexandr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cbi.nlm.nih.gov/pubmed?term=%22Brandes%20M%22%5BAuthor%5D" TargetMode="External"/><Relationship Id="rId23" Type="http://schemas.openxmlformats.org/officeDocument/2006/relationships/hyperlink" Target="http://www.ncbi.nlm.nih.gov/pubmed?term=%22Aughey%20RJ%22%5BAuthor%5D" TargetMode="External"/><Relationship Id="rId28"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yperlink" Target="http://www.ncbi.nlm.nih.gov/pubmed?term=%22Castagna%20C%22%5BAuthor%5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cbi.nlm.nih.gov/pubmed?term=%22Aughey%20RJ%22%5BAuthor%5D" TargetMode="External"/><Relationship Id="rId22" Type="http://schemas.openxmlformats.org/officeDocument/2006/relationships/hyperlink" Target="http://www.ncbi.nlm.nih.gov/pubmed?term=%22Varley%20MC%22%5BAuthor%5D"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12BE3-8DC4-4802-B256-491578F1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6351</Words>
  <Characters>34936</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2012-10-09T11:34:00Z</dcterms:created>
  <dcterms:modified xsi:type="dcterms:W3CDTF">2012-10-09T11:34:00Z</dcterms:modified>
</cp:coreProperties>
</file>