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49" w:rsidRDefault="00211A49" w:rsidP="00164514">
      <w:pPr>
        <w:pStyle w:val="Ttulo"/>
        <w:spacing w:line="240" w:lineRule="auto"/>
        <w:jc w:val="both"/>
        <w:rPr>
          <w:rFonts w:ascii="Arial" w:hAnsi="Arial" w:cs="Arial"/>
          <w:spacing w:val="20"/>
          <w:sz w:val="20"/>
          <w:szCs w:val="20"/>
          <w:lang w:val="es-ES_tradnl"/>
        </w:rPr>
      </w:pPr>
      <w:r>
        <w:rPr>
          <w:rFonts w:ascii="Arial" w:hAnsi="Arial" w:cs="Arial"/>
          <w:spacing w:val="20"/>
          <w:sz w:val="20"/>
          <w:szCs w:val="20"/>
          <w:lang w:val="es-ES_tradnl"/>
        </w:rPr>
        <w:t xml:space="preserve">Código: </w:t>
      </w:r>
      <w:r>
        <w:rPr>
          <w:rFonts w:ascii="Arial" w:hAnsi="Arial" w:cs="Arial"/>
          <w:b/>
          <w:bCs/>
          <w:spacing w:val="20"/>
          <w:sz w:val="20"/>
          <w:szCs w:val="20"/>
          <w:lang w:val="es-ES_tradnl"/>
        </w:rPr>
        <w:t>386</w:t>
      </w:r>
    </w:p>
    <w:p w:rsidR="00211A49" w:rsidRPr="00164514" w:rsidRDefault="00211A49" w:rsidP="00164514">
      <w:pPr>
        <w:pStyle w:val="Sangradetextonormal"/>
        <w:spacing w:before="240" w:line="240" w:lineRule="auto"/>
        <w:ind w:firstLine="0"/>
        <w:jc w:val="both"/>
        <w:rPr>
          <w:rFonts w:ascii="Candara" w:hAnsi="Candara" w:cs="Candara"/>
          <w:b/>
          <w:bCs/>
          <w:lang w:val="es-ES_tradnl"/>
        </w:rPr>
      </w:pPr>
      <w:r w:rsidRPr="00164514">
        <w:rPr>
          <w:rFonts w:ascii="Candara" w:hAnsi="Candara" w:cs="Candara"/>
          <w:b/>
          <w:bCs/>
          <w:lang w:val="es-ES_tradnl"/>
        </w:rPr>
        <w:t>Respuesta a las Observaciones del revisor B</w:t>
      </w:r>
    </w:p>
    <w:p w:rsidR="00211A49" w:rsidRDefault="00211A49" w:rsidP="00164514">
      <w:pPr>
        <w:pStyle w:val="Sangradetextonormal"/>
        <w:spacing w:before="240" w:line="240" w:lineRule="auto"/>
        <w:ind w:firstLine="0"/>
        <w:jc w:val="both"/>
      </w:pPr>
      <w:r>
        <w:t>Comentario 1:</w:t>
      </w:r>
    </w:p>
    <w:p w:rsidR="00211A49" w:rsidRPr="00164514" w:rsidRDefault="00211A49" w:rsidP="00164514">
      <w:pPr>
        <w:pStyle w:val="Sangradetextonormal"/>
        <w:spacing w:before="240" w:line="240" w:lineRule="auto"/>
        <w:ind w:firstLine="0"/>
        <w:jc w:val="both"/>
        <w:rPr>
          <w:i/>
          <w:iCs/>
          <w:color w:val="FF0000"/>
        </w:rPr>
      </w:pPr>
      <w:r w:rsidRPr="00164514">
        <w:rPr>
          <w:i/>
          <w:iCs/>
        </w:rPr>
        <w:t xml:space="preserve">Sin embargo, y en contra de los resultados encontrados en este trabajo, Dellal et al. (2008) encontraron una mayor intensidad fisiológica en JR de 8:8 con presencia de porteros que en su ausencia, si bien es verdad que existió una mayor variabilidad  de los resultados obtenidos entre los jugadores que participaban en las situaciones con porteros. Esta mayor variabilidad en las situaciones con porteros también ha sido encontrada en nuestro trabajo, por lo que parece que la presencia de porteros influye de manera desigual en la intensidad fisiológica de los jugadores. Mientras, en situaciones de JRM y de JRpp la respuesta de los jugadores es algo más homogénea. </w:t>
      </w:r>
      <w:r w:rsidRPr="00164514">
        <w:rPr>
          <w:i/>
          <w:iCs/>
          <w:color w:val="FF0000"/>
        </w:rPr>
        <w:t xml:space="preserve">SE DEBERÍA INCLUIR EN ESTA DISCUSIÓN EL ESPACIO UTILIZADO POR </w:t>
      </w:r>
      <w:r w:rsidRPr="00164514">
        <w:rPr>
          <w:i/>
          <w:iCs/>
        </w:rPr>
        <w:t xml:space="preserve">Dellal et al. (2008), </w:t>
      </w:r>
      <w:r w:rsidRPr="00164514">
        <w:rPr>
          <w:i/>
          <w:iCs/>
          <w:color w:val="FF0000"/>
        </w:rPr>
        <w:t xml:space="preserve">YA QUE EL NÚMERO DE JUGADORES PARECE QUE SE DISCUTE EN EL PÁRRAFO SIGUIENTE. </w:t>
      </w:r>
    </w:p>
    <w:p w:rsidR="00211A49" w:rsidRPr="00164514" w:rsidRDefault="00211A49" w:rsidP="00164514">
      <w:pPr>
        <w:pStyle w:val="Sangradetextonormal"/>
        <w:spacing w:before="240" w:line="240" w:lineRule="auto"/>
        <w:ind w:firstLine="0"/>
        <w:jc w:val="both"/>
        <w:rPr>
          <w:rFonts w:ascii="Candara" w:hAnsi="Candara" w:cs="Candara"/>
          <w:color w:val="FF0000"/>
        </w:rPr>
      </w:pPr>
      <w:r w:rsidRPr="00164514">
        <w:rPr>
          <w:rFonts w:ascii="Candara" w:hAnsi="Candara" w:cs="Candara"/>
        </w:rPr>
        <w:t>RESPUESTA: esta información ha sido añadida: En este trabajo, las dimensiones del espacio fueron de 66∙45 m, lo que si no incluimos a los porteros resulta en un espacio individual de interacción de 168.7 m</w:t>
      </w:r>
      <w:r w:rsidRPr="00164514">
        <w:rPr>
          <w:rFonts w:ascii="Candara" w:hAnsi="Candara" w:cs="Candara"/>
          <w:vertAlign w:val="superscript"/>
        </w:rPr>
        <w:t>2</w:t>
      </w:r>
      <w:r w:rsidRPr="00164514">
        <w:rPr>
          <w:rFonts w:ascii="Candara" w:hAnsi="Candara" w:cs="Candara"/>
        </w:rPr>
        <w:t xml:space="preserve"> por jugador mientras que en nuestro trabajo el espacio es de 100 m</w:t>
      </w:r>
      <w:r w:rsidRPr="00164514">
        <w:rPr>
          <w:rFonts w:ascii="Candara" w:hAnsi="Candara" w:cs="Candara"/>
          <w:vertAlign w:val="superscript"/>
        </w:rPr>
        <w:t>2</w:t>
      </w:r>
      <w:r w:rsidRPr="00164514">
        <w:rPr>
          <w:rFonts w:ascii="Candara" w:hAnsi="Candara" w:cs="Candara"/>
        </w:rPr>
        <w:t>. Esta diferencia en el espacio individual de interacción pudiera explicar dichas diferencias</w:t>
      </w:r>
    </w:p>
    <w:p w:rsidR="00211A49" w:rsidRDefault="00211A49" w:rsidP="00164514">
      <w:pPr>
        <w:pStyle w:val="Sangradetextonormal"/>
        <w:spacing w:before="240" w:line="240" w:lineRule="auto"/>
        <w:ind w:firstLine="0"/>
        <w:jc w:val="both"/>
        <w:rPr>
          <w:color w:val="FF0000"/>
        </w:rPr>
      </w:pPr>
    </w:p>
    <w:p w:rsidR="00211A49" w:rsidRDefault="00211A49" w:rsidP="00164514">
      <w:pPr>
        <w:spacing w:after="120"/>
        <w:jc w:val="both"/>
        <w:rPr>
          <w:lang w:val="pt-BR"/>
        </w:rPr>
      </w:pPr>
      <w:r>
        <w:rPr>
          <w:lang w:val="pt-BR"/>
        </w:rPr>
        <w:t>Comentario 2:</w:t>
      </w:r>
    </w:p>
    <w:p w:rsidR="00211A49" w:rsidRPr="00164514" w:rsidRDefault="00211A49" w:rsidP="00164514">
      <w:pPr>
        <w:spacing w:after="120"/>
        <w:jc w:val="both"/>
        <w:rPr>
          <w:i/>
          <w:iCs/>
          <w:lang w:val="es-ES_tradnl"/>
        </w:rPr>
      </w:pPr>
      <w:r w:rsidRPr="00164514">
        <w:rPr>
          <w:i/>
          <w:iCs/>
          <w:lang w:val="es-ES_tradnl"/>
        </w:rPr>
        <w:t>Con respecto a la Fc</w:t>
      </w:r>
      <w:r w:rsidRPr="00164514">
        <w:rPr>
          <w:i/>
          <w:iCs/>
          <w:vertAlign w:val="subscript"/>
          <w:lang w:val="es-ES_tradnl"/>
        </w:rPr>
        <w:t>med</w:t>
      </w:r>
      <w:r w:rsidRPr="00164514">
        <w:rPr>
          <w:i/>
          <w:iCs/>
          <w:lang w:val="es-ES_tradnl"/>
        </w:rPr>
        <w:t xml:space="preserve"> hemos encontrado diferencias significativas entre los diferentes formatos estudiados, obteniendo valores que van desde el </w:t>
      </w:r>
      <w:r w:rsidRPr="00164514">
        <w:rPr>
          <w:i/>
          <w:iCs/>
          <w:lang w:val="es-ES"/>
        </w:rPr>
        <w:t xml:space="preserve">82.8 % </w:t>
      </w:r>
      <w:r w:rsidRPr="00164514">
        <w:rPr>
          <w:i/>
          <w:iCs/>
          <w:lang w:val="es-ES_tradnl"/>
        </w:rPr>
        <w:t xml:space="preserve">en los JRP, hasta los 85.6 % en JRM, </w:t>
      </w:r>
      <w:r w:rsidRPr="00164514">
        <w:rPr>
          <w:i/>
          <w:iCs/>
          <w:lang w:val="es-ES"/>
        </w:rPr>
        <w:t xml:space="preserve">siendo </w:t>
      </w:r>
      <w:r w:rsidRPr="00164514">
        <w:rPr>
          <w:i/>
          <w:iCs/>
          <w:lang w:val="es-ES_tradnl"/>
        </w:rPr>
        <w:t>valores algo inferiores a los encontrados por otros trabajos que han utilizado similares situaciones de JR (Casamichana y Castellano, 2010</w:t>
      </w:r>
      <w:r w:rsidR="006C3356" w:rsidRPr="00164514">
        <w:rPr>
          <w:i/>
          <w:iCs/>
          <w:lang w:val="es-ES"/>
        </w:rPr>
        <w:fldChar w:fldCharType="begin">
          <w:fldData xml:space="preserve">PEVuZE5vdGU+PENpdGU+PEF1dGhvcj5MaXR0bGU8L0F1dGhvcj48WWVhcj4yMDA3PC9ZZWFyPjxy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</w:fldData>
        </w:fldChar>
      </w:r>
      <w:r w:rsidRPr="00164514">
        <w:rPr>
          <w:i/>
          <w:iCs/>
          <w:lang w:val="es-ES"/>
        </w:rPr>
        <w:instrText xml:space="preserve"> ADDIN EN.CITE </w:instrText>
      </w:r>
      <w:r w:rsidR="006C3356" w:rsidRPr="00164514">
        <w:rPr>
          <w:i/>
          <w:iCs/>
          <w:lang w:val="es-ES"/>
        </w:rPr>
        <w:fldChar w:fldCharType="begin">
          <w:fldData xml:space="preserve">PEVuZE5vdGU+PENpdGU+PEF1dGhvcj5MaXR0bGU8L0F1dGhvcj48WWVhcj4yMDA3PC9ZZWFyPjxy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</w:fldData>
        </w:fldChar>
      </w:r>
      <w:r w:rsidRPr="00164514">
        <w:rPr>
          <w:i/>
          <w:iCs/>
          <w:lang w:val="es-ES"/>
        </w:rPr>
        <w:instrText xml:space="preserve"> ADDIN EN.CITE.DATA </w:instrText>
      </w:r>
      <w:r w:rsidR="006C3356" w:rsidRPr="00164514">
        <w:rPr>
          <w:i/>
          <w:iCs/>
          <w:lang w:val="es-ES"/>
        </w:rPr>
      </w:r>
      <w:r w:rsidR="006C3356" w:rsidRPr="00164514">
        <w:rPr>
          <w:i/>
          <w:iCs/>
          <w:lang w:val="es-ES"/>
        </w:rPr>
        <w:fldChar w:fldCharType="end"/>
      </w:r>
      <w:r w:rsidR="006C3356" w:rsidRPr="00164514">
        <w:rPr>
          <w:i/>
          <w:iCs/>
          <w:lang w:val="es-ES"/>
        </w:rPr>
      </w:r>
      <w:r w:rsidR="006C3356" w:rsidRPr="00164514">
        <w:rPr>
          <w:i/>
          <w:iCs/>
          <w:lang w:val="es-ES"/>
        </w:rPr>
        <w:fldChar w:fldCharType="separate"/>
      </w:r>
      <w:r w:rsidRPr="00164514">
        <w:rPr>
          <w:i/>
          <w:iCs/>
          <w:lang w:val="es-ES"/>
        </w:rPr>
        <w:t>; Hoff et al., 2002; Kelly y Drust, 2009; Little y Williams, 2006, 2007; Rampinini, et al., 2007; Sassi et al., 2005)</w:t>
      </w:r>
      <w:r w:rsidR="006C3356" w:rsidRPr="00164514">
        <w:rPr>
          <w:i/>
          <w:iCs/>
          <w:lang w:val="es-ES"/>
        </w:rPr>
        <w:fldChar w:fldCharType="end"/>
      </w:r>
      <w:r w:rsidRPr="00164514">
        <w:rPr>
          <w:i/>
          <w:iCs/>
          <w:lang w:val="es-ES"/>
        </w:rPr>
        <w:t xml:space="preserve"> donde los valores de la Fc</w:t>
      </w:r>
      <w:r w:rsidRPr="00164514">
        <w:rPr>
          <w:i/>
          <w:iCs/>
          <w:vertAlign w:val="subscript"/>
          <w:lang w:val="es-ES"/>
        </w:rPr>
        <w:t>med</w:t>
      </w:r>
      <w:r w:rsidRPr="00164514">
        <w:rPr>
          <w:i/>
          <w:iCs/>
          <w:lang w:val="es-ES"/>
        </w:rPr>
        <w:t xml:space="preserve"> estimados oscilaron entre 86 % y 92 % de la Fc</w:t>
      </w:r>
      <w:r w:rsidRPr="00164514">
        <w:rPr>
          <w:i/>
          <w:iCs/>
          <w:vertAlign w:val="subscript"/>
          <w:lang w:val="es-ES"/>
        </w:rPr>
        <w:t>máx</w:t>
      </w:r>
      <w:r w:rsidRPr="00164514">
        <w:rPr>
          <w:i/>
          <w:iCs/>
          <w:lang w:val="es-ES_tradnl"/>
        </w:rPr>
        <w:t xml:space="preserve"> y similares a otros trabajos (Hill-Haas, Dawson et al., 2009; Katis y Kellis, 2009) donde se encuentran valores de entre un 82 – 89 % de la </w:t>
      </w:r>
      <w:r w:rsidRPr="00164514">
        <w:rPr>
          <w:i/>
          <w:iCs/>
          <w:lang w:val="es-ES"/>
        </w:rPr>
        <w:t>Fc</w:t>
      </w:r>
      <w:r w:rsidRPr="00164514">
        <w:rPr>
          <w:i/>
          <w:iCs/>
          <w:vertAlign w:val="subscript"/>
          <w:lang w:val="es-ES"/>
        </w:rPr>
        <w:t>máx</w:t>
      </w:r>
      <w:r w:rsidRPr="00164514">
        <w:rPr>
          <w:i/>
          <w:iCs/>
          <w:lang w:val="es-ES_tradnl"/>
        </w:rPr>
        <w:t xml:space="preserve">. Los valores medios encontrados en este trabajo están cercanos </w:t>
      </w:r>
      <w:r w:rsidRPr="00164514">
        <w:rPr>
          <w:i/>
          <w:iCs/>
          <w:lang w:val="es-ES"/>
        </w:rPr>
        <w:t>a los necesarios para mejorar el VO</w:t>
      </w:r>
      <w:r w:rsidRPr="00164514">
        <w:rPr>
          <w:i/>
          <w:iCs/>
          <w:vertAlign w:val="subscript"/>
          <w:lang w:val="es-ES"/>
        </w:rPr>
        <w:t>2máx</w:t>
      </w:r>
      <w:r w:rsidRPr="00164514">
        <w:rPr>
          <w:i/>
          <w:iCs/>
          <w:lang w:val="es-ES"/>
        </w:rPr>
        <w:t xml:space="preserve"> (90–95% Fc</w:t>
      </w:r>
      <w:r w:rsidRPr="00164514">
        <w:rPr>
          <w:i/>
          <w:iCs/>
          <w:vertAlign w:val="subscript"/>
          <w:lang w:val="es-ES"/>
        </w:rPr>
        <w:t>máx</w:t>
      </w:r>
      <w:r w:rsidRPr="00164514">
        <w:rPr>
          <w:i/>
          <w:iCs/>
          <w:lang w:val="es-ES"/>
        </w:rPr>
        <w:t xml:space="preserve">) </w:t>
      </w:r>
      <w:r w:rsidR="006C3356" w:rsidRPr="00164514">
        <w:rPr>
          <w:i/>
          <w:iCs/>
          <w:lang w:val="es-ES"/>
        </w:rPr>
        <w:fldChar w:fldCharType="begin"/>
      </w:r>
      <w:r w:rsidRPr="00164514">
        <w:rPr>
          <w:i/>
          <w:iCs/>
          <w:lang w:val="es-ES"/>
        </w:rPr>
        <w:instrText xml:space="preserve"> ADDIN EN.CITE &lt;EndNote&gt;&lt;Cite&gt;&lt;Author&gt;Impellizzeri&lt;/Author&gt;&lt;Year&gt;2006&lt;/Year&gt;&lt;record&gt;&lt;dates&gt;&lt;pub-dates&gt;&lt;date&gt;Jun&lt;/date&gt;&lt;/pub-dates&gt;&lt;year&gt;2006&lt;/year&gt;&lt;/dates&gt;&lt;isbn&gt;0172-4622&lt;/isbn&gt;&lt;titles&gt;&lt;title&gt;Physiological and performance effects of generic versus specific aerobic training in soccer players&lt;/title&gt;&lt;secondary-title&gt;International Journal of Sports Medicine&lt;/secondary-title&gt;&lt;/titles&gt;&lt;pages&gt;483-492&lt;/pages&gt;&lt;number&gt;6&lt;/number&gt;&lt;contributors&gt;&lt;authors&gt;&lt;author&gt;Impellizzeri, F. M.&lt;/author&gt;&lt;author&gt;Marcora, S. M.&lt;/author&gt;&lt;author&gt;Castagna, C.&lt;/author&gt;&lt;author&gt;Reilly, T.&lt;/author&gt;&lt;author&gt;Sassi, A.&lt;/author&gt;&lt;author&gt;Iaia, F. M.&lt;/author&gt;&lt;author&gt;Rampinini, E.&lt;/author&gt;&lt;/authors&gt;&lt;/contributors&gt;&lt;added-to-library-date&gt;2009-01-05 10:50:42&lt;/added-to-library-date&gt;&lt;ref-type&gt;17&lt;/ref-type&gt;&lt;rec-number&gt;25&lt;/rec-number&gt;&lt;last-updated-date&gt;2009-01-05 10:50:42&lt;/last-updated-date&gt;&lt;accession-num&gt;ISI:000238315000009&lt;/accession-num&gt;&lt;electronic-resource-num&gt;10.1055/s-2005-865839&lt;/electronic-resource-num&gt;&lt;volume&gt;27&lt;/volume&gt;&lt;/record&gt;&lt;/Cite&gt;&lt;Cite&gt;&lt;Author&gt;Helgerud&lt;/Author&gt;&lt;Year&gt;2001&lt;/Year&gt;&lt;record&gt;&lt;titles&gt;&lt;title&gt;Aerobic endurance training improves soccer performance&lt;/title&gt;&lt;secondary-title&gt;Medicine and Science in Sports and Exercise&lt;/secondary-title&gt;&lt;/titles&gt;&lt;pages&gt;1925-1931&lt;/pages&gt;&lt;contributors&gt;&lt;authors&gt;&lt;author&gt;Helgerud,J&lt;/author&gt;&lt;author&gt;Engen,L.C&lt;/author&gt;&lt;author&gt;Wisloff,U&lt;/author&gt;&lt;author&gt;Hoff,J&lt;/author&gt;&lt;/authors&gt;&lt;/contributors&gt;&lt;added-to-library-date&gt;2009-03-23 17:51:42&lt;/added-to-library-date&gt;&lt;ref-type&gt;17&lt;/ref-type&gt;&lt;dates&gt;&lt;year&gt;2001&lt;/year&gt;&lt;/dates&gt;&lt;rec-number&gt;131&lt;/rec-number&gt;&lt;last-updated-date&gt;2009-03-23 17:51:42&lt;/last-updated-date&gt;&lt;volume&gt;33&lt;/volume&gt;&lt;/record&gt;&lt;/Cite&gt;&lt;/EndNote&gt;</w:instrText>
      </w:r>
      <w:r w:rsidR="006C3356" w:rsidRPr="00164514">
        <w:rPr>
          <w:i/>
          <w:iCs/>
          <w:lang w:val="es-ES"/>
        </w:rPr>
        <w:fldChar w:fldCharType="separate"/>
      </w:r>
      <w:r w:rsidRPr="00164514">
        <w:rPr>
          <w:i/>
          <w:iCs/>
          <w:lang w:val="es-ES"/>
        </w:rPr>
        <w:t>(Helgerud, Engen, Wisloff,  y Hoff, 2001; Impellizzeri et al., 2006)</w:t>
      </w:r>
      <w:r w:rsidR="006C3356" w:rsidRPr="00164514">
        <w:rPr>
          <w:i/>
          <w:iCs/>
          <w:lang w:val="es-ES"/>
        </w:rPr>
        <w:fldChar w:fldCharType="end"/>
      </w:r>
      <w:r w:rsidRPr="00164514">
        <w:rPr>
          <w:i/>
          <w:iCs/>
          <w:lang w:val="es-ES"/>
        </w:rPr>
        <w:t xml:space="preserve"> y el umbral anaeróbico (85–90% Fc</w:t>
      </w:r>
      <w:r w:rsidRPr="00164514">
        <w:rPr>
          <w:i/>
          <w:iCs/>
          <w:vertAlign w:val="subscript"/>
          <w:lang w:val="es-ES"/>
        </w:rPr>
        <w:t>máx</w:t>
      </w:r>
      <w:r w:rsidRPr="00164514">
        <w:rPr>
          <w:i/>
          <w:iCs/>
          <w:lang w:val="es-ES"/>
        </w:rPr>
        <w:t xml:space="preserve">), por lo que podemos entender que los JR utilizados son útiles para mejorar la resistencia aeróbica en jugadores adultos de fútbol, </w:t>
      </w:r>
      <w:r w:rsidRPr="00164514">
        <w:rPr>
          <w:i/>
          <w:iCs/>
          <w:color w:val="FF0000"/>
          <w:lang w:val="es-ES"/>
        </w:rPr>
        <w:t xml:space="preserve">NO DEBERÍA UTILIZARSE ESTA AFIRMACIÓN SI NO SE HA COMPROBADO EL EFECTO SOBRE LA  RESISTENCIA. PODRÍA INDICARSE COMO ALGO PROBABLE Y PENDIENTE DE CONFIRMACIÓN EN FUTUROS ESTUDIOS </w:t>
      </w:r>
      <w:r w:rsidRPr="00164514">
        <w:rPr>
          <w:i/>
          <w:iCs/>
          <w:lang w:val="es-ES"/>
        </w:rPr>
        <w:t>pudiendo incidir en uno u otro aspecto modificando la orientación del espacio.</w:t>
      </w:r>
      <w:r w:rsidRPr="00164514">
        <w:rPr>
          <w:i/>
          <w:iCs/>
          <w:lang w:val="es-ES_tradnl"/>
        </w:rPr>
        <w:t xml:space="preserve">  </w:t>
      </w:r>
    </w:p>
    <w:p w:rsidR="00211A49" w:rsidRDefault="00211A49" w:rsidP="00164514">
      <w:pPr>
        <w:spacing w:after="120"/>
        <w:jc w:val="both"/>
        <w:rPr>
          <w:lang w:val="es-ES_tradnl"/>
        </w:rPr>
      </w:pPr>
    </w:p>
    <w:p w:rsidR="00211A49" w:rsidRPr="00164514" w:rsidRDefault="00211A49" w:rsidP="00164514">
      <w:pPr>
        <w:spacing w:after="120"/>
        <w:jc w:val="both"/>
        <w:rPr>
          <w:rFonts w:ascii="Candara" w:hAnsi="Candara" w:cs="Candara"/>
          <w:lang w:val="es-ES"/>
        </w:rPr>
      </w:pPr>
      <w:r w:rsidRPr="00164514">
        <w:rPr>
          <w:rFonts w:ascii="Candara" w:hAnsi="Candara" w:cs="Candara"/>
          <w:lang w:val="es-ES_tradnl"/>
        </w:rPr>
        <w:t xml:space="preserve">RESPUESTA: Es cierto que en nuestro trabajo no hemos estudiado si efectivamente los JR mejoran la resistencia, pero lo que en realidad queríamos señalar es que las altas demandas energéticas solicitadas por los JR estudiados parecen indicar que podrían utilizarse en el entrenamiento de la resistencia. Aún así, se han introducido varios trabajos que demuestran una mejora en la resistencia de los deportistas a través de la realización de situaciones de JR </w:t>
      </w:r>
      <w:r w:rsidRPr="00164514">
        <w:rPr>
          <w:rFonts w:ascii="Candara" w:hAnsi="Candara" w:cs="Candara"/>
          <w:lang w:val="es-ES"/>
        </w:rPr>
        <w:t>(Hill-Haas, Coutts et al., 2009; Impellizzeri et al., 2006; Reilly y White, 2004)</w:t>
      </w:r>
    </w:p>
    <w:p w:rsidR="00211A49" w:rsidRDefault="00211A49" w:rsidP="00164514">
      <w:pPr>
        <w:pStyle w:val="Sangradetextonormal"/>
        <w:spacing w:before="240" w:line="240" w:lineRule="auto"/>
        <w:ind w:firstLine="0"/>
        <w:jc w:val="both"/>
        <w:rPr>
          <w:rFonts w:ascii="Arial" w:hAnsi="Arial" w:cs="Arial"/>
          <w:lang w:val="es-ES"/>
        </w:rPr>
      </w:pPr>
    </w:p>
    <w:p w:rsidR="00211A49" w:rsidRDefault="00211A49" w:rsidP="00164514">
      <w:pPr>
        <w:pStyle w:val="Sangradetextonormal"/>
        <w:spacing w:before="240" w:line="240" w:lineRule="auto"/>
        <w:ind w:firstLine="0"/>
        <w:jc w:val="both"/>
        <w:rPr>
          <w:lang w:val="es-ES_tradnl"/>
        </w:rPr>
      </w:pPr>
      <w:r>
        <w:rPr>
          <w:lang w:val="es-ES_tradnl"/>
        </w:rPr>
        <w:t>Comentario 3:</w:t>
      </w:r>
    </w:p>
    <w:p w:rsidR="00211A49" w:rsidRPr="00164514" w:rsidRDefault="00211A49" w:rsidP="00164514">
      <w:pPr>
        <w:pStyle w:val="Sangradetextonormal"/>
        <w:spacing w:before="240" w:line="240" w:lineRule="auto"/>
        <w:ind w:firstLine="0"/>
        <w:jc w:val="both"/>
        <w:rPr>
          <w:i/>
          <w:iCs/>
          <w:color w:val="FF0000"/>
          <w:lang w:val="es-ES_tradnl"/>
        </w:rPr>
      </w:pPr>
      <w:r w:rsidRPr="00164514">
        <w:rPr>
          <w:i/>
          <w:iCs/>
          <w:lang w:val="es-ES_tradnl"/>
        </w:rPr>
        <w:t>Si atendemos a los diferentes puestos específicos ocupados por los jugadores, los resultados muestran que en los JRM los MC alcanzaron un porcentaje de la Fc</w:t>
      </w:r>
      <w:r w:rsidRPr="00164514">
        <w:rPr>
          <w:i/>
          <w:iCs/>
          <w:vertAlign w:val="subscript"/>
          <w:lang w:val="es-ES_tradnl"/>
        </w:rPr>
        <w:t xml:space="preserve">med </w:t>
      </w:r>
      <w:r w:rsidRPr="00164514">
        <w:rPr>
          <w:i/>
          <w:iCs/>
          <w:lang w:val="es-ES_tradnl"/>
        </w:rPr>
        <w:t>significativamente superior a los JB (Tabla 2), encontrándose un mayor tiempo a intensidades superiores al 90 % de la Fc</w:t>
      </w:r>
      <w:r w:rsidRPr="00164514">
        <w:rPr>
          <w:i/>
          <w:iCs/>
          <w:vertAlign w:val="subscript"/>
          <w:lang w:val="es-ES_tradnl"/>
        </w:rPr>
        <w:t xml:space="preserve">máx </w:t>
      </w:r>
      <w:r w:rsidRPr="00164514">
        <w:rPr>
          <w:i/>
          <w:iCs/>
          <w:lang w:val="es-ES_tradnl"/>
        </w:rPr>
        <w:t>que el resto de demarcaciones (Tabla 3).</w:t>
      </w:r>
      <w:r w:rsidRPr="00164514">
        <w:rPr>
          <w:i/>
          <w:iCs/>
          <w:vertAlign w:val="subscript"/>
          <w:lang w:val="es-ES_tradnl"/>
        </w:rPr>
        <w:t xml:space="preserve"> </w:t>
      </w:r>
      <w:r w:rsidRPr="00164514">
        <w:rPr>
          <w:i/>
          <w:iCs/>
          <w:lang w:val="es-ES_tradnl"/>
        </w:rPr>
        <w:t xml:space="preserve">Esto podría deberse a que el juego de posesión parece ajustarse más al rol desempeñado por los jugadores del centro de campo en los partidos de competición, con el objetivo de  mantener la posesión del balón y manejar el tiempo y juego del partido. </w:t>
      </w:r>
      <w:r w:rsidRPr="00164514">
        <w:rPr>
          <w:i/>
          <w:iCs/>
          <w:color w:val="FF0000"/>
          <w:lang w:val="es-ES_tradnl"/>
        </w:rPr>
        <w:t xml:space="preserve">DEBERÍA CONSIDERARSE TAMBIÉN LA POSIBILIDAD DE QUE LOS JB TUVIERAN UN MAYOR RENDIMIENTO EN RESISTENCIA POR SUS CARACTERÍSITCAS FÍSICAS Y POR EL TRABAJO QUE DESEMPEÑA EN LA COMPETICIÓN. </w:t>
      </w:r>
    </w:p>
    <w:p w:rsidR="00211A49" w:rsidRPr="00164514" w:rsidRDefault="00211A49" w:rsidP="00164514">
      <w:pPr>
        <w:pStyle w:val="Sangradetextonormal"/>
        <w:spacing w:before="240" w:line="240" w:lineRule="auto"/>
        <w:ind w:firstLine="0"/>
        <w:jc w:val="both"/>
        <w:rPr>
          <w:rFonts w:ascii="Candara" w:hAnsi="Candara" w:cs="Candara"/>
          <w:sz w:val="20"/>
          <w:szCs w:val="20"/>
          <w:lang w:val="es-ES_tradnl"/>
        </w:rPr>
      </w:pPr>
      <w:r w:rsidRPr="00164514">
        <w:rPr>
          <w:rFonts w:ascii="Candara" w:hAnsi="Candara" w:cs="Candara"/>
          <w:lang w:val="es-ES_tradnl"/>
        </w:rPr>
        <w:t>RESPUESTA: Es cierto que el propio perfil físico de los jugadores puede ser un condicionante de peso en la respuesta que den a los diferentes juegos reducidos, aun así, los JB estudiados no presentan diferencias significativas en cuanto a  nivel de resistencia evaluado a través del test TVREF</w:t>
      </w:r>
      <w:r w:rsidR="00930B36">
        <w:rPr>
          <w:rFonts w:ascii="Candara" w:hAnsi="Candara" w:cs="Candara"/>
          <w:lang w:val="es-ES_tradnl"/>
        </w:rPr>
        <w:t xml:space="preserve"> (no existen diferencias en función de las demarcaciones estudiadas). P</w:t>
      </w:r>
      <w:r w:rsidRPr="00164514">
        <w:rPr>
          <w:rFonts w:ascii="Candara" w:hAnsi="Candara" w:cs="Candara"/>
          <w:lang w:val="es-ES_tradnl"/>
        </w:rPr>
        <w:t>or esta razó</w:t>
      </w:r>
      <w:r w:rsidR="00930B36">
        <w:rPr>
          <w:rFonts w:ascii="Candara" w:hAnsi="Candara" w:cs="Candara"/>
          <w:lang w:val="es-ES_tradnl"/>
        </w:rPr>
        <w:t>n hemos considerado no incluir</w:t>
      </w:r>
      <w:r w:rsidRPr="00164514">
        <w:rPr>
          <w:rFonts w:ascii="Candara" w:hAnsi="Candara" w:cs="Candara"/>
          <w:lang w:val="es-ES_tradnl"/>
        </w:rPr>
        <w:t xml:space="preserve"> esta variable como justificación de diferentes efectos en los jugadores.</w:t>
      </w:r>
    </w:p>
    <w:sectPr w:rsidR="00211A49" w:rsidRPr="00164514" w:rsidSect="00784E3B">
      <w:headerReference w:type="even" r:id="rId6"/>
      <w:headerReference w:type="default" r:id="rId7"/>
      <w:footerReference w:type="even" r:id="rId8"/>
      <w:footerReference w:type="default" r:id="rId9"/>
      <w:headerReference w:type="first" r:id="rId10"/>
      <w:footerReference w:type="first" r:id="rId11"/>
      <w:pgSz w:w="11907" w:h="16840" w:code="9"/>
      <w:pgMar w:top="1701"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EA" w:rsidRDefault="00AB0AEA">
      <w:r>
        <w:separator/>
      </w:r>
    </w:p>
  </w:endnote>
  <w:endnote w:type="continuationSeparator" w:id="1">
    <w:p w:rsidR="00AB0AEA" w:rsidRDefault="00AB0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49" w:rsidRDefault="006C3356">
    <w:pPr>
      <w:pStyle w:val="Piedepgina"/>
      <w:framePr w:wrap="around" w:vAnchor="text" w:hAnchor="margin" w:xAlign="right" w:y="1"/>
      <w:rPr>
        <w:rStyle w:val="Nmerodepgina"/>
      </w:rPr>
    </w:pPr>
    <w:r>
      <w:rPr>
        <w:rStyle w:val="Nmerodepgina"/>
      </w:rPr>
      <w:fldChar w:fldCharType="begin"/>
    </w:r>
    <w:r w:rsidR="00211A49">
      <w:rPr>
        <w:rStyle w:val="Nmerodepgina"/>
      </w:rPr>
      <w:instrText xml:space="preserve">PAGE  </w:instrText>
    </w:r>
    <w:r>
      <w:rPr>
        <w:rStyle w:val="Nmerodepgina"/>
      </w:rPr>
      <w:fldChar w:fldCharType="end"/>
    </w:r>
  </w:p>
  <w:p w:rsidR="00211A49" w:rsidRDefault="00211A4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49" w:rsidRDefault="006C3356">
    <w:pPr>
      <w:pStyle w:val="Piedepgina"/>
      <w:framePr w:wrap="around" w:vAnchor="text" w:hAnchor="margin" w:xAlign="right" w:y="1"/>
      <w:rPr>
        <w:rStyle w:val="Nmerodepgina"/>
      </w:rPr>
    </w:pPr>
    <w:r>
      <w:rPr>
        <w:rStyle w:val="Nmerodepgina"/>
      </w:rPr>
      <w:fldChar w:fldCharType="begin"/>
    </w:r>
    <w:r w:rsidR="00211A49">
      <w:rPr>
        <w:rStyle w:val="Nmerodepgina"/>
      </w:rPr>
      <w:instrText xml:space="preserve">PAGE  </w:instrText>
    </w:r>
    <w:r>
      <w:rPr>
        <w:rStyle w:val="Nmerodepgina"/>
      </w:rPr>
      <w:fldChar w:fldCharType="separate"/>
    </w:r>
    <w:r w:rsidR="00930B36">
      <w:rPr>
        <w:rStyle w:val="Nmerodepgina"/>
        <w:noProof/>
      </w:rPr>
      <w:t>1</w:t>
    </w:r>
    <w:r>
      <w:rPr>
        <w:rStyle w:val="Nmerodepgina"/>
      </w:rPr>
      <w:fldChar w:fldCharType="end"/>
    </w:r>
  </w:p>
  <w:p w:rsidR="00211A49" w:rsidRDefault="00211A49">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49" w:rsidRDefault="00211A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EA" w:rsidRDefault="00AB0AEA">
      <w:r>
        <w:separator/>
      </w:r>
    </w:p>
  </w:footnote>
  <w:footnote w:type="continuationSeparator" w:id="1">
    <w:p w:rsidR="00AB0AEA" w:rsidRDefault="00AB0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49" w:rsidRDefault="00211A4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808080"/>
        <w:left w:val="single" w:sz="6" w:space="0" w:color="808080"/>
        <w:bottom w:val="single" w:sz="6" w:space="0" w:color="808080"/>
        <w:right w:val="single" w:sz="6" w:space="0" w:color="808080"/>
      </w:tblBorders>
      <w:tblLayout w:type="fixed"/>
      <w:tblLook w:val="01E0"/>
    </w:tblPr>
    <w:tblGrid>
      <w:gridCol w:w="7338"/>
      <w:gridCol w:w="2517"/>
    </w:tblGrid>
    <w:tr w:rsidR="00211A49">
      <w:tc>
        <w:tcPr>
          <w:tcW w:w="7338" w:type="dxa"/>
          <w:tcBorders>
            <w:top w:val="single" w:sz="6" w:space="0" w:color="808080"/>
            <w:bottom w:val="single" w:sz="6" w:space="0" w:color="808080"/>
          </w:tcBorders>
        </w:tcPr>
        <w:p w:rsidR="00211A49" w:rsidRDefault="00211A49">
          <w:pPr>
            <w:autoSpaceDE w:val="0"/>
            <w:autoSpaceDN w:val="0"/>
            <w:adjustRightInd w:val="0"/>
            <w:rPr>
              <w:rFonts w:ascii="Arial" w:hAnsi="Arial" w:cs="Arial"/>
              <w:color w:val="333333"/>
              <w:sz w:val="20"/>
              <w:szCs w:val="20"/>
              <w:lang w:val="es-ES"/>
            </w:rPr>
          </w:pPr>
          <w:r>
            <w:rPr>
              <w:rFonts w:ascii="Arial" w:hAnsi="Arial" w:cs="Arial"/>
              <w:color w:val="333333"/>
              <w:sz w:val="20"/>
              <w:szCs w:val="20"/>
              <w:lang w:val="es-ES"/>
            </w:rPr>
            <w:t>Revista Internacional de Ciencias del Deporte. RICYDE</w:t>
          </w:r>
        </w:p>
        <w:p w:rsidR="00211A49" w:rsidRDefault="00211A49">
          <w:pPr>
            <w:autoSpaceDE w:val="0"/>
            <w:autoSpaceDN w:val="0"/>
            <w:adjustRightInd w:val="0"/>
            <w:rPr>
              <w:rFonts w:ascii="Arial" w:hAnsi="Arial" w:cs="Arial"/>
              <w:color w:val="333333"/>
              <w:sz w:val="20"/>
              <w:szCs w:val="20"/>
              <w:lang w:val="es-ES"/>
            </w:rPr>
          </w:pPr>
          <w:r>
            <w:rPr>
              <w:rFonts w:ascii="Arial" w:hAnsi="Arial" w:cs="Arial"/>
              <w:color w:val="333333"/>
              <w:sz w:val="20"/>
              <w:szCs w:val="20"/>
              <w:lang w:val="es-ES"/>
            </w:rPr>
            <w:t>Año: 2011</w:t>
          </w:r>
        </w:p>
        <w:p w:rsidR="00211A49" w:rsidRDefault="00211A49">
          <w:pPr>
            <w:autoSpaceDE w:val="0"/>
            <w:autoSpaceDN w:val="0"/>
            <w:adjustRightInd w:val="0"/>
            <w:rPr>
              <w:rFonts w:ascii="Arial" w:hAnsi="Arial" w:cs="Arial"/>
              <w:color w:val="333333"/>
              <w:sz w:val="20"/>
              <w:szCs w:val="20"/>
              <w:lang w:val="es-ES"/>
            </w:rPr>
          </w:pPr>
          <w:r>
            <w:rPr>
              <w:rFonts w:ascii="Arial" w:hAnsi="Arial" w:cs="Arial"/>
              <w:color w:val="333333"/>
              <w:sz w:val="20"/>
              <w:szCs w:val="20"/>
              <w:lang w:val="es-ES"/>
            </w:rPr>
            <w:t>ISSN: 1885-3137</w:t>
          </w:r>
        </w:p>
        <w:p w:rsidR="00211A49" w:rsidRPr="002D1CB0" w:rsidRDefault="00211A49">
          <w:pPr>
            <w:autoSpaceDE w:val="0"/>
            <w:autoSpaceDN w:val="0"/>
            <w:adjustRightInd w:val="0"/>
            <w:rPr>
              <w:rFonts w:ascii="Arial" w:hAnsi="Arial" w:cs="Arial"/>
              <w:color w:val="333333"/>
              <w:sz w:val="20"/>
              <w:szCs w:val="20"/>
              <w:lang w:val="es-ES"/>
            </w:rPr>
          </w:pPr>
          <w:r w:rsidRPr="002D1CB0">
            <w:rPr>
              <w:rFonts w:ascii="Arial" w:hAnsi="Arial" w:cs="Arial"/>
              <w:color w:val="333333"/>
              <w:sz w:val="20"/>
              <w:szCs w:val="20"/>
              <w:lang w:val="es-ES"/>
            </w:rPr>
            <w:t>URL: http://www.ricyde.org</w:t>
          </w:r>
        </w:p>
        <w:p w:rsidR="00211A49" w:rsidRDefault="00211A49">
          <w:pPr>
            <w:autoSpaceDE w:val="0"/>
            <w:autoSpaceDN w:val="0"/>
            <w:adjustRightInd w:val="0"/>
            <w:rPr>
              <w:rFonts w:ascii="Arial" w:hAnsi="Arial" w:cs="Arial"/>
              <w:color w:val="333333"/>
              <w:sz w:val="20"/>
              <w:szCs w:val="20"/>
              <w:lang w:val="es-ES"/>
            </w:rPr>
          </w:pPr>
          <w:r>
            <w:rPr>
              <w:rFonts w:ascii="Arial" w:hAnsi="Arial" w:cs="Arial"/>
              <w:color w:val="333333"/>
              <w:sz w:val="20"/>
              <w:szCs w:val="20"/>
              <w:lang w:val="es-ES"/>
            </w:rPr>
            <w:t xml:space="preserve">E-mail: </w:t>
          </w:r>
          <w:hyperlink r:id="rId1" w:history="1">
            <w:r w:rsidRPr="008F54A9">
              <w:rPr>
                <w:rStyle w:val="Hipervnculo"/>
                <w:rFonts w:ascii="Arial" w:hAnsi="Arial" w:cs="Arial"/>
                <w:sz w:val="20"/>
                <w:szCs w:val="20"/>
                <w:lang w:val="es-ES"/>
              </w:rPr>
              <w:t>rcanto@cafyd.com</w:t>
            </w:r>
          </w:hyperlink>
        </w:p>
        <w:p w:rsidR="00211A49" w:rsidRDefault="00211A49">
          <w:pPr>
            <w:autoSpaceDE w:val="0"/>
            <w:autoSpaceDN w:val="0"/>
            <w:adjustRightInd w:val="0"/>
            <w:rPr>
              <w:rFonts w:ascii="Verdana" w:hAnsi="Verdana" w:cs="Verdana"/>
              <w:color w:val="333333"/>
              <w:sz w:val="18"/>
              <w:szCs w:val="18"/>
              <w:lang w:val="es-ES"/>
            </w:rPr>
          </w:pPr>
          <w:r>
            <w:rPr>
              <w:rFonts w:ascii="Arial" w:hAnsi="Arial" w:cs="Arial"/>
              <w:color w:val="333333"/>
              <w:sz w:val="20"/>
              <w:szCs w:val="20"/>
              <w:lang w:val="es-ES"/>
            </w:rPr>
            <w:t>INFORME DE REVISIÓN DE ARTÍCULO</w:t>
          </w:r>
        </w:p>
      </w:tc>
      <w:tc>
        <w:tcPr>
          <w:tcW w:w="2517" w:type="dxa"/>
          <w:tcBorders>
            <w:top w:val="single" w:sz="6" w:space="0" w:color="808080"/>
            <w:bottom w:val="single" w:sz="6" w:space="0" w:color="808080"/>
          </w:tcBorders>
        </w:tcPr>
        <w:p w:rsidR="00211A49" w:rsidRDefault="00930B36">
          <w:pPr>
            <w:pStyle w:val="Encabezado"/>
            <w:jc w:val="both"/>
            <w:rPr>
              <w:color w:val="333333"/>
              <w:lang w:val="es-ES"/>
            </w:rPr>
          </w:pPr>
          <w:r>
            <w:rPr>
              <w:noProof/>
              <w:color w:val="333333"/>
              <w:lang w:val="es-ES" w:eastAsia="es-ES"/>
            </w:rPr>
            <w:drawing>
              <wp:inline distT="0" distB="0" distL="0" distR="0">
                <wp:extent cx="1476375" cy="847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476375" cy="847725"/>
                        </a:xfrm>
                        <a:prstGeom prst="rect">
                          <a:avLst/>
                        </a:prstGeom>
                        <a:noFill/>
                        <a:ln w="9525">
                          <a:noFill/>
                          <a:miter lim="800000"/>
                          <a:headEnd/>
                          <a:tailEnd/>
                        </a:ln>
                      </pic:spPr>
                    </pic:pic>
                  </a:graphicData>
                </a:graphic>
              </wp:inline>
            </w:drawing>
          </w:r>
        </w:p>
      </w:tc>
    </w:tr>
  </w:tbl>
  <w:p w:rsidR="00211A49" w:rsidRDefault="00211A49">
    <w:pPr>
      <w:pStyle w:val="Encabezado"/>
      <w:rPr>
        <w:color w:val="333333"/>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49" w:rsidRDefault="00211A4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1523FB"/>
    <w:rsid w:val="000027B6"/>
    <w:rsid w:val="000044F4"/>
    <w:rsid w:val="00006626"/>
    <w:rsid w:val="00057A43"/>
    <w:rsid w:val="000A44BA"/>
    <w:rsid w:val="00102257"/>
    <w:rsid w:val="00120FF4"/>
    <w:rsid w:val="001523FB"/>
    <w:rsid w:val="00164514"/>
    <w:rsid w:val="001C7F86"/>
    <w:rsid w:val="001D291F"/>
    <w:rsid w:val="002056BE"/>
    <w:rsid w:val="00211A49"/>
    <w:rsid w:val="00234C95"/>
    <w:rsid w:val="00261689"/>
    <w:rsid w:val="002622F9"/>
    <w:rsid w:val="002656B7"/>
    <w:rsid w:val="002A5ADD"/>
    <w:rsid w:val="002C08FF"/>
    <w:rsid w:val="002D1CB0"/>
    <w:rsid w:val="002F71AE"/>
    <w:rsid w:val="003045AD"/>
    <w:rsid w:val="00371C72"/>
    <w:rsid w:val="00393944"/>
    <w:rsid w:val="003C161B"/>
    <w:rsid w:val="003D1BBC"/>
    <w:rsid w:val="00403FDC"/>
    <w:rsid w:val="00421B56"/>
    <w:rsid w:val="00437E73"/>
    <w:rsid w:val="0046428D"/>
    <w:rsid w:val="004A215C"/>
    <w:rsid w:val="004A4094"/>
    <w:rsid w:val="005522EB"/>
    <w:rsid w:val="00596729"/>
    <w:rsid w:val="005B2B6D"/>
    <w:rsid w:val="005E01F4"/>
    <w:rsid w:val="00631AC6"/>
    <w:rsid w:val="006727CC"/>
    <w:rsid w:val="006C3356"/>
    <w:rsid w:val="006F1E7B"/>
    <w:rsid w:val="006F70C2"/>
    <w:rsid w:val="00707871"/>
    <w:rsid w:val="00716A4B"/>
    <w:rsid w:val="00784E3B"/>
    <w:rsid w:val="00804A7C"/>
    <w:rsid w:val="0084422B"/>
    <w:rsid w:val="00854343"/>
    <w:rsid w:val="00864118"/>
    <w:rsid w:val="0087104D"/>
    <w:rsid w:val="008D22E4"/>
    <w:rsid w:val="008F54A9"/>
    <w:rsid w:val="008F5E6C"/>
    <w:rsid w:val="0090084A"/>
    <w:rsid w:val="00915B1D"/>
    <w:rsid w:val="00930B36"/>
    <w:rsid w:val="009B4C7A"/>
    <w:rsid w:val="009C0A8B"/>
    <w:rsid w:val="00A152CC"/>
    <w:rsid w:val="00A212DF"/>
    <w:rsid w:val="00A267EB"/>
    <w:rsid w:val="00A569B8"/>
    <w:rsid w:val="00A57AEB"/>
    <w:rsid w:val="00A63869"/>
    <w:rsid w:val="00AB0AEA"/>
    <w:rsid w:val="00AD2574"/>
    <w:rsid w:val="00AE1527"/>
    <w:rsid w:val="00AE70F4"/>
    <w:rsid w:val="00AF0FF4"/>
    <w:rsid w:val="00B01AEF"/>
    <w:rsid w:val="00B234EC"/>
    <w:rsid w:val="00B30B3C"/>
    <w:rsid w:val="00B422A0"/>
    <w:rsid w:val="00B70956"/>
    <w:rsid w:val="00B9438E"/>
    <w:rsid w:val="00BA65C7"/>
    <w:rsid w:val="00BF3F0E"/>
    <w:rsid w:val="00BF7C4D"/>
    <w:rsid w:val="00C1361E"/>
    <w:rsid w:val="00C22321"/>
    <w:rsid w:val="00C27A5D"/>
    <w:rsid w:val="00C72559"/>
    <w:rsid w:val="00CA3E90"/>
    <w:rsid w:val="00CD616C"/>
    <w:rsid w:val="00CE3E01"/>
    <w:rsid w:val="00D320C6"/>
    <w:rsid w:val="00D516B3"/>
    <w:rsid w:val="00DA33E0"/>
    <w:rsid w:val="00DA6DD2"/>
    <w:rsid w:val="00DB06D6"/>
    <w:rsid w:val="00E22E97"/>
    <w:rsid w:val="00E66F56"/>
    <w:rsid w:val="00E751E4"/>
    <w:rsid w:val="00E828D2"/>
    <w:rsid w:val="00E9654F"/>
    <w:rsid w:val="00EB6F4C"/>
    <w:rsid w:val="00EF21C5"/>
    <w:rsid w:val="00EF223C"/>
    <w:rsid w:val="00F25D59"/>
    <w:rsid w:val="00F33BCB"/>
    <w:rsid w:val="00F50B9A"/>
    <w:rsid w:val="00F51C9F"/>
    <w:rsid w:val="00F53B2A"/>
    <w:rsid w:val="00FB27E0"/>
    <w:rsid w:val="00FC16A3"/>
    <w:rsid w:val="00FF0266"/>
    <w:rsid w:val="00FF30F2"/>
    <w:rsid w:val="00FF4535"/>
    <w:rsid w:val="00FF51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3B"/>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4E3B"/>
    <w:pPr>
      <w:tabs>
        <w:tab w:val="center" w:pos="4419"/>
        <w:tab w:val="right" w:pos="8838"/>
      </w:tabs>
    </w:pPr>
    <w:rPr>
      <w:sz w:val="20"/>
      <w:szCs w:val="20"/>
      <w:lang w:val="pt-BR" w:eastAsia="pt-BR"/>
    </w:rPr>
  </w:style>
  <w:style w:type="character" w:customStyle="1" w:styleId="EncabezadoCar">
    <w:name w:val="Encabezado Car"/>
    <w:basedOn w:val="Fuentedeprrafopredeter"/>
    <w:link w:val="Encabezado"/>
    <w:uiPriority w:val="99"/>
    <w:semiHidden/>
    <w:rsid w:val="006C3356"/>
    <w:rPr>
      <w:sz w:val="24"/>
      <w:szCs w:val="24"/>
      <w:lang w:val="en-GB"/>
    </w:rPr>
  </w:style>
  <w:style w:type="paragraph" w:styleId="Sangradetextonormal">
    <w:name w:val="Body Text Indent"/>
    <w:basedOn w:val="Normal"/>
    <w:link w:val="SangradetextonormalCar"/>
    <w:uiPriority w:val="99"/>
    <w:rsid w:val="00784E3B"/>
    <w:pPr>
      <w:spacing w:line="360" w:lineRule="auto"/>
      <w:ind w:firstLine="1418"/>
    </w:pPr>
    <w:rPr>
      <w:lang w:val="pt-BR" w:eastAsia="pt-BR"/>
    </w:rPr>
  </w:style>
  <w:style w:type="character" w:customStyle="1" w:styleId="SangradetextonormalCar">
    <w:name w:val="Sangría de texto normal Car"/>
    <w:basedOn w:val="Fuentedeprrafopredeter"/>
    <w:link w:val="Sangradetextonormal"/>
    <w:uiPriority w:val="99"/>
    <w:semiHidden/>
    <w:rsid w:val="006C3356"/>
    <w:rPr>
      <w:sz w:val="24"/>
      <w:szCs w:val="24"/>
      <w:lang w:val="en-GB"/>
    </w:rPr>
  </w:style>
  <w:style w:type="character" w:styleId="Hipervnculo">
    <w:name w:val="Hyperlink"/>
    <w:basedOn w:val="Fuentedeprrafopredeter"/>
    <w:uiPriority w:val="99"/>
    <w:rsid w:val="00784E3B"/>
    <w:rPr>
      <w:color w:val="0000FF"/>
      <w:u w:val="single"/>
    </w:rPr>
  </w:style>
  <w:style w:type="paragraph" w:styleId="Ttulo">
    <w:name w:val="Title"/>
    <w:basedOn w:val="Normal"/>
    <w:link w:val="TtuloCar"/>
    <w:uiPriority w:val="99"/>
    <w:qFormat/>
    <w:rsid w:val="00784E3B"/>
    <w:pPr>
      <w:spacing w:line="360" w:lineRule="auto"/>
      <w:jc w:val="center"/>
    </w:pPr>
    <w:rPr>
      <w:lang w:val="pt-BR" w:eastAsia="pt-BR"/>
    </w:rPr>
  </w:style>
  <w:style w:type="character" w:customStyle="1" w:styleId="TtuloCar">
    <w:name w:val="Título Car"/>
    <w:basedOn w:val="Fuentedeprrafopredeter"/>
    <w:link w:val="Ttulo"/>
    <w:uiPriority w:val="99"/>
    <w:rsid w:val="006C3356"/>
    <w:rPr>
      <w:rFonts w:ascii="Cambria" w:hAnsi="Cambria" w:cs="Cambria"/>
      <w:b/>
      <w:bCs/>
      <w:kern w:val="28"/>
      <w:sz w:val="32"/>
      <w:szCs w:val="32"/>
      <w:lang w:val="en-GB"/>
    </w:rPr>
  </w:style>
  <w:style w:type="paragraph" w:styleId="Piedepgina">
    <w:name w:val="footer"/>
    <w:basedOn w:val="Normal"/>
    <w:link w:val="PiedepginaCar"/>
    <w:uiPriority w:val="99"/>
    <w:rsid w:val="00784E3B"/>
    <w:pPr>
      <w:tabs>
        <w:tab w:val="center" w:pos="4419"/>
        <w:tab w:val="right" w:pos="8838"/>
      </w:tabs>
    </w:pPr>
    <w:rPr>
      <w:lang w:val="pt-BR" w:eastAsia="pt-BR"/>
    </w:rPr>
  </w:style>
  <w:style w:type="character" w:customStyle="1" w:styleId="PiedepginaCar">
    <w:name w:val="Pie de página Car"/>
    <w:basedOn w:val="Fuentedeprrafopredeter"/>
    <w:link w:val="Piedepgina"/>
    <w:uiPriority w:val="99"/>
    <w:semiHidden/>
    <w:rsid w:val="006C3356"/>
    <w:rPr>
      <w:sz w:val="24"/>
      <w:szCs w:val="24"/>
      <w:lang w:val="en-GB"/>
    </w:rPr>
  </w:style>
  <w:style w:type="character" w:styleId="Nmerodepgina">
    <w:name w:val="page number"/>
    <w:basedOn w:val="Fuentedeprrafopredeter"/>
    <w:uiPriority w:val="99"/>
    <w:rsid w:val="00784E3B"/>
  </w:style>
  <w:style w:type="character" w:styleId="Textoennegrita">
    <w:name w:val="Strong"/>
    <w:basedOn w:val="Fuentedeprrafopredeter"/>
    <w:uiPriority w:val="99"/>
    <w:qFormat/>
    <w:rsid w:val="00FF30F2"/>
    <w:rPr>
      <w:b/>
      <w:bCs/>
    </w:rPr>
  </w:style>
  <w:style w:type="paragraph" w:styleId="TDC1">
    <w:name w:val="toc 1"/>
    <w:basedOn w:val="Normal"/>
    <w:next w:val="Normal"/>
    <w:autoRedefine/>
    <w:uiPriority w:val="99"/>
    <w:semiHidden/>
    <w:rsid w:val="000044F4"/>
    <w:pPr>
      <w:tabs>
        <w:tab w:val="left" w:pos="0"/>
        <w:tab w:val="left" w:pos="360"/>
        <w:tab w:val="right" w:leader="dot" w:pos="8460"/>
      </w:tabs>
      <w:spacing w:before="120"/>
      <w:ind w:right="72"/>
      <w:jc w:val="both"/>
    </w:pPr>
    <w:rPr>
      <w:b/>
      <w:bCs/>
      <w:noProof/>
      <w:color w:val="000000"/>
      <w:lang w:val="es-ES"/>
    </w:rPr>
  </w:style>
  <w:style w:type="paragraph" w:styleId="Textoindependiente2">
    <w:name w:val="Body Text 2"/>
    <w:basedOn w:val="Normal"/>
    <w:link w:val="Textoindependiente2Car"/>
    <w:uiPriority w:val="99"/>
    <w:rsid w:val="00393944"/>
    <w:pPr>
      <w:spacing w:after="120" w:line="480" w:lineRule="auto"/>
    </w:pPr>
  </w:style>
  <w:style w:type="character" w:customStyle="1" w:styleId="Textoindependiente2Car">
    <w:name w:val="Texto independiente 2 Car"/>
    <w:basedOn w:val="Fuentedeprrafopredeter"/>
    <w:link w:val="Textoindependiente2"/>
    <w:uiPriority w:val="99"/>
    <w:semiHidden/>
    <w:rsid w:val="006C3356"/>
    <w:rPr>
      <w:sz w:val="24"/>
      <w:szCs w:val="24"/>
      <w:lang w:val="en-GB"/>
    </w:rPr>
  </w:style>
  <w:style w:type="paragraph" w:styleId="Textoindependiente3">
    <w:name w:val="Body Text 3"/>
    <w:basedOn w:val="Normal"/>
    <w:link w:val="Textoindependiente3Car"/>
    <w:uiPriority w:val="99"/>
    <w:rsid w:val="00C22321"/>
    <w:pPr>
      <w:spacing w:after="120"/>
    </w:pPr>
    <w:rPr>
      <w:rFonts w:eastAsia="SimSun"/>
      <w:sz w:val="16"/>
      <w:szCs w:val="16"/>
      <w:lang w:val="es-ES" w:eastAsia="zh-CN"/>
    </w:rPr>
  </w:style>
  <w:style w:type="character" w:customStyle="1" w:styleId="Textoindependiente3Car">
    <w:name w:val="Texto independiente 3 Car"/>
    <w:basedOn w:val="Fuentedeprrafopredeter"/>
    <w:link w:val="Textoindependiente3"/>
    <w:uiPriority w:val="99"/>
    <w:semiHidden/>
    <w:rsid w:val="006C3356"/>
    <w:rPr>
      <w:sz w:val="16"/>
      <w:szCs w:val="16"/>
      <w:lang w:val="en-GB"/>
    </w:rPr>
  </w:style>
  <w:style w:type="paragraph" w:styleId="Textodeglobo">
    <w:name w:val="Balloon Text"/>
    <w:basedOn w:val="Normal"/>
    <w:link w:val="TextodegloboCar"/>
    <w:uiPriority w:val="99"/>
    <w:semiHidden/>
    <w:rsid w:val="002F71AE"/>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356"/>
    <w:rPr>
      <w:sz w:val="2"/>
      <w:szCs w:val="2"/>
      <w:lang w:val="en-GB"/>
    </w:rPr>
  </w:style>
</w:styles>
</file>

<file path=word/webSettings.xml><?xml version="1.0" encoding="utf-8"?>
<w:webSettings xmlns:r="http://schemas.openxmlformats.org/officeDocument/2006/relationships" xmlns:w="http://schemas.openxmlformats.org/wordprocessingml/2006/main">
  <w:divs>
    <w:div w:id="56055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rcanto@cafy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5140</Characters>
  <Application>Microsoft Office Word</Application>
  <DocSecurity>0</DocSecurity>
  <Lines>42</Lines>
  <Paragraphs>12</Paragraphs>
  <ScaleCrop>false</ScaleCrop>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Ld lddj</dc:creator>
  <cp:lastModifiedBy>Usuario</cp:lastModifiedBy>
  <cp:revision>2</cp:revision>
  <dcterms:created xsi:type="dcterms:W3CDTF">2011-03-03T11:26:00Z</dcterms:created>
  <dcterms:modified xsi:type="dcterms:W3CDTF">2011-03-03T11:26:00Z</dcterms:modified>
</cp:coreProperties>
</file>