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2513" w:rsidRDefault="00392513" w:rsidP="00392513">
      <w:pPr>
        <w:spacing w:line="360" w:lineRule="auto"/>
        <w:rPr>
          <w:rFonts w:ascii="Arial" w:hAnsi="Arial" w:cs="Arial"/>
          <w:iCs/>
          <w:color w:val="222222"/>
          <w:sz w:val="20"/>
          <w:szCs w:val="20"/>
          <w:shd w:val="clear" w:color="auto" w:fill="FFFFFF"/>
        </w:rPr>
      </w:pPr>
      <w:proofErr w:type="spellStart"/>
      <w:r>
        <w:rPr>
          <w:rFonts w:ascii="Arial" w:hAnsi="Arial" w:cs="Arial"/>
          <w:color w:val="222222"/>
          <w:sz w:val="20"/>
          <w:szCs w:val="20"/>
          <w:shd w:val="clear" w:color="auto" w:fill="FFFFFF"/>
        </w:rPr>
        <w:t>Miravalles</w:t>
      </w:r>
      <w:proofErr w:type="spellEnd"/>
      <w:r>
        <w:rPr>
          <w:rFonts w:ascii="Arial" w:hAnsi="Arial" w:cs="Arial"/>
          <w:color w:val="222222"/>
          <w:sz w:val="20"/>
          <w:szCs w:val="20"/>
          <w:shd w:val="clear" w:color="auto" w:fill="FFFFFF"/>
        </w:rPr>
        <w:t>, A. F., y Ortega, J. G. (2018). </w:t>
      </w:r>
      <w:proofErr w:type="spellStart"/>
      <w:r w:rsidR="00BE02D1">
        <w:rPr>
          <w:rFonts w:ascii="Arial" w:hAnsi="Arial" w:cs="Arial"/>
          <w:i/>
          <w:iCs/>
          <w:color w:val="222222"/>
          <w:sz w:val="20"/>
          <w:szCs w:val="20"/>
          <w:shd w:val="clear" w:color="auto" w:fill="FFFFFF"/>
        </w:rPr>
        <w:t>Resilience</w:t>
      </w:r>
      <w:proofErr w:type="spellEnd"/>
      <w:r w:rsidR="00BE02D1">
        <w:rPr>
          <w:rFonts w:ascii="Arial" w:hAnsi="Arial" w:cs="Arial"/>
          <w:i/>
          <w:iCs/>
          <w:color w:val="222222"/>
          <w:sz w:val="20"/>
          <w:szCs w:val="20"/>
          <w:shd w:val="clear" w:color="auto" w:fill="FFFFFF"/>
        </w:rPr>
        <w:t xml:space="preserve"> in socio-</w:t>
      </w:r>
      <w:proofErr w:type="spellStart"/>
      <w:r w:rsidR="00BE02D1">
        <w:rPr>
          <w:rFonts w:ascii="Arial" w:hAnsi="Arial" w:cs="Arial"/>
          <w:i/>
          <w:iCs/>
          <w:color w:val="222222"/>
          <w:sz w:val="20"/>
          <w:szCs w:val="20"/>
          <w:shd w:val="clear" w:color="auto" w:fill="FFFFFF"/>
        </w:rPr>
        <w:t>educational</w:t>
      </w:r>
      <w:proofErr w:type="spellEnd"/>
      <w:r w:rsidR="00BE02D1">
        <w:rPr>
          <w:rFonts w:ascii="Arial" w:hAnsi="Arial" w:cs="Arial"/>
          <w:i/>
          <w:iCs/>
          <w:color w:val="222222"/>
          <w:sz w:val="20"/>
          <w:szCs w:val="20"/>
          <w:shd w:val="clear" w:color="auto" w:fill="FFFFFF"/>
        </w:rPr>
        <w:t xml:space="preserve"> </w:t>
      </w:r>
      <w:proofErr w:type="spellStart"/>
      <w:r w:rsidR="00BE02D1">
        <w:rPr>
          <w:rFonts w:ascii="Arial" w:hAnsi="Arial" w:cs="Arial"/>
          <w:i/>
          <w:iCs/>
          <w:color w:val="222222"/>
          <w:sz w:val="20"/>
          <w:szCs w:val="20"/>
          <w:shd w:val="clear" w:color="auto" w:fill="FFFFFF"/>
        </w:rPr>
        <w:t>environments</w:t>
      </w:r>
      <w:proofErr w:type="spellEnd"/>
      <w:r>
        <w:rPr>
          <w:rFonts w:ascii="Arial" w:hAnsi="Arial" w:cs="Arial"/>
          <w:iCs/>
          <w:color w:val="222222"/>
          <w:sz w:val="20"/>
          <w:szCs w:val="20"/>
          <w:shd w:val="clear" w:color="auto" w:fill="FFFFFF"/>
        </w:rPr>
        <w:t>. Madrid: Narcea. 167 páginas. ISBN: 978-84-277-1805-0</w:t>
      </w:r>
    </w:p>
    <w:p w:rsidR="00BE02D1" w:rsidRDefault="00BE02D1" w:rsidP="00392513">
      <w:pPr>
        <w:spacing w:line="360" w:lineRule="auto"/>
        <w:rPr>
          <w:rFonts w:ascii="Arial" w:hAnsi="Arial" w:cs="Arial"/>
          <w:iCs/>
          <w:color w:val="222222"/>
          <w:sz w:val="20"/>
          <w:szCs w:val="20"/>
          <w:shd w:val="clear" w:color="auto" w:fill="FFFFFF"/>
          <w:lang w:val="en-US"/>
        </w:rPr>
      </w:pPr>
      <w:r w:rsidRPr="00BE02D1">
        <w:rPr>
          <w:rFonts w:ascii="Arial" w:hAnsi="Arial" w:cs="Arial"/>
          <w:iCs/>
          <w:color w:val="222222"/>
          <w:sz w:val="20"/>
          <w:szCs w:val="20"/>
          <w:shd w:val="clear" w:color="auto" w:fill="FFFFFF"/>
          <w:lang w:val="en-US"/>
        </w:rPr>
        <w:t>Turning to literature on Greek mythology, this book</w:t>
      </w:r>
      <w:r>
        <w:rPr>
          <w:rFonts w:ascii="Arial" w:hAnsi="Arial" w:cs="Arial"/>
          <w:iCs/>
          <w:color w:val="222222"/>
          <w:sz w:val="20"/>
          <w:szCs w:val="20"/>
          <w:shd w:val="clear" w:color="auto" w:fill="FFFFFF"/>
          <w:lang w:val="en-US"/>
        </w:rPr>
        <w:t xml:space="preserve"> </w:t>
      </w:r>
      <w:r w:rsidRPr="00BE02D1">
        <w:rPr>
          <w:rFonts w:ascii="Arial" w:hAnsi="Arial" w:cs="Arial"/>
          <w:iCs/>
          <w:color w:val="222222"/>
          <w:sz w:val="20"/>
          <w:szCs w:val="20"/>
          <w:shd w:val="clear" w:color="auto" w:fill="FFFFFF"/>
          <w:lang w:val="en-US"/>
        </w:rPr>
        <w:t xml:space="preserve">entitled </w:t>
      </w:r>
      <w:r w:rsidRPr="00BE02D1">
        <w:rPr>
          <w:rFonts w:ascii="Arial" w:hAnsi="Arial" w:cs="Arial"/>
          <w:i/>
          <w:iCs/>
          <w:color w:val="222222"/>
          <w:sz w:val="20"/>
          <w:szCs w:val="20"/>
          <w:shd w:val="clear" w:color="auto" w:fill="FFFFFF"/>
          <w:lang w:val="en-US"/>
        </w:rPr>
        <w:t>Resilience in socio-educational environments</w:t>
      </w:r>
      <w:r>
        <w:rPr>
          <w:rFonts w:ascii="Arial" w:hAnsi="Arial" w:cs="Arial"/>
          <w:i/>
          <w:iCs/>
          <w:color w:val="222222"/>
          <w:sz w:val="20"/>
          <w:szCs w:val="20"/>
          <w:shd w:val="clear" w:color="auto" w:fill="FFFFFF"/>
          <w:lang w:val="en-US"/>
        </w:rPr>
        <w:t xml:space="preserve"> </w:t>
      </w:r>
      <w:r>
        <w:rPr>
          <w:rFonts w:ascii="Arial" w:hAnsi="Arial" w:cs="Arial"/>
          <w:iCs/>
          <w:color w:val="222222"/>
          <w:sz w:val="20"/>
          <w:szCs w:val="20"/>
          <w:shd w:val="clear" w:color="auto" w:fill="FFFFFF"/>
          <w:lang w:val="en-US"/>
        </w:rPr>
        <w:t xml:space="preserve">leads us through the story of Prometheus and </w:t>
      </w:r>
      <w:proofErr w:type="spellStart"/>
      <w:r>
        <w:rPr>
          <w:rFonts w:ascii="Arial" w:hAnsi="Arial" w:cs="Arial"/>
          <w:iCs/>
          <w:color w:val="222222"/>
          <w:sz w:val="20"/>
          <w:szCs w:val="20"/>
          <w:shd w:val="clear" w:color="auto" w:fill="FFFFFF"/>
          <w:lang w:val="en-US"/>
        </w:rPr>
        <w:t>Epimetheus</w:t>
      </w:r>
      <w:proofErr w:type="spellEnd"/>
      <w:r>
        <w:rPr>
          <w:rFonts w:ascii="Arial" w:hAnsi="Arial" w:cs="Arial"/>
          <w:iCs/>
          <w:color w:val="222222"/>
          <w:sz w:val="20"/>
          <w:szCs w:val="20"/>
          <w:shd w:val="clear" w:color="auto" w:fill="FFFFFF"/>
          <w:lang w:val="en-US"/>
        </w:rPr>
        <w:t xml:space="preserve"> and Pandora and her box, full of divine blessings from Gods, where hope is the only thing that remains inside </w:t>
      </w:r>
      <w:r w:rsidR="00D24981">
        <w:rPr>
          <w:rFonts w:ascii="Arial" w:hAnsi="Arial" w:cs="Arial"/>
          <w:iCs/>
          <w:color w:val="222222"/>
          <w:sz w:val="20"/>
          <w:szCs w:val="20"/>
          <w:shd w:val="clear" w:color="auto" w:fill="FFFFFF"/>
          <w:lang w:val="en-US"/>
        </w:rPr>
        <w:t xml:space="preserve">it </w:t>
      </w:r>
      <w:r>
        <w:rPr>
          <w:rFonts w:ascii="Arial" w:hAnsi="Arial" w:cs="Arial"/>
          <w:iCs/>
          <w:color w:val="222222"/>
          <w:sz w:val="20"/>
          <w:szCs w:val="20"/>
          <w:shd w:val="clear" w:color="auto" w:fill="FFFFFF"/>
          <w:lang w:val="en-US"/>
        </w:rPr>
        <w:t>at the end</w:t>
      </w:r>
      <w:r w:rsidR="001D0A04">
        <w:rPr>
          <w:rFonts w:ascii="Arial" w:hAnsi="Arial" w:cs="Arial"/>
          <w:iCs/>
          <w:color w:val="222222"/>
          <w:sz w:val="20"/>
          <w:szCs w:val="20"/>
          <w:shd w:val="clear" w:color="auto" w:fill="FFFFFF"/>
          <w:lang w:val="en-US"/>
        </w:rPr>
        <w:t xml:space="preserve"> of the story. From the list of divine blessings </w:t>
      </w:r>
      <w:r w:rsidR="00EC23CE">
        <w:rPr>
          <w:rFonts w:ascii="Arial" w:hAnsi="Arial" w:cs="Arial"/>
          <w:iCs/>
          <w:color w:val="222222"/>
          <w:sz w:val="20"/>
          <w:szCs w:val="20"/>
          <w:shd w:val="clear" w:color="auto" w:fill="FFFFFF"/>
          <w:lang w:val="en-US"/>
        </w:rPr>
        <w:t xml:space="preserve">contained in that box </w:t>
      </w:r>
      <w:r w:rsidR="001D0A04">
        <w:rPr>
          <w:rFonts w:ascii="Arial" w:hAnsi="Arial" w:cs="Arial"/>
          <w:iCs/>
          <w:color w:val="222222"/>
          <w:sz w:val="20"/>
          <w:szCs w:val="20"/>
          <w:shd w:val="clear" w:color="auto" w:fill="FFFFFF"/>
          <w:lang w:val="en-US"/>
        </w:rPr>
        <w:t xml:space="preserve">the </w:t>
      </w:r>
      <w:r w:rsidR="00826FAB">
        <w:rPr>
          <w:rFonts w:ascii="Arial" w:hAnsi="Arial" w:cs="Arial"/>
          <w:iCs/>
          <w:color w:val="222222"/>
          <w:sz w:val="20"/>
          <w:szCs w:val="20"/>
          <w:shd w:val="clear" w:color="auto" w:fill="FFFFFF"/>
          <w:lang w:val="en-US"/>
        </w:rPr>
        <w:t>editors</w:t>
      </w:r>
      <w:r w:rsidR="001D0A04">
        <w:rPr>
          <w:rFonts w:ascii="Arial" w:hAnsi="Arial" w:cs="Arial"/>
          <w:iCs/>
          <w:color w:val="222222"/>
          <w:sz w:val="20"/>
          <w:szCs w:val="20"/>
          <w:shd w:val="clear" w:color="auto" w:fill="FFFFFF"/>
          <w:lang w:val="en-US"/>
        </w:rPr>
        <w:t xml:space="preserve"> chose hope </w:t>
      </w:r>
      <w:r w:rsidR="00EC23CE">
        <w:rPr>
          <w:rFonts w:ascii="Arial" w:hAnsi="Arial" w:cs="Arial"/>
          <w:iCs/>
          <w:color w:val="222222"/>
          <w:sz w:val="20"/>
          <w:szCs w:val="20"/>
          <w:shd w:val="clear" w:color="auto" w:fill="FFFFFF"/>
          <w:lang w:val="en-US"/>
        </w:rPr>
        <w:t xml:space="preserve">to relate it to resilience, </w:t>
      </w:r>
      <w:r w:rsidR="005C0B50">
        <w:rPr>
          <w:rFonts w:ascii="Arial" w:hAnsi="Arial" w:cs="Arial"/>
          <w:iCs/>
          <w:color w:val="222222"/>
          <w:sz w:val="20"/>
          <w:szCs w:val="20"/>
          <w:shd w:val="clear" w:color="auto" w:fill="FFFFFF"/>
          <w:lang w:val="en-US"/>
        </w:rPr>
        <w:t xml:space="preserve">arising </w:t>
      </w:r>
      <w:r w:rsidR="00EC23CE">
        <w:rPr>
          <w:rFonts w:ascii="Arial" w:hAnsi="Arial" w:cs="Arial"/>
          <w:iCs/>
          <w:color w:val="222222"/>
          <w:sz w:val="20"/>
          <w:szCs w:val="20"/>
          <w:shd w:val="clear" w:color="auto" w:fill="FFFFFF"/>
          <w:lang w:val="en-US"/>
        </w:rPr>
        <w:t>after the union of both concepts</w:t>
      </w:r>
      <w:r w:rsidR="005C0B50">
        <w:rPr>
          <w:rFonts w:ascii="Arial" w:hAnsi="Arial" w:cs="Arial"/>
          <w:iCs/>
          <w:color w:val="222222"/>
          <w:sz w:val="20"/>
          <w:szCs w:val="20"/>
          <w:shd w:val="clear" w:color="auto" w:fill="FFFFFF"/>
          <w:lang w:val="en-US"/>
        </w:rPr>
        <w:t xml:space="preserve"> what they call positive expectations, as long as they go hand in hand with proactivity.</w:t>
      </w:r>
    </w:p>
    <w:p w:rsidR="005C0B50" w:rsidRDefault="00826FAB" w:rsidP="00392513">
      <w:pPr>
        <w:spacing w:line="360" w:lineRule="auto"/>
        <w:rPr>
          <w:rFonts w:ascii="Arial" w:hAnsi="Arial" w:cs="Arial"/>
          <w:iCs/>
          <w:color w:val="222222"/>
          <w:sz w:val="20"/>
          <w:szCs w:val="20"/>
          <w:shd w:val="clear" w:color="auto" w:fill="FFFFFF"/>
          <w:lang w:val="en-US"/>
        </w:rPr>
      </w:pPr>
      <w:r>
        <w:rPr>
          <w:rFonts w:ascii="Arial" w:hAnsi="Arial" w:cs="Arial"/>
          <w:iCs/>
          <w:color w:val="222222"/>
          <w:sz w:val="20"/>
          <w:szCs w:val="20"/>
          <w:shd w:val="clear" w:color="auto" w:fill="FFFFFF"/>
          <w:lang w:val="en-US"/>
        </w:rPr>
        <w:t xml:space="preserve">Over the seven chapters that are compiled in this book, the authors celebrate the arrival and reception of resilience in the educational community, </w:t>
      </w:r>
      <w:r w:rsidR="00D24981">
        <w:rPr>
          <w:rFonts w:ascii="Arial" w:hAnsi="Arial" w:cs="Arial"/>
          <w:iCs/>
          <w:color w:val="222222"/>
          <w:sz w:val="20"/>
          <w:szCs w:val="20"/>
          <w:shd w:val="clear" w:color="auto" w:fill="FFFFFF"/>
          <w:lang w:val="en-US"/>
        </w:rPr>
        <w:t>presenting as</w:t>
      </w:r>
      <w:r>
        <w:rPr>
          <w:rFonts w:ascii="Arial" w:hAnsi="Arial" w:cs="Arial"/>
          <w:iCs/>
          <w:color w:val="222222"/>
          <w:sz w:val="20"/>
          <w:szCs w:val="20"/>
          <w:shd w:val="clear" w:color="auto" w:fill="FFFFFF"/>
          <w:lang w:val="en-US"/>
        </w:rPr>
        <w:t xml:space="preserve"> a major goal the construction of multiple networks and circles of positive expectations</w:t>
      </w:r>
      <w:r w:rsidR="00D24981">
        <w:rPr>
          <w:rFonts w:ascii="Arial" w:hAnsi="Arial" w:cs="Arial"/>
          <w:iCs/>
          <w:color w:val="222222"/>
          <w:sz w:val="20"/>
          <w:szCs w:val="20"/>
          <w:shd w:val="clear" w:color="auto" w:fill="FFFFFF"/>
          <w:lang w:val="en-US"/>
        </w:rPr>
        <w:t>,</w:t>
      </w:r>
      <w:r>
        <w:rPr>
          <w:rFonts w:ascii="Arial" w:hAnsi="Arial" w:cs="Arial"/>
          <w:iCs/>
          <w:color w:val="222222"/>
          <w:sz w:val="20"/>
          <w:szCs w:val="20"/>
          <w:shd w:val="clear" w:color="auto" w:fill="FFFFFF"/>
          <w:lang w:val="en-US"/>
        </w:rPr>
        <w:t xml:space="preserve"> both within and outside thi</w:t>
      </w:r>
      <w:r w:rsidR="00E46759">
        <w:rPr>
          <w:rFonts w:ascii="Arial" w:hAnsi="Arial" w:cs="Arial"/>
          <w:iCs/>
          <w:color w:val="222222"/>
          <w:sz w:val="20"/>
          <w:szCs w:val="20"/>
          <w:shd w:val="clear" w:color="auto" w:fill="FFFFFF"/>
          <w:lang w:val="en-US"/>
        </w:rPr>
        <w:t>s context, starting from proactive attitudes on the part of all actors involved.</w:t>
      </w:r>
    </w:p>
    <w:p w:rsidR="00E46759" w:rsidRDefault="00B1458B" w:rsidP="00392513">
      <w:pPr>
        <w:spacing w:line="360" w:lineRule="auto"/>
        <w:rPr>
          <w:rFonts w:ascii="Arial" w:hAnsi="Arial" w:cs="Arial"/>
          <w:iCs/>
          <w:color w:val="222222"/>
          <w:sz w:val="20"/>
          <w:szCs w:val="20"/>
          <w:shd w:val="clear" w:color="auto" w:fill="FFFFFF"/>
          <w:lang w:val="en-US"/>
        </w:rPr>
      </w:pPr>
      <w:r>
        <w:rPr>
          <w:rFonts w:ascii="Arial" w:hAnsi="Arial" w:cs="Arial"/>
          <w:iCs/>
          <w:color w:val="222222"/>
          <w:sz w:val="20"/>
          <w:szCs w:val="20"/>
          <w:shd w:val="clear" w:color="auto" w:fill="FFFFFF"/>
          <w:lang w:val="en-US"/>
        </w:rPr>
        <w:t xml:space="preserve">Whenever professionals of education seek for academic excellence, it will be necessary to leave behind the idea of focusing on the weaknesses of the system and the educational practices. In order to achieve this goal, the authors suggest </w:t>
      </w:r>
      <w:r w:rsidR="00793F7D">
        <w:rPr>
          <w:rFonts w:ascii="Arial" w:hAnsi="Arial" w:cs="Arial"/>
          <w:iCs/>
          <w:color w:val="222222"/>
          <w:sz w:val="20"/>
          <w:szCs w:val="20"/>
          <w:shd w:val="clear" w:color="auto" w:fill="FFFFFF"/>
          <w:lang w:val="en-US"/>
        </w:rPr>
        <w:t xml:space="preserve">to conduct an action plan that highlights the implementation of projects which identify and bolster strengths, achieved goals and opportunities for development </w:t>
      </w:r>
      <w:r w:rsidR="0055091E">
        <w:rPr>
          <w:rFonts w:ascii="Arial" w:hAnsi="Arial" w:cs="Arial"/>
          <w:iCs/>
          <w:color w:val="222222"/>
          <w:sz w:val="20"/>
          <w:szCs w:val="20"/>
          <w:shd w:val="clear" w:color="auto" w:fill="FFFFFF"/>
          <w:lang w:val="en-US"/>
        </w:rPr>
        <w:t>found in the educational sphere. This way, appreciat</w:t>
      </w:r>
      <w:r w:rsidR="009813A1">
        <w:rPr>
          <w:rFonts w:ascii="Arial" w:hAnsi="Arial" w:cs="Arial"/>
          <w:iCs/>
          <w:color w:val="222222"/>
          <w:sz w:val="20"/>
          <w:szCs w:val="20"/>
          <w:shd w:val="clear" w:color="auto" w:fill="FFFFFF"/>
          <w:lang w:val="en-US"/>
        </w:rPr>
        <w:t>iv</w:t>
      </w:r>
      <w:r w:rsidR="0055091E">
        <w:rPr>
          <w:rFonts w:ascii="Arial" w:hAnsi="Arial" w:cs="Arial"/>
          <w:iCs/>
          <w:color w:val="222222"/>
          <w:sz w:val="20"/>
          <w:szCs w:val="20"/>
          <w:shd w:val="clear" w:color="auto" w:fill="FFFFFF"/>
          <w:lang w:val="en-US"/>
        </w:rPr>
        <w:t xml:space="preserve">e schools and socio-educational environments can be generated, enabling and promoting in every member the resources, values and strengths required to deal with diverse difficulties, reframing situations and </w:t>
      </w:r>
      <w:r w:rsidR="009813A1">
        <w:rPr>
          <w:rFonts w:ascii="Arial" w:hAnsi="Arial" w:cs="Arial"/>
          <w:iCs/>
          <w:color w:val="222222"/>
          <w:sz w:val="20"/>
          <w:szCs w:val="20"/>
          <w:shd w:val="clear" w:color="auto" w:fill="FFFFFF"/>
          <w:lang w:val="en-US"/>
        </w:rPr>
        <w:t>assessing</w:t>
      </w:r>
      <w:r w:rsidR="0055091E">
        <w:rPr>
          <w:rFonts w:ascii="Arial" w:hAnsi="Arial" w:cs="Arial"/>
          <w:iCs/>
          <w:color w:val="222222"/>
          <w:sz w:val="20"/>
          <w:szCs w:val="20"/>
          <w:shd w:val="clear" w:color="auto" w:fill="FFFFFF"/>
          <w:lang w:val="en-US"/>
        </w:rPr>
        <w:t xml:space="preserve"> positive possibilities, considering the future consequences at </w:t>
      </w:r>
      <w:r w:rsidR="009813A1">
        <w:rPr>
          <w:rFonts w:ascii="Arial" w:hAnsi="Arial" w:cs="Arial"/>
          <w:iCs/>
          <w:color w:val="222222"/>
          <w:sz w:val="20"/>
          <w:szCs w:val="20"/>
          <w:shd w:val="clear" w:color="auto" w:fill="FFFFFF"/>
          <w:lang w:val="en-US"/>
        </w:rPr>
        <w:t>any time</w:t>
      </w:r>
      <w:r w:rsidR="0055091E">
        <w:rPr>
          <w:rFonts w:ascii="Arial" w:hAnsi="Arial" w:cs="Arial"/>
          <w:iCs/>
          <w:color w:val="222222"/>
          <w:sz w:val="20"/>
          <w:szCs w:val="20"/>
          <w:shd w:val="clear" w:color="auto" w:fill="FFFFFF"/>
          <w:lang w:val="en-US"/>
        </w:rPr>
        <w:t>.</w:t>
      </w:r>
    </w:p>
    <w:p w:rsidR="0055091E" w:rsidRDefault="0055091E" w:rsidP="00392513">
      <w:pPr>
        <w:spacing w:line="360" w:lineRule="auto"/>
        <w:rPr>
          <w:rFonts w:ascii="Arial" w:hAnsi="Arial" w:cs="Arial"/>
          <w:iCs/>
          <w:color w:val="222222"/>
          <w:sz w:val="20"/>
          <w:szCs w:val="20"/>
          <w:shd w:val="clear" w:color="auto" w:fill="FFFFFF"/>
          <w:lang w:val="en-US"/>
        </w:rPr>
      </w:pPr>
      <w:r>
        <w:rPr>
          <w:rFonts w:ascii="Arial" w:hAnsi="Arial" w:cs="Arial"/>
          <w:iCs/>
          <w:color w:val="222222"/>
          <w:sz w:val="20"/>
          <w:szCs w:val="20"/>
          <w:shd w:val="clear" w:color="auto" w:fill="FFFFFF"/>
          <w:lang w:val="en-US"/>
        </w:rPr>
        <w:t xml:space="preserve">As mentioned before, this book contains different chapters where its authors provide their theoretical reflections and some experiences and good practices successfully conducted in the development of resilience in different environments and educational levels. In the first chapter, the contextualization and background of resilience is introduced, starting from the </w:t>
      </w:r>
      <w:r w:rsidR="000B1672">
        <w:rPr>
          <w:rFonts w:ascii="Arial" w:hAnsi="Arial" w:cs="Arial"/>
          <w:iCs/>
          <w:color w:val="222222"/>
          <w:sz w:val="20"/>
          <w:szCs w:val="20"/>
          <w:shd w:val="clear" w:color="auto" w:fill="FFFFFF"/>
          <w:lang w:val="en-US"/>
        </w:rPr>
        <w:t xml:space="preserve">Anglo-Saxon school and spreading through European and Latin American schools. Subsequently and from this perspective, the author suggests a scenario which invites </w:t>
      </w:r>
      <w:r w:rsidR="000E77E4">
        <w:rPr>
          <w:rFonts w:ascii="Arial" w:hAnsi="Arial" w:cs="Arial"/>
          <w:iCs/>
          <w:color w:val="222222"/>
          <w:sz w:val="20"/>
          <w:szCs w:val="20"/>
          <w:shd w:val="clear" w:color="auto" w:fill="FFFFFF"/>
          <w:lang w:val="en-US"/>
        </w:rPr>
        <w:t>u</w:t>
      </w:r>
      <w:r w:rsidR="000B1672">
        <w:rPr>
          <w:rFonts w:ascii="Arial" w:hAnsi="Arial" w:cs="Arial"/>
          <w:iCs/>
          <w:color w:val="222222"/>
          <w:sz w:val="20"/>
          <w:szCs w:val="20"/>
          <w:shd w:val="clear" w:color="auto" w:fill="FFFFFF"/>
          <w:lang w:val="en-US"/>
        </w:rPr>
        <w:t>s to deepen in dynamics and possibilities to promote, work and develop practices and programs on resilience in socio-educational contexts.</w:t>
      </w:r>
    </w:p>
    <w:p w:rsidR="007B278C" w:rsidRDefault="007B278C" w:rsidP="00392513">
      <w:pPr>
        <w:spacing w:line="360" w:lineRule="auto"/>
        <w:rPr>
          <w:rFonts w:ascii="Arial" w:hAnsi="Arial" w:cs="Arial"/>
          <w:iCs/>
          <w:color w:val="222222"/>
          <w:sz w:val="20"/>
          <w:szCs w:val="20"/>
          <w:shd w:val="clear" w:color="auto" w:fill="FFFFFF"/>
          <w:lang w:val="en-US"/>
        </w:rPr>
      </w:pPr>
      <w:r>
        <w:rPr>
          <w:rFonts w:ascii="Arial" w:hAnsi="Arial" w:cs="Arial"/>
          <w:iCs/>
          <w:color w:val="222222"/>
          <w:sz w:val="20"/>
          <w:szCs w:val="20"/>
          <w:shd w:val="clear" w:color="auto" w:fill="FFFFFF"/>
          <w:lang w:val="en-US"/>
        </w:rPr>
        <w:t xml:space="preserve">In the following chapter, the authors show the importance and necessity of the “pedagogy of the question” and its use, which enabled human beings to raise questions such as </w:t>
      </w:r>
      <w:r w:rsidR="00A60716">
        <w:rPr>
          <w:rFonts w:ascii="Arial" w:hAnsi="Arial" w:cs="Arial"/>
          <w:iCs/>
          <w:color w:val="222222"/>
          <w:sz w:val="20"/>
          <w:szCs w:val="20"/>
          <w:shd w:val="clear" w:color="auto" w:fill="FFFFFF"/>
          <w:lang w:val="en-US"/>
        </w:rPr>
        <w:t>“</w:t>
      </w:r>
      <w:r>
        <w:rPr>
          <w:rFonts w:ascii="Arial" w:hAnsi="Arial" w:cs="Arial"/>
          <w:iCs/>
          <w:color w:val="222222"/>
          <w:sz w:val="20"/>
          <w:szCs w:val="20"/>
          <w:shd w:val="clear" w:color="auto" w:fill="FFFFFF"/>
          <w:lang w:val="en-US"/>
        </w:rPr>
        <w:t>why</w:t>
      </w:r>
      <w:r w:rsidR="00A60716">
        <w:rPr>
          <w:rFonts w:ascii="Arial" w:hAnsi="Arial" w:cs="Arial"/>
          <w:iCs/>
          <w:color w:val="222222"/>
          <w:sz w:val="20"/>
          <w:szCs w:val="20"/>
          <w:shd w:val="clear" w:color="auto" w:fill="FFFFFF"/>
          <w:lang w:val="en-US"/>
        </w:rPr>
        <w:t>”</w:t>
      </w:r>
      <w:r>
        <w:rPr>
          <w:rFonts w:ascii="Arial" w:hAnsi="Arial" w:cs="Arial"/>
          <w:iCs/>
          <w:color w:val="222222"/>
          <w:sz w:val="20"/>
          <w:szCs w:val="20"/>
          <w:shd w:val="clear" w:color="auto" w:fill="FFFFFF"/>
          <w:lang w:val="en-US"/>
        </w:rPr>
        <w:t xml:space="preserve"> and </w:t>
      </w:r>
      <w:r w:rsidR="00A60716">
        <w:rPr>
          <w:rFonts w:ascii="Arial" w:hAnsi="Arial" w:cs="Arial"/>
          <w:iCs/>
          <w:color w:val="222222"/>
          <w:sz w:val="20"/>
          <w:szCs w:val="20"/>
          <w:shd w:val="clear" w:color="auto" w:fill="FFFFFF"/>
          <w:lang w:val="en-US"/>
        </w:rPr>
        <w:t>“</w:t>
      </w:r>
      <w:r w:rsidR="000E77E4">
        <w:rPr>
          <w:rFonts w:ascii="Arial" w:hAnsi="Arial" w:cs="Arial"/>
          <w:iCs/>
          <w:color w:val="222222"/>
          <w:sz w:val="20"/>
          <w:szCs w:val="20"/>
          <w:shd w:val="clear" w:color="auto" w:fill="FFFFFF"/>
          <w:lang w:val="en-US"/>
        </w:rPr>
        <w:t>the purpose</w:t>
      </w:r>
      <w:r w:rsidR="00A60716">
        <w:rPr>
          <w:rFonts w:ascii="Arial" w:hAnsi="Arial" w:cs="Arial"/>
          <w:iCs/>
          <w:color w:val="222222"/>
          <w:sz w:val="20"/>
          <w:szCs w:val="20"/>
          <w:shd w:val="clear" w:color="auto" w:fill="FFFFFF"/>
          <w:lang w:val="en-US"/>
        </w:rPr>
        <w:t xml:space="preserve">” of things, aspects that will </w:t>
      </w:r>
      <w:r w:rsidR="000E77E4">
        <w:rPr>
          <w:rFonts w:ascii="Arial" w:hAnsi="Arial" w:cs="Arial"/>
          <w:iCs/>
          <w:color w:val="222222"/>
          <w:sz w:val="20"/>
          <w:szCs w:val="20"/>
          <w:shd w:val="clear" w:color="auto" w:fill="FFFFFF"/>
          <w:lang w:val="en-US"/>
        </w:rPr>
        <w:t xml:space="preserve">not only </w:t>
      </w:r>
      <w:r w:rsidR="00A60716">
        <w:rPr>
          <w:rFonts w:ascii="Arial" w:hAnsi="Arial" w:cs="Arial"/>
          <w:iCs/>
          <w:color w:val="222222"/>
          <w:sz w:val="20"/>
          <w:szCs w:val="20"/>
          <w:shd w:val="clear" w:color="auto" w:fill="FFFFFF"/>
          <w:lang w:val="en-US"/>
        </w:rPr>
        <w:t>help us in the acquisition of different learnings but also will give meaning to our experience and to life itself. This questioning of the meaning of life, of things and of our own existen</w:t>
      </w:r>
      <w:r w:rsidR="000E77E4">
        <w:rPr>
          <w:rFonts w:ascii="Arial" w:hAnsi="Arial" w:cs="Arial"/>
          <w:iCs/>
          <w:color w:val="222222"/>
          <w:sz w:val="20"/>
          <w:szCs w:val="20"/>
          <w:shd w:val="clear" w:color="auto" w:fill="FFFFFF"/>
          <w:lang w:val="en-US"/>
        </w:rPr>
        <w:t>ce is presented and analyzed by</w:t>
      </w:r>
      <w:r w:rsidR="00A60716">
        <w:rPr>
          <w:rFonts w:ascii="Arial" w:hAnsi="Arial" w:cs="Arial"/>
          <w:iCs/>
          <w:color w:val="222222"/>
          <w:sz w:val="20"/>
          <w:szCs w:val="20"/>
          <w:shd w:val="clear" w:color="auto" w:fill="FFFFFF"/>
          <w:lang w:val="en-US"/>
        </w:rPr>
        <w:t xml:space="preserve"> the authors from four different perspectives: </w:t>
      </w:r>
      <w:proofErr w:type="spellStart"/>
      <w:r w:rsidR="00A60716">
        <w:rPr>
          <w:rFonts w:ascii="Arial" w:hAnsi="Arial" w:cs="Arial"/>
          <w:iCs/>
          <w:color w:val="222222"/>
          <w:sz w:val="20"/>
          <w:szCs w:val="20"/>
          <w:shd w:val="clear" w:color="auto" w:fill="FFFFFF"/>
          <w:lang w:val="en-US"/>
        </w:rPr>
        <w:t>i</w:t>
      </w:r>
      <w:proofErr w:type="spellEnd"/>
      <w:r w:rsidR="00A60716">
        <w:rPr>
          <w:rFonts w:ascii="Arial" w:hAnsi="Arial" w:cs="Arial"/>
          <w:iCs/>
          <w:color w:val="222222"/>
          <w:sz w:val="20"/>
          <w:szCs w:val="20"/>
          <w:shd w:val="clear" w:color="auto" w:fill="FFFFFF"/>
          <w:lang w:val="en-US"/>
        </w:rPr>
        <w:t xml:space="preserve">) the meaning from speech therapy by Viktor </w:t>
      </w:r>
      <w:proofErr w:type="spellStart"/>
      <w:r w:rsidR="00A60716">
        <w:rPr>
          <w:rFonts w:ascii="Arial" w:hAnsi="Arial" w:cs="Arial"/>
          <w:iCs/>
          <w:color w:val="222222"/>
          <w:sz w:val="20"/>
          <w:szCs w:val="20"/>
          <w:shd w:val="clear" w:color="auto" w:fill="FFFFFF"/>
          <w:lang w:val="en-US"/>
        </w:rPr>
        <w:t>Krankl</w:t>
      </w:r>
      <w:proofErr w:type="spellEnd"/>
      <w:r w:rsidR="00A60716">
        <w:rPr>
          <w:rFonts w:ascii="Arial" w:hAnsi="Arial" w:cs="Arial"/>
          <w:iCs/>
          <w:color w:val="222222"/>
          <w:sz w:val="20"/>
          <w:szCs w:val="20"/>
          <w:shd w:val="clear" w:color="auto" w:fill="FFFFFF"/>
          <w:lang w:val="en-US"/>
        </w:rPr>
        <w:t>, ii) the meaning in the state of well-being, iii) the meaning from the existential realism by Alfredo Rubio and iv) the meaning from resilience.</w:t>
      </w:r>
    </w:p>
    <w:p w:rsidR="00BB1E14" w:rsidRDefault="00BB1E14" w:rsidP="00392513">
      <w:pPr>
        <w:spacing w:line="360" w:lineRule="auto"/>
        <w:rPr>
          <w:rFonts w:ascii="Arial" w:hAnsi="Arial" w:cs="Arial"/>
          <w:iCs/>
          <w:color w:val="222222"/>
          <w:sz w:val="20"/>
          <w:szCs w:val="20"/>
          <w:shd w:val="clear" w:color="auto" w:fill="FFFFFF"/>
          <w:lang w:val="en-US"/>
        </w:rPr>
      </w:pPr>
      <w:r>
        <w:rPr>
          <w:rFonts w:ascii="Arial" w:hAnsi="Arial" w:cs="Arial"/>
          <w:iCs/>
          <w:color w:val="222222"/>
          <w:sz w:val="20"/>
          <w:szCs w:val="20"/>
          <w:shd w:val="clear" w:color="auto" w:fill="FFFFFF"/>
          <w:lang w:val="en-US"/>
        </w:rPr>
        <w:t>The third chapt</w:t>
      </w:r>
      <w:r w:rsidR="001C5715">
        <w:rPr>
          <w:rFonts w:ascii="Arial" w:hAnsi="Arial" w:cs="Arial"/>
          <w:iCs/>
          <w:color w:val="222222"/>
          <w:sz w:val="20"/>
          <w:szCs w:val="20"/>
          <w:shd w:val="clear" w:color="auto" w:fill="FFFFFF"/>
          <w:lang w:val="en-US"/>
        </w:rPr>
        <w:t xml:space="preserve">er explains how and why </w:t>
      </w:r>
      <w:r>
        <w:rPr>
          <w:rFonts w:ascii="Arial" w:hAnsi="Arial" w:cs="Arial"/>
          <w:iCs/>
          <w:color w:val="222222"/>
          <w:sz w:val="20"/>
          <w:szCs w:val="20"/>
          <w:shd w:val="clear" w:color="auto" w:fill="FFFFFF"/>
          <w:lang w:val="en-US"/>
        </w:rPr>
        <w:t xml:space="preserve">humor can be considered as an element of resilience, </w:t>
      </w:r>
      <w:r w:rsidR="000E77E4">
        <w:rPr>
          <w:rFonts w:ascii="Arial" w:hAnsi="Arial" w:cs="Arial"/>
          <w:iCs/>
          <w:color w:val="222222"/>
          <w:sz w:val="20"/>
          <w:szCs w:val="20"/>
          <w:shd w:val="clear" w:color="auto" w:fill="FFFFFF"/>
          <w:lang w:val="en-US"/>
        </w:rPr>
        <w:t xml:space="preserve">in fact </w:t>
      </w:r>
      <w:r>
        <w:rPr>
          <w:rFonts w:ascii="Arial" w:hAnsi="Arial" w:cs="Arial"/>
          <w:iCs/>
          <w:color w:val="222222"/>
          <w:sz w:val="20"/>
          <w:szCs w:val="20"/>
          <w:shd w:val="clear" w:color="auto" w:fill="FFFFFF"/>
          <w:lang w:val="en-US"/>
        </w:rPr>
        <w:t xml:space="preserve">one of the most important. To illustrate this, both authors present a series of definitions of </w:t>
      </w:r>
      <w:r>
        <w:rPr>
          <w:rFonts w:ascii="Arial" w:hAnsi="Arial" w:cs="Arial"/>
          <w:iCs/>
          <w:color w:val="222222"/>
          <w:sz w:val="20"/>
          <w:szCs w:val="20"/>
          <w:shd w:val="clear" w:color="auto" w:fill="FFFFFF"/>
          <w:lang w:val="en-US"/>
        </w:rPr>
        <w:lastRenderedPageBreak/>
        <w:t>humor and many other concepts related to this aspect, stopping to detail its benefits whenever humor relates to resilience. Afterwards, they display different application areas</w:t>
      </w:r>
      <w:r w:rsidR="00082268">
        <w:rPr>
          <w:rFonts w:ascii="Arial" w:hAnsi="Arial" w:cs="Arial"/>
          <w:iCs/>
          <w:color w:val="222222"/>
          <w:sz w:val="20"/>
          <w:szCs w:val="20"/>
          <w:shd w:val="clear" w:color="auto" w:fill="FFFFFF"/>
          <w:lang w:val="en-US"/>
        </w:rPr>
        <w:t xml:space="preserve"> of this humor, ending the chapter with the proposal of several intervention strategies, distinguishing among: </w:t>
      </w:r>
      <w:proofErr w:type="spellStart"/>
      <w:r w:rsidR="00082268">
        <w:rPr>
          <w:rFonts w:ascii="Arial" w:hAnsi="Arial" w:cs="Arial"/>
          <w:iCs/>
          <w:color w:val="222222"/>
          <w:sz w:val="20"/>
          <w:szCs w:val="20"/>
          <w:shd w:val="clear" w:color="auto" w:fill="FFFFFF"/>
          <w:lang w:val="en-US"/>
        </w:rPr>
        <w:t>i</w:t>
      </w:r>
      <w:proofErr w:type="spellEnd"/>
      <w:r w:rsidR="00082268">
        <w:rPr>
          <w:rFonts w:ascii="Arial" w:hAnsi="Arial" w:cs="Arial"/>
          <w:iCs/>
          <w:color w:val="222222"/>
          <w:sz w:val="20"/>
          <w:szCs w:val="20"/>
          <w:shd w:val="clear" w:color="auto" w:fill="FFFFFF"/>
          <w:lang w:val="en-US"/>
        </w:rPr>
        <w:t>) pedagogical strategies, ii)</w:t>
      </w:r>
      <w:r w:rsidR="001C5715">
        <w:rPr>
          <w:rFonts w:ascii="Arial" w:hAnsi="Arial" w:cs="Arial"/>
          <w:iCs/>
          <w:color w:val="222222"/>
          <w:sz w:val="20"/>
          <w:szCs w:val="20"/>
          <w:shd w:val="clear" w:color="auto" w:fill="FFFFFF"/>
          <w:lang w:val="en-US"/>
        </w:rPr>
        <w:t xml:space="preserve"> self-help </w:t>
      </w:r>
      <w:r w:rsidR="000E77E4">
        <w:rPr>
          <w:rFonts w:ascii="Arial" w:hAnsi="Arial" w:cs="Arial"/>
          <w:iCs/>
          <w:color w:val="222222"/>
          <w:sz w:val="20"/>
          <w:szCs w:val="20"/>
          <w:shd w:val="clear" w:color="auto" w:fill="FFFFFF"/>
          <w:lang w:val="en-US"/>
        </w:rPr>
        <w:t>to deal with</w:t>
      </w:r>
      <w:r w:rsidR="001C5715">
        <w:rPr>
          <w:rFonts w:ascii="Arial" w:hAnsi="Arial" w:cs="Arial"/>
          <w:iCs/>
          <w:color w:val="222222"/>
          <w:sz w:val="20"/>
          <w:szCs w:val="20"/>
          <w:shd w:val="clear" w:color="auto" w:fill="FFFFFF"/>
          <w:lang w:val="en-US"/>
        </w:rPr>
        <w:t xml:space="preserve"> problems and iii) helping others; emphasizing the variety of forms that humor intervention can be developed with the aim of promoting resilience. </w:t>
      </w:r>
    </w:p>
    <w:p w:rsidR="001C5715" w:rsidRPr="00BE02D1" w:rsidRDefault="0015383A" w:rsidP="00392513">
      <w:pPr>
        <w:spacing w:line="360" w:lineRule="auto"/>
        <w:rPr>
          <w:rFonts w:ascii="Arial" w:hAnsi="Arial" w:cs="Arial"/>
          <w:iCs/>
          <w:color w:val="222222"/>
          <w:sz w:val="20"/>
          <w:szCs w:val="20"/>
          <w:shd w:val="clear" w:color="auto" w:fill="FFFFFF"/>
          <w:lang w:val="en-US"/>
        </w:rPr>
      </w:pPr>
      <w:r>
        <w:rPr>
          <w:rFonts w:ascii="Arial" w:hAnsi="Arial" w:cs="Arial"/>
          <w:iCs/>
          <w:color w:val="222222"/>
          <w:sz w:val="20"/>
          <w:szCs w:val="20"/>
          <w:shd w:val="clear" w:color="auto" w:fill="FFFFFF"/>
          <w:lang w:val="en-US"/>
        </w:rPr>
        <w:t xml:space="preserve">The next chapter is focused on the role developed by forgiveness in resilience, being the ability to forgive an element of strength in the construction and development of resilience.  Along </w:t>
      </w:r>
      <w:r w:rsidR="00311D6F">
        <w:rPr>
          <w:rFonts w:ascii="Arial" w:hAnsi="Arial" w:cs="Arial"/>
          <w:iCs/>
          <w:color w:val="222222"/>
          <w:sz w:val="20"/>
          <w:szCs w:val="20"/>
          <w:shd w:val="clear" w:color="auto" w:fill="FFFFFF"/>
          <w:lang w:val="en-US"/>
        </w:rPr>
        <w:t>this chapter, and based o</w:t>
      </w:r>
      <w:r>
        <w:rPr>
          <w:rFonts w:ascii="Arial" w:hAnsi="Arial" w:cs="Arial"/>
          <w:iCs/>
          <w:color w:val="222222"/>
          <w:sz w:val="20"/>
          <w:szCs w:val="20"/>
          <w:shd w:val="clear" w:color="auto" w:fill="FFFFFF"/>
          <w:lang w:val="en-US"/>
        </w:rPr>
        <w:t xml:space="preserve">n diverse contributions from research, both authors provide different concepts of forgiveness, proposing later its close and direct relation with resilience, considering aspects such as: </w:t>
      </w:r>
      <w:proofErr w:type="spellStart"/>
      <w:r>
        <w:rPr>
          <w:rFonts w:ascii="Arial" w:hAnsi="Arial" w:cs="Arial"/>
          <w:iCs/>
          <w:color w:val="222222"/>
          <w:sz w:val="20"/>
          <w:szCs w:val="20"/>
          <w:shd w:val="clear" w:color="auto" w:fill="FFFFFF"/>
          <w:lang w:val="en-US"/>
        </w:rPr>
        <w:t>i</w:t>
      </w:r>
      <w:proofErr w:type="spellEnd"/>
      <w:r>
        <w:rPr>
          <w:rFonts w:ascii="Arial" w:hAnsi="Arial" w:cs="Arial"/>
          <w:iCs/>
          <w:color w:val="222222"/>
          <w:sz w:val="20"/>
          <w:szCs w:val="20"/>
          <w:shd w:val="clear" w:color="auto" w:fill="FFFFFF"/>
          <w:lang w:val="en-US"/>
        </w:rPr>
        <w:t>) what prevents from forgiving, ii) what facilitates forgiving, iii) which is the process of forgiveness and iv) benefits of forgiving. After this presentation, we can distinguish between the vision of forgiveness as a feeling</w:t>
      </w:r>
      <w:r w:rsidR="00311D6F">
        <w:rPr>
          <w:rFonts w:ascii="Arial" w:hAnsi="Arial" w:cs="Arial"/>
          <w:iCs/>
          <w:color w:val="222222"/>
          <w:sz w:val="20"/>
          <w:szCs w:val="20"/>
          <w:shd w:val="clear" w:color="auto" w:fill="FFFFFF"/>
          <w:lang w:val="en-US"/>
        </w:rPr>
        <w:t xml:space="preserve"> from the vision of forgiveness as </w:t>
      </w:r>
      <w:r>
        <w:rPr>
          <w:rFonts w:ascii="Arial" w:hAnsi="Arial" w:cs="Arial"/>
          <w:iCs/>
          <w:color w:val="222222"/>
          <w:sz w:val="20"/>
          <w:szCs w:val="20"/>
          <w:shd w:val="clear" w:color="auto" w:fill="FFFFFF"/>
          <w:lang w:val="en-US"/>
        </w:rPr>
        <w:t xml:space="preserve">the will of continuing life </w:t>
      </w:r>
      <w:r w:rsidR="00311D6F">
        <w:rPr>
          <w:rFonts w:ascii="Arial" w:hAnsi="Arial" w:cs="Arial"/>
          <w:iCs/>
          <w:color w:val="222222"/>
          <w:sz w:val="20"/>
          <w:szCs w:val="20"/>
          <w:shd w:val="clear" w:color="auto" w:fill="FFFFFF"/>
          <w:lang w:val="en-US"/>
        </w:rPr>
        <w:t xml:space="preserve">for </w:t>
      </w:r>
      <w:r>
        <w:rPr>
          <w:rFonts w:ascii="Arial" w:hAnsi="Arial" w:cs="Arial"/>
          <w:iCs/>
          <w:color w:val="222222"/>
          <w:sz w:val="20"/>
          <w:szCs w:val="20"/>
          <w:shd w:val="clear" w:color="auto" w:fill="FFFFFF"/>
          <w:lang w:val="en-US"/>
        </w:rPr>
        <w:t xml:space="preserve">himself / herself or others, focusing </w:t>
      </w:r>
      <w:r w:rsidR="00C169D9">
        <w:rPr>
          <w:rFonts w:ascii="Arial" w:hAnsi="Arial" w:cs="Arial"/>
          <w:iCs/>
          <w:color w:val="222222"/>
          <w:sz w:val="20"/>
          <w:szCs w:val="20"/>
          <w:shd w:val="clear" w:color="auto" w:fill="FFFFFF"/>
          <w:lang w:val="en-US"/>
        </w:rPr>
        <w:t>on the latter and locating this capacity as a transverse axis and measure element of the development of resilience.</w:t>
      </w:r>
    </w:p>
    <w:p w:rsidR="0041091D" w:rsidRPr="008A3A57" w:rsidRDefault="0041091D" w:rsidP="00C169D9">
      <w:pPr>
        <w:spacing w:line="360" w:lineRule="auto"/>
        <w:rPr>
          <w:rFonts w:ascii="Arial" w:hAnsi="Arial" w:cs="Arial"/>
          <w:iCs/>
          <w:color w:val="222222"/>
          <w:sz w:val="20"/>
          <w:szCs w:val="20"/>
          <w:shd w:val="clear" w:color="auto" w:fill="FFFFFF"/>
        </w:rPr>
      </w:pPr>
      <w:r w:rsidRPr="0041091D">
        <w:rPr>
          <w:rFonts w:ascii="Arial" w:hAnsi="Arial" w:cs="Arial"/>
          <w:iCs/>
          <w:color w:val="222222"/>
          <w:sz w:val="20"/>
          <w:szCs w:val="20"/>
          <w:shd w:val="clear" w:color="auto" w:fill="FFFFFF"/>
          <w:lang w:val="en-US"/>
        </w:rPr>
        <w:t>Regarding the fifth chapter</w:t>
      </w:r>
      <w:r>
        <w:rPr>
          <w:rFonts w:ascii="Arial" w:hAnsi="Arial" w:cs="Arial"/>
          <w:iCs/>
          <w:color w:val="222222"/>
          <w:sz w:val="20"/>
          <w:szCs w:val="20"/>
          <w:shd w:val="clear" w:color="auto" w:fill="FFFFFF"/>
          <w:lang w:val="en-US"/>
        </w:rPr>
        <w:t xml:space="preserve">, the authors, </w:t>
      </w:r>
      <w:r w:rsidR="004C4998">
        <w:rPr>
          <w:rFonts w:ascii="Arial" w:hAnsi="Arial" w:cs="Arial"/>
          <w:iCs/>
          <w:color w:val="222222"/>
          <w:sz w:val="20"/>
          <w:szCs w:val="20"/>
          <w:shd w:val="clear" w:color="auto" w:fill="FFFFFF"/>
          <w:lang w:val="en-US"/>
        </w:rPr>
        <w:t>belonging to t</w:t>
      </w:r>
      <w:r>
        <w:rPr>
          <w:rFonts w:ascii="Arial" w:hAnsi="Arial" w:cs="Arial"/>
          <w:iCs/>
          <w:color w:val="222222"/>
          <w:sz w:val="20"/>
          <w:szCs w:val="20"/>
          <w:shd w:val="clear" w:color="auto" w:fill="FFFFFF"/>
          <w:lang w:val="en-US"/>
        </w:rPr>
        <w:t>he ADDIMA (association for the promotion and development of resilience)</w:t>
      </w:r>
      <w:r w:rsidR="008A3A57">
        <w:rPr>
          <w:rFonts w:ascii="Arial" w:hAnsi="Arial" w:cs="Arial"/>
          <w:iCs/>
          <w:color w:val="222222"/>
          <w:sz w:val="20"/>
          <w:szCs w:val="20"/>
          <w:shd w:val="clear" w:color="auto" w:fill="FFFFFF"/>
          <w:lang w:val="en-US"/>
        </w:rPr>
        <w:t xml:space="preserve">, call for the necessity of a change of view, perspective and direction </w:t>
      </w:r>
      <w:r w:rsidR="004C4998">
        <w:rPr>
          <w:rFonts w:ascii="Arial" w:hAnsi="Arial" w:cs="Arial"/>
          <w:iCs/>
          <w:color w:val="222222"/>
          <w:sz w:val="20"/>
          <w:szCs w:val="20"/>
          <w:shd w:val="clear" w:color="auto" w:fill="FFFFFF"/>
          <w:lang w:val="en-US"/>
        </w:rPr>
        <w:t>to respond</w:t>
      </w:r>
      <w:r w:rsidR="008A3A57">
        <w:rPr>
          <w:rFonts w:ascii="Arial" w:hAnsi="Arial" w:cs="Arial"/>
          <w:iCs/>
          <w:color w:val="222222"/>
          <w:sz w:val="20"/>
          <w:szCs w:val="20"/>
          <w:shd w:val="clear" w:color="auto" w:fill="FFFFFF"/>
          <w:lang w:val="en-US"/>
        </w:rPr>
        <w:t xml:space="preserve"> the current reality of the professional educational practices, highlighting the need </w:t>
      </w:r>
      <w:r w:rsidR="004C4998">
        <w:rPr>
          <w:rFonts w:ascii="Arial" w:hAnsi="Arial" w:cs="Arial"/>
          <w:iCs/>
          <w:color w:val="222222"/>
          <w:sz w:val="20"/>
          <w:szCs w:val="20"/>
          <w:shd w:val="clear" w:color="auto" w:fill="FFFFFF"/>
          <w:lang w:val="en-US"/>
        </w:rPr>
        <w:t>to</w:t>
      </w:r>
      <w:r w:rsidR="008A3A57">
        <w:rPr>
          <w:rFonts w:ascii="Arial" w:hAnsi="Arial" w:cs="Arial"/>
          <w:iCs/>
          <w:color w:val="222222"/>
          <w:sz w:val="20"/>
          <w:szCs w:val="20"/>
          <w:shd w:val="clear" w:color="auto" w:fill="FFFFFF"/>
          <w:lang w:val="en-US"/>
        </w:rPr>
        <w:t xml:space="preserve"> elaborate methodologies and models to implement a resilient approach, considering this deficit. In order to collaborate in the solution for this, the authors share with the readers a series of steps to make this change possible and lasting. In parallel, they also offer some strategic proposals </w:t>
      </w:r>
      <w:r w:rsidR="008A3A57" w:rsidRPr="008A3A57">
        <w:rPr>
          <w:rFonts w:ascii="Arial" w:hAnsi="Arial" w:cs="Arial"/>
          <w:iCs/>
          <w:color w:val="222222"/>
          <w:sz w:val="20"/>
          <w:szCs w:val="20"/>
          <w:shd w:val="clear" w:color="auto" w:fill="FFFFFF"/>
        </w:rPr>
        <w:t>drafted by them and based on their professional experience.</w:t>
      </w:r>
    </w:p>
    <w:p w:rsidR="009407B5" w:rsidRDefault="008A3A57" w:rsidP="008A3A57">
      <w:pPr>
        <w:spacing w:line="360" w:lineRule="auto"/>
        <w:rPr>
          <w:rFonts w:ascii="Arial" w:hAnsi="Arial" w:cs="Arial"/>
          <w:iCs/>
          <w:color w:val="222222"/>
          <w:sz w:val="20"/>
          <w:szCs w:val="20"/>
          <w:shd w:val="clear" w:color="auto" w:fill="FFFFFF"/>
          <w:lang w:val="en-US"/>
        </w:rPr>
      </w:pPr>
      <w:r w:rsidRPr="008A3A57">
        <w:rPr>
          <w:rFonts w:ascii="Arial" w:hAnsi="Arial" w:cs="Arial"/>
          <w:iCs/>
          <w:color w:val="222222"/>
          <w:sz w:val="20"/>
          <w:szCs w:val="20"/>
          <w:shd w:val="clear" w:color="auto" w:fill="FFFFFF"/>
          <w:lang w:val="en-US"/>
        </w:rPr>
        <w:t>In the next chapter the authors retroactively list some of the challenges and achievements related to universities, explaining</w:t>
      </w:r>
      <w:r>
        <w:rPr>
          <w:rFonts w:ascii="Arial" w:hAnsi="Arial" w:cs="Arial"/>
          <w:iCs/>
          <w:color w:val="222222"/>
          <w:sz w:val="20"/>
          <w:szCs w:val="20"/>
          <w:shd w:val="clear" w:color="auto" w:fill="FFFFFF"/>
          <w:lang w:val="en-US"/>
        </w:rPr>
        <w:t xml:space="preserve"> that even nowadays</w:t>
      </w:r>
      <w:r w:rsidR="005130C7">
        <w:rPr>
          <w:rFonts w:ascii="Arial" w:hAnsi="Arial" w:cs="Arial"/>
          <w:iCs/>
          <w:color w:val="222222"/>
          <w:sz w:val="20"/>
          <w:szCs w:val="20"/>
          <w:shd w:val="clear" w:color="auto" w:fill="FFFFFF"/>
          <w:lang w:val="en-US"/>
        </w:rPr>
        <w:t xml:space="preserve"> new challenges come to this institution such as the construction or improvement of a resilient university, starting from the rapprochement and interconnection of this social org</w:t>
      </w:r>
      <w:r w:rsidR="005F6D6C">
        <w:rPr>
          <w:rFonts w:ascii="Arial" w:hAnsi="Arial" w:cs="Arial"/>
          <w:iCs/>
          <w:color w:val="222222"/>
          <w:sz w:val="20"/>
          <w:szCs w:val="20"/>
          <w:shd w:val="clear" w:color="auto" w:fill="FFFFFF"/>
          <w:lang w:val="en-US"/>
        </w:rPr>
        <w:t>anization to two essential axis which are</w:t>
      </w:r>
      <w:r w:rsidR="005130C7">
        <w:rPr>
          <w:rFonts w:ascii="Arial" w:hAnsi="Arial" w:cs="Arial"/>
          <w:iCs/>
          <w:color w:val="222222"/>
          <w:sz w:val="20"/>
          <w:szCs w:val="20"/>
          <w:shd w:val="clear" w:color="auto" w:fill="FFFFFF"/>
          <w:lang w:val="en-US"/>
        </w:rPr>
        <w:t xml:space="preserve"> optimism and need, and backing it in the following basic pillars: personal factors, relational factors and community factors; all of them related to resilience and explained in this chapter. Likewise the authors delight us with diverse narratives and practices</w:t>
      </w:r>
      <w:r w:rsidR="005F6D6C">
        <w:rPr>
          <w:rFonts w:ascii="Arial" w:hAnsi="Arial" w:cs="Arial"/>
          <w:iCs/>
          <w:color w:val="222222"/>
          <w:sz w:val="20"/>
          <w:szCs w:val="20"/>
          <w:shd w:val="clear" w:color="auto" w:fill="FFFFFF"/>
          <w:lang w:val="en-US"/>
        </w:rPr>
        <w:t xml:space="preserve"> to perform</w:t>
      </w:r>
      <w:r w:rsidR="005130C7">
        <w:rPr>
          <w:rFonts w:ascii="Arial" w:hAnsi="Arial" w:cs="Arial"/>
          <w:iCs/>
          <w:color w:val="222222"/>
          <w:sz w:val="20"/>
          <w:szCs w:val="20"/>
          <w:shd w:val="clear" w:color="auto" w:fill="FFFFFF"/>
          <w:lang w:val="en-US"/>
        </w:rPr>
        <w:t xml:space="preserve"> by the resilient educator, ending with the display of a formative experience conducted in a higher education degree.</w:t>
      </w:r>
    </w:p>
    <w:p w:rsidR="005130C7" w:rsidRDefault="00080740" w:rsidP="008A3A57">
      <w:pPr>
        <w:spacing w:line="360" w:lineRule="auto"/>
        <w:rPr>
          <w:rFonts w:ascii="Arial" w:hAnsi="Arial" w:cs="Arial"/>
          <w:iCs/>
          <w:color w:val="222222"/>
          <w:sz w:val="20"/>
          <w:szCs w:val="20"/>
          <w:shd w:val="clear" w:color="auto" w:fill="FFFFFF"/>
          <w:lang w:val="en-US"/>
        </w:rPr>
      </w:pPr>
      <w:r>
        <w:rPr>
          <w:rFonts w:ascii="Arial" w:hAnsi="Arial" w:cs="Arial"/>
          <w:iCs/>
          <w:color w:val="222222"/>
          <w:sz w:val="20"/>
          <w:szCs w:val="20"/>
          <w:shd w:val="clear" w:color="auto" w:fill="FFFFFF"/>
          <w:lang w:val="en-US"/>
        </w:rPr>
        <w:t>The seven and last chapter explains the importance and value of the image and its evolution towards what is now known as audiovisual resources</w:t>
      </w:r>
      <w:r w:rsidR="002615BB">
        <w:rPr>
          <w:rFonts w:ascii="Arial" w:hAnsi="Arial" w:cs="Arial"/>
          <w:iCs/>
          <w:color w:val="222222"/>
          <w:sz w:val="20"/>
          <w:szCs w:val="20"/>
          <w:shd w:val="clear" w:color="auto" w:fill="FFFFFF"/>
          <w:lang w:val="en-US"/>
        </w:rPr>
        <w:t xml:space="preserve">, emphasizing their ability to recall feelings, emotions and memories. For this reason the author highlights the relevance of using cinema as a learning strategy, leading it beyond mere entertainment. </w:t>
      </w:r>
      <w:r w:rsidR="005F6D6C">
        <w:rPr>
          <w:rFonts w:ascii="Arial" w:hAnsi="Arial" w:cs="Arial"/>
          <w:iCs/>
          <w:color w:val="222222"/>
          <w:sz w:val="20"/>
          <w:szCs w:val="20"/>
          <w:shd w:val="clear" w:color="auto" w:fill="FFFFFF"/>
          <w:lang w:val="en-US"/>
        </w:rPr>
        <w:t>Movies</w:t>
      </w:r>
      <w:r w:rsidR="002615BB">
        <w:rPr>
          <w:rFonts w:ascii="Arial" w:hAnsi="Arial" w:cs="Arial"/>
          <w:iCs/>
          <w:color w:val="222222"/>
          <w:sz w:val="20"/>
          <w:szCs w:val="20"/>
          <w:shd w:val="clear" w:color="auto" w:fill="FFFFFF"/>
          <w:lang w:val="en-US"/>
        </w:rPr>
        <w:t xml:space="preserve"> that are suited for the work on resilience </w:t>
      </w:r>
      <w:r w:rsidR="005F6D6C">
        <w:rPr>
          <w:rFonts w:ascii="Arial" w:hAnsi="Arial" w:cs="Arial"/>
          <w:iCs/>
          <w:color w:val="222222"/>
          <w:sz w:val="20"/>
          <w:szCs w:val="20"/>
          <w:shd w:val="clear" w:color="auto" w:fill="FFFFFF"/>
          <w:lang w:val="en-US"/>
        </w:rPr>
        <w:t>are</w:t>
      </w:r>
      <w:r w:rsidR="00BE663E">
        <w:rPr>
          <w:rFonts w:ascii="Arial" w:hAnsi="Arial" w:cs="Arial"/>
          <w:iCs/>
          <w:color w:val="222222"/>
          <w:sz w:val="20"/>
          <w:szCs w:val="20"/>
          <w:shd w:val="clear" w:color="auto" w:fill="FFFFFF"/>
          <w:lang w:val="en-US"/>
        </w:rPr>
        <w:t xml:space="preserve"> </w:t>
      </w:r>
      <w:r w:rsidR="005F6D6C">
        <w:rPr>
          <w:rFonts w:ascii="Arial" w:hAnsi="Arial" w:cs="Arial"/>
          <w:iCs/>
          <w:color w:val="222222"/>
          <w:sz w:val="20"/>
          <w:szCs w:val="20"/>
          <w:shd w:val="clear" w:color="auto" w:fill="FFFFFF"/>
          <w:lang w:val="en-US"/>
        </w:rPr>
        <w:t>enlisted</w:t>
      </w:r>
      <w:bookmarkStart w:id="0" w:name="_GoBack"/>
      <w:bookmarkEnd w:id="0"/>
      <w:r w:rsidR="002615BB">
        <w:rPr>
          <w:rFonts w:ascii="Arial" w:hAnsi="Arial" w:cs="Arial"/>
          <w:iCs/>
          <w:color w:val="222222"/>
          <w:sz w:val="20"/>
          <w:szCs w:val="20"/>
          <w:shd w:val="clear" w:color="auto" w:fill="FFFFFF"/>
          <w:lang w:val="en-US"/>
        </w:rPr>
        <w:t xml:space="preserve">, and </w:t>
      </w:r>
      <w:r w:rsidR="00BE663E">
        <w:rPr>
          <w:rFonts w:ascii="Arial" w:hAnsi="Arial" w:cs="Arial"/>
          <w:iCs/>
          <w:color w:val="222222"/>
          <w:sz w:val="20"/>
          <w:szCs w:val="20"/>
          <w:shd w:val="clear" w:color="auto" w:fill="FFFFFF"/>
          <w:lang w:val="en-US"/>
        </w:rPr>
        <w:t>finally they display a practical example</w:t>
      </w:r>
      <w:r w:rsidR="00B74C28">
        <w:rPr>
          <w:rFonts w:ascii="Arial" w:hAnsi="Arial" w:cs="Arial"/>
          <w:iCs/>
          <w:color w:val="222222"/>
          <w:sz w:val="20"/>
          <w:szCs w:val="20"/>
          <w:shd w:val="clear" w:color="auto" w:fill="FFFFFF"/>
          <w:lang w:val="en-US"/>
        </w:rPr>
        <w:t xml:space="preserve"> where work is conducted considering different questions which promote a resilient learning and meet the educational needs of students.</w:t>
      </w:r>
    </w:p>
    <w:p w:rsidR="00B74C28" w:rsidRDefault="00B74C28" w:rsidP="008A3A57">
      <w:pPr>
        <w:spacing w:line="360" w:lineRule="auto"/>
        <w:rPr>
          <w:rFonts w:ascii="Arial" w:hAnsi="Arial" w:cs="Arial"/>
          <w:iCs/>
          <w:color w:val="222222"/>
          <w:sz w:val="20"/>
          <w:szCs w:val="20"/>
          <w:shd w:val="clear" w:color="auto" w:fill="FFFFFF"/>
          <w:lang w:val="en-US"/>
        </w:rPr>
      </w:pPr>
      <w:r>
        <w:rPr>
          <w:rFonts w:ascii="Arial" w:hAnsi="Arial" w:cs="Arial"/>
          <w:iCs/>
          <w:color w:val="222222"/>
          <w:sz w:val="20"/>
          <w:szCs w:val="20"/>
          <w:shd w:val="clear" w:color="auto" w:fill="FFFFFF"/>
          <w:lang w:val="en-US"/>
        </w:rPr>
        <w:t xml:space="preserve">In essence, the theoretical and practice aspects of this book stand out, given that apart from contextualizing resilience –the main topic of this book- it also deepens in elements which support </w:t>
      </w:r>
      <w:r>
        <w:rPr>
          <w:rFonts w:ascii="Arial" w:hAnsi="Arial" w:cs="Arial"/>
          <w:iCs/>
          <w:color w:val="222222"/>
          <w:sz w:val="20"/>
          <w:szCs w:val="20"/>
          <w:shd w:val="clear" w:color="auto" w:fill="FFFFFF"/>
          <w:lang w:val="en-US"/>
        </w:rPr>
        <w:lastRenderedPageBreak/>
        <w:t xml:space="preserve">it and that are essential in its development, which enables the widening of the scenario and perspective around it. Likewise, along with the experiences, strategies and resources shared by different authors, this book can perfectly assume a role of guidance for every person reading its words, both from the perspective of education professionals or from a personal perspective, which merely pursuits happiness. </w:t>
      </w:r>
    </w:p>
    <w:p w:rsidR="00D24981" w:rsidRDefault="00D24981" w:rsidP="00B74C28">
      <w:pPr>
        <w:spacing w:line="360" w:lineRule="auto"/>
        <w:jc w:val="right"/>
        <w:rPr>
          <w:rFonts w:ascii="Arial" w:hAnsi="Arial" w:cs="Arial"/>
          <w:iCs/>
          <w:color w:val="222222"/>
          <w:sz w:val="20"/>
          <w:szCs w:val="20"/>
          <w:shd w:val="clear" w:color="auto" w:fill="FFFFFF"/>
        </w:rPr>
      </w:pPr>
    </w:p>
    <w:p w:rsidR="00B74C28" w:rsidRDefault="00B74C28" w:rsidP="00B74C28">
      <w:pPr>
        <w:spacing w:line="360" w:lineRule="auto"/>
        <w:jc w:val="right"/>
        <w:rPr>
          <w:rFonts w:ascii="Arial" w:hAnsi="Arial" w:cs="Arial"/>
          <w:iCs/>
          <w:color w:val="222222"/>
          <w:sz w:val="20"/>
          <w:szCs w:val="20"/>
          <w:shd w:val="clear" w:color="auto" w:fill="FFFFFF"/>
        </w:rPr>
      </w:pPr>
      <w:r>
        <w:rPr>
          <w:rFonts w:ascii="Arial" w:hAnsi="Arial" w:cs="Arial"/>
          <w:iCs/>
          <w:color w:val="222222"/>
          <w:sz w:val="20"/>
          <w:szCs w:val="20"/>
          <w:shd w:val="clear" w:color="auto" w:fill="FFFFFF"/>
        </w:rPr>
        <w:t>Bárbara Mariana Gutiérrez Pérez</w:t>
      </w:r>
    </w:p>
    <w:p w:rsidR="00B74C28" w:rsidRPr="00452B9A" w:rsidRDefault="00B74C28" w:rsidP="00B74C28">
      <w:pPr>
        <w:spacing w:line="360" w:lineRule="auto"/>
        <w:jc w:val="right"/>
        <w:rPr>
          <w:rFonts w:ascii="Arial" w:hAnsi="Arial" w:cs="Arial"/>
          <w:iCs/>
          <w:color w:val="222222"/>
          <w:sz w:val="20"/>
          <w:szCs w:val="20"/>
          <w:shd w:val="clear" w:color="auto" w:fill="FFFFFF"/>
        </w:rPr>
      </w:pPr>
      <w:r>
        <w:rPr>
          <w:rFonts w:ascii="Arial" w:hAnsi="Arial" w:cs="Arial"/>
          <w:iCs/>
          <w:color w:val="222222"/>
          <w:sz w:val="20"/>
          <w:szCs w:val="20"/>
          <w:shd w:val="clear" w:color="auto" w:fill="FFFFFF"/>
        </w:rPr>
        <w:t>Universidad de Salamanca</w:t>
      </w:r>
    </w:p>
    <w:p w:rsidR="00B74C28" w:rsidRDefault="00B74C28" w:rsidP="00B74C28">
      <w:pPr>
        <w:spacing w:line="360" w:lineRule="auto"/>
        <w:rPr>
          <w:rFonts w:ascii="Arial" w:hAnsi="Arial" w:cs="Arial"/>
          <w:iCs/>
          <w:color w:val="222222"/>
          <w:sz w:val="20"/>
          <w:szCs w:val="20"/>
          <w:shd w:val="clear" w:color="auto" w:fill="FFFFFF"/>
        </w:rPr>
      </w:pPr>
    </w:p>
    <w:p w:rsidR="008A3A57" w:rsidRDefault="008A3A57"/>
    <w:sectPr w:rsidR="008A3A5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513"/>
    <w:rsid w:val="00080740"/>
    <w:rsid w:val="00082268"/>
    <w:rsid w:val="000B1672"/>
    <w:rsid w:val="000E77E4"/>
    <w:rsid w:val="0015383A"/>
    <w:rsid w:val="00180434"/>
    <w:rsid w:val="001C5715"/>
    <w:rsid w:val="001D0A04"/>
    <w:rsid w:val="00200637"/>
    <w:rsid w:val="002615BB"/>
    <w:rsid w:val="00311D6F"/>
    <w:rsid w:val="00392513"/>
    <w:rsid w:val="0041091D"/>
    <w:rsid w:val="004C4998"/>
    <w:rsid w:val="005130C7"/>
    <w:rsid w:val="0055091E"/>
    <w:rsid w:val="005C0B50"/>
    <w:rsid w:val="005F6D6C"/>
    <w:rsid w:val="00793F7D"/>
    <w:rsid w:val="007B278C"/>
    <w:rsid w:val="00826FAB"/>
    <w:rsid w:val="00891C0D"/>
    <w:rsid w:val="008A3A57"/>
    <w:rsid w:val="009407B5"/>
    <w:rsid w:val="009813A1"/>
    <w:rsid w:val="00A60716"/>
    <w:rsid w:val="00B1458B"/>
    <w:rsid w:val="00B74C28"/>
    <w:rsid w:val="00BB1E14"/>
    <w:rsid w:val="00BE02D1"/>
    <w:rsid w:val="00BE663E"/>
    <w:rsid w:val="00C00F56"/>
    <w:rsid w:val="00C169D9"/>
    <w:rsid w:val="00D24981"/>
    <w:rsid w:val="00E46759"/>
    <w:rsid w:val="00EA004B"/>
    <w:rsid w:val="00EC23C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070838-E1EC-4B05-94D7-26E48D9F1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2513"/>
    <w:pPr>
      <w:jc w:val="both"/>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248</TotalTime>
  <Pages>3</Pages>
  <Words>1129</Words>
  <Characters>6212</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27</cp:revision>
  <dcterms:created xsi:type="dcterms:W3CDTF">2019-07-10T06:28:00Z</dcterms:created>
  <dcterms:modified xsi:type="dcterms:W3CDTF">2019-07-10T10:45:00Z</dcterms:modified>
</cp:coreProperties>
</file>