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01" w:rsidRPr="003F6767" w:rsidRDefault="00036101">
      <w:pPr>
        <w:rPr>
          <w:rFonts w:ascii="Times" w:hAnsi="Times"/>
          <w:b/>
          <w:lang w:val="es-ES"/>
        </w:rPr>
      </w:pPr>
      <w:bookmarkStart w:id="0" w:name="_GoBack"/>
      <w:r w:rsidRPr="003F6767">
        <w:rPr>
          <w:rFonts w:ascii="Times" w:hAnsi="Times"/>
          <w:b/>
          <w:lang w:val="es-ES"/>
        </w:rPr>
        <w:t>Tablas y figuras del artículo Formación para la prevención familiar- un análisis de los perfiles profesionales</w:t>
      </w:r>
    </w:p>
    <w:bookmarkEnd w:id="0"/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>
      <w:pPr>
        <w:rPr>
          <w:rFonts w:ascii="Times" w:hAnsi="Times"/>
          <w:lang w:val="es-ES"/>
        </w:rPr>
      </w:pPr>
      <w:r w:rsidRPr="003F6767">
        <w:rPr>
          <w:rFonts w:ascii="Times" w:hAnsi="Times"/>
          <w:b/>
          <w:lang w:val="es-ES"/>
        </w:rPr>
        <w:t xml:space="preserve">Tabla </w:t>
      </w:r>
      <w:r w:rsidRPr="003F6767">
        <w:rPr>
          <w:rFonts w:ascii="Times" w:hAnsi="Times"/>
          <w:b/>
        </w:rPr>
        <w:t>1</w:t>
      </w:r>
      <w:r w:rsidRPr="003F6767">
        <w:rPr>
          <w:rFonts w:ascii="Times" w:hAnsi="Times"/>
          <w:b/>
          <w:lang w:val="es-ES"/>
        </w:rPr>
        <w:t xml:space="preserve">. </w:t>
      </w:r>
      <w:r w:rsidRPr="003F6767">
        <w:rPr>
          <w:rFonts w:ascii="Times" w:hAnsi="Times"/>
          <w:lang w:val="es-ES"/>
        </w:rPr>
        <w:t>Perfil sociodemográfico de la muestra</w:t>
      </w:r>
    </w:p>
    <w:p w:rsidR="00036101" w:rsidRPr="003F6767" w:rsidRDefault="00036101">
      <w:pPr>
        <w:rPr>
          <w:rFonts w:ascii="Times" w:hAnsi="Times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34"/>
        <w:gridCol w:w="3077"/>
        <w:gridCol w:w="611"/>
        <w:gridCol w:w="709"/>
      </w:tblGrid>
      <w:tr w:rsidR="00036101" w:rsidRPr="003F6767" w:rsidTr="006A2B46">
        <w:trPr>
          <w:jc w:val="center"/>
        </w:trPr>
        <w:tc>
          <w:tcPr>
            <w:tcW w:w="51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  <w:lang w:val="es-ES"/>
              </w:rPr>
              <w:t xml:space="preserve">Tabla </w:t>
            </w:r>
            <w:r w:rsidRPr="003F6767">
              <w:rPr>
                <w:rFonts w:ascii="Times" w:hAnsi="Times"/>
                <w:b/>
              </w:rPr>
              <w:t>1</w:t>
            </w:r>
            <w:r w:rsidRPr="003F6767">
              <w:rPr>
                <w:rFonts w:ascii="Times" w:hAnsi="Times"/>
                <w:b/>
                <w:lang w:val="es-ES"/>
              </w:rPr>
              <w:t xml:space="preserve">. </w:t>
            </w:r>
            <w:r w:rsidRPr="003F6767">
              <w:rPr>
                <w:rFonts w:ascii="Times" w:hAnsi="Times"/>
                <w:lang w:val="es-ES"/>
              </w:rPr>
              <w:t>Perfil sociodemográfico de la muestra</w:t>
            </w:r>
          </w:p>
        </w:tc>
      </w:tr>
      <w:tr w:rsidR="00036101" w:rsidRPr="003F6767" w:rsidTr="006A2B46">
        <w:trPr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%</w:t>
            </w:r>
          </w:p>
        </w:tc>
      </w:tr>
      <w:tr w:rsidR="00036101" w:rsidRPr="003F6767" w:rsidTr="006A2B46">
        <w:trPr>
          <w:jc w:val="center"/>
        </w:trPr>
        <w:tc>
          <w:tcPr>
            <w:tcW w:w="3792" w:type="dxa"/>
            <w:gridSpan w:val="3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Profesionales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71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Hombres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15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20,3</w:t>
            </w:r>
          </w:p>
        </w:tc>
      </w:tr>
      <w:tr w:rsidR="00036101" w:rsidRPr="003F6767" w:rsidTr="006A2B46">
        <w:trPr>
          <w:jc w:val="center"/>
        </w:trPr>
        <w:tc>
          <w:tcPr>
            <w:tcW w:w="71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Mujeres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59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79,7</w:t>
            </w:r>
          </w:p>
        </w:tc>
      </w:tr>
      <w:tr w:rsidR="00036101" w:rsidRPr="003F6767" w:rsidTr="006A2B46">
        <w:trPr>
          <w:jc w:val="center"/>
        </w:trPr>
        <w:tc>
          <w:tcPr>
            <w:tcW w:w="3792" w:type="dxa"/>
            <w:gridSpan w:val="3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Edad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68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11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Menor de 30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10,8</w:t>
            </w:r>
          </w:p>
        </w:tc>
      </w:tr>
      <w:tr w:rsidR="00036101" w:rsidRPr="003F6767" w:rsidTr="006A2B46">
        <w:trPr>
          <w:jc w:val="center"/>
        </w:trPr>
        <w:tc>
          <w:tcPr>
            <w:tcW w:w="68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11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Entre 30 y 39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30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40,5</w:t>
            </w:r>
          </w:p>
        </w:tc>
      </w:tr>
      <w:tr w:rsidR="00036101" w:rsidRPr="003F6767" w:rsidTr="006A2B46">
        <w:trPr>
          <w:jc w:val="center"/>
        </w:trPr>
        <w:tc>
          <w:tcPr>
            <w:tcW w:w="68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11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Entre 40 y 49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30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40,5</w:t>
            </w:r>
          </w:p>
        </w:tc>
      </w:tr>
      <w:tr w:rsidR="00036101" w:rsidRPr="003F6767" w:rsidTr="006A2B46">
        <w:trPr>
          <w:jc w:val="center"/>
        </w:trPr>
        <w:tc>
          <w:tcPr>
            <w:tcW w:w="68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11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Entre 50 y 59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5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6,8</w:t>
            </w:r>
          </w:p>
        </w:tc>
      </w:tr>
      <w:tr w:rsidR="00036101" w:rsidRPr="003F6767" w:rsidTr="006A2B46">
        <w:trPr>
          <w:jc w:val="center"/>
        </w:trPr>
        <w:tc>
          <w:tcPr>
            <w:tcW w:w="68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11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60 o más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1,4</w:t>
            </w:r>
          </w:p>
        </w:tc>
      </w:tr>
      <w:tr w:rsidR="00036101" w:rsidRPr="003F6767" w:rsidTr="006A2B46">
        <w:trPr>
          <w:jc w:val="center"/>
        </w:trPr>
        <w:tc>
          <w:tcPr>
            <w:tcW w:w="3792" w:type="dxa"/>
            <w:gridSpan w:val="3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Formación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71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Estudios de secundaria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1,4</w:t>
            </w:r>
          </w:p>
        </w:tc>
      </w:tr>
      <w:tr w:rsidR="00036101" w:rsidRPr="003F6767" w:rsidTr="006A2B46">
        <w:trPr>
          <w:jc w:val="center"/>
        </w:trPr>
        <w:tc>
          <w:tcPr>
            <w:tcW w:w="71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Universitarios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48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64,9</w:t>
            </w:r>
          </w:p>
        </w:tc>
      </w:tr>
      <w:tr w:rsidR="00036101" w:rsidRPr="003F6767" w:rsidTr="006A2B46">
        <w:trPr>
          <w:jc w:val="center"/>
        </w:trPr>
        <w:tc>
          <w:tcPr>
            <w:tcW w:w="715" w:type="dxa"/>
            <w:gridSpan w:val="2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 xml:space="preserve">Estudios de postgrado 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33,8</w:t>
            </w:r>
          </w:p>
        </w:tc>
      </w:tr>
    </w:tbl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 w:rsidP="00036101">
      <w:pPr>
        <w:spacing w:line="360" w:lineRule="auto"/>
        <w:ind w:right="-1"/>
        <w:jc w:val="center"/>
        <w:rPr>
          <w:rFonts w:ascii="Times" w:hAnsi="Times"/>
        </w:rPr>
      </w:pPr>
      <w:r w:rsidRPr="003F6767">
        <w:rPr>
          <w:rFonts w:ascii="Times" w:hAnsi="Times"/>
          <w:b/>
        </w:rPr>
        <w:t>Tabla 2</w:t>
      </w:r>
      <w:r w:rsidRPr="003F6767">
        <w:rPr>
          <w:rFonts w:ascii="Times" w:hAnsi="Times"/>
        </w:rPr>
        <w:t>. Perfil académico y laboral</w:t>
      </w:r>
    </w:p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>
      <w:pPr>
        <w:rPr>
          <w:rFonts w:ascii="Times" w:hAnsi="Times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44"/>
        <w:gridCol w:w="3077"/>
        <w:gridCol w:w="611"/>
        <w:gridCol w:w="709"/>
        <w:gridCol w:w="1417"/>
      </w:tblGrid>
      <w:tr w:rsidR="00036101" w:rsidRPr="003F6767" w:rsidTr="006A2B46">
        <w:trPr>
          <w:trHeight w:val="69"/>
          <w:jc w:val="center"/>
        </w:trPr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Tabla 2</w:t>
            </w:r>
            <w:r w:rsidRPr="003F6767">
              <w:rPr>
                <w:rFonts w:ascii="Times" w:hAnsi="Times"/>
              </w:rPr>
              <w:t>. Perfil académico y laboral</w:t>
            </w:r>
          </w:p>
        </w:tc>
      </w:tr>
      <w:tr w:rsidR="00036101" w:rsidRPr="003F6767" w:rsidTr="006A2B46">
        <w:trPr>
          <w:trHeight w:val="69"/>
          <w:jc w:val="center"/>
        </w:trPr>
        <w:tc>
          <w:tcPr>
            <w:tcW w:w="3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Tipología de estudios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Educación social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29,7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 xml:space="preserve">Psicología 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19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25,7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Pedagogía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14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18,9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Educación primaria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6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8,1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Trabajo social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6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8,1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Artes y humanidades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6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8,1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Ciencias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trHeight w:val="64"/>
          <w:jc w:val="center"/>
        </w:trPr>
        <w:tc>
          <w:tcPr>
            <w:tcW w:w="3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Ámbito en el que trabaja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Ámbito socioeducativo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Ámbito escolar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3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Años que hace que trabaja con familias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No he trabajado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16,2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Menos de 1 año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4,1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Entre 1 año y menos de 5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14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18,9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Entre 5 años y menos de 10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17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23,0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Entre 10 años y menos de 15 años</w:t>
            </w:r>
          </w:p>
        </w:tc>
        <w:tc>
          <w:tcPr>
            <w:tcW w:w="611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14</w:t>
            </w:r>
          </w:p>
        </w:tc>
        <w:tc>
          <w:tcPr>
            <w:tcW w:w="709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18,9</w:t>
            </w:r>
          </w:p>
        </w:tc>
        <w:tc>
          <w:tcPr>
            <w:tcW w:w="141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036101" w:rsidRPr="003F6767" w:rsidTr="006A2B46">
        <w:trPr>
          <w:jc w:val="center"/>
        </w:trPr>
        <w:tc>
          <w:tcPr>
            <w:tcW w:w="565" w:type="dxa"/>
            <w:gridSpan w:val="2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Más de 15 años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18,9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</w:tbl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>
      <w:pPr>
        <w:rPr>
          <w:rFonts w:ascii="Times" w:hAnsi="Times"/>
          <w:lang w:val="es-ES"/>
        </w:rPr>
      </w:pPr>
      <w:r w:rsidRPr="003F6767">
        <w:rPr>
          <w:rFonts w:ascii="Times" w:hAnsi="Times"/>
          <w:b/>
        </w:rPr>
        <w:t>Tabla 3.</w:t>
      </w:r>
      <w:r w:rsidRPr="003F6767">
        <w:rPr>
          <w:rFonts w:ascii="Times" w:hAnsi="Times"/>
        </w:rPr>
        <w:t xml:space="preserve"> Experiencia de intervención socioeducativa con familias</w:t>
      </w:r>
    </w:p>
    <w:p w:rsidR="00036101" w:rsidRPr="003F6767" w:rsidRDefault="00036101">
      <w:pPr>
        <w:rPr>
          <w:rFonts w:ascii="Times" w:hAnsi="Times"/>
          <w:lang w:val="es-ES"/>
        </w:rPr>
      </w:pPr>
    </w:p>
    <w:tbl>
      <w:tblPr>
        <w:tblW w:w="64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"/>
        <w:gridCol w:w="5185"/>
        <w:gridCol w:w="461"/>
        <w:gridCol w:w="709"/>
      </w:tblGrid>
      <w:tr w:rsidR="00036101" w:rsidRPr="003F6767" w:rsidTr="006A2B46">
        <w:trPr>
          <w:cantSplit/>
          <w:trHeight w:val="220"/>
          <w:jc w:val="center"/>
        </w:trPr>
        <w:tc>
          <w:tcPr>
            <w:tcW w:w="6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6101" w:rsidRPr="003F6767" w:rsidRDefault="00036101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Tabla 3.</w:t>
            </w:r>
            <w:r w:rsidRPr="003F6767">
              <w:rPr>
                <w:rFonts w:ascii="Times" w:hAnsi="Times"/>
              </w:rPr>
              <w:t xml:space="preserve"> Experiencia de intervención socioeducativa con familias</w:t>
            </w:r>
          </w:p>
        </w:tc>
      </w:tr>
      <w:tr w:rsidR="00036101" w:rsidRPr="003F6767" w:rsidTr="006A2B46">
        <w:trPr>
          <w:cantSplit/>
          <w:trHeight w:val="220"/>
          <w:jc w:val="center"/>
        </w:trPr>
        <w:tc>
          <w:tcPr>
            <w:tcW w:w="5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%</w:t>
            </w:r>
          </w:p>
        </w:tc>
      </w:tr>
      <w:tr w:rsidR="00036101" w:rsidRPr="003F6767" w:rsidTr="006A2B46">
        <w:trPr>
          <w:cantSplit/>
          <w:trHeight w:val="364"/>
          <w:jc w:val="center"/>
        </w:trPr>
        <w:tc>
          <w:tcPr>
            <w:tcW w:w="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tcBorders>
              <w:top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Atención informativa y orientación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18,9</w:t>
            </w:r>
          </w:p>
        </w:tc>
      </w:tr>
      <w:tr w:rsidR="00036101" w:rsidRPr="003F6767" w:rsidTr="006A2B46">
        <w:trPr>
          <w:cantSplit/>
          <w:trHeight w:val="401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Apoyo educativo a familias (Programa educadores familiares)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18,9</w:t>
            </w:r>
          </w:p>
        </w:tc>
      </w:tr>
      <w:tr w:rsidR="00036101" w:rsidRPr="003F6767" w:rsidTr="006A2B46">
        <w:trPr>
          <w:cantSplit/>
          <w:trHeight w:val="264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Tutorías centros escolares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14,9</w:t>
            </w:r>
          </w:p>
        </w:tc>
      </w:tr>
      <w:tr w:rsidR="00036101" w:rsidRPr="003F6767" w:rsidTr="006A2B46">
        <w:trPr>
          <w:cantSplit/>
          <w:trHeight w:val="292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Intervención terapéutica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10,8</w:t>
            </w:r>
          </w:p>
        </w:tc>
      </w:tr>
      <w:tr w:rsidR="00036101" w:rsidRPr="003F6767" w:rsidTr="006A2B46">
        <w:trPr>
          <w:cantSplit/>
          <w:trHeight w:val="292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Aplicación de programas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8,1</w:t>
            </w:r>
          </w:p>
        </w:tc>
      </w:tr>
      <w:tr w:rsidR="00036101" w:rsidRPr="003F6767" w:rsidTr="006A2B46">
        <w:trPr>
          <w:cantSplit/>
          <w:trHeight w:val="292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Resolución de conflictos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6,8</w:t>
            </w:r>
          </w:p>
        </w:tc>
      </w:tr>
      <w:tr w:rsidR="00036101" w:rsidRPr="003F6767" w:rsidTr="006A2B46">
        <w:trPr>
          <w:cantSplit/>
          <w:trHeight w:val="273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Dinámicas grupales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4,1</w:t>
            </w:r>
          </w:p>
        </w:tc>
      </w:tr>
      <w:tr w:rsidR="00036101" w:rsidRPr="003F6767" w:rsidTr="006A2B46">
        <w:trPr>
          <w:cantSplit/>
          <w:trHeight w:val="264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Formación dirigida a padres y madres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2,7</w:t>
            </w:r>
          </w:p>
        </w:tc>
      </w:tr>
      <w:tr w:rsidR="00036101" w:rsidRPr="003F6767" w:rsidTr="006A2B46">
        <w:trPr>
          <w:cantSplit/>
          <w:trHeight w:val="396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Gestión administrativa o documental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1,4</w:t>
            </w:r>
          </w:p>
        </w:tc>
      </w:tr>
      <w:tr w:rsidR="00036101" w:rsidRPr="003F6767" w:rsidTr="006A2B46">
        <w:trPr>
          <w:cantSplit/>
          <w:trHeight w:val="308"/>
          <w:jc w:val="center"/>
        </w:trPr>
        <w:tc>
          <w:tcPr>
            <w:tcW w:w="63" w:type="dxa"/>
            <w:vMerge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Otros</w:t>
            </w:r>
          </w:p>
        </w:tc>
        <w:tc>
          <w:tcPr>
            <w:tcW w:w="461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13,5</w:t>
            </w:r>
          </w:p>
        </w:tc>
      </w:tr>
      <w:tr w:rsidR="00036101" w:rsidRPr="003F6767" w:rsidTr="006A2B46">
        <w:trPr>
          <w:cantSplit/>
          <w:trHeight w:val="308"/>
          <w:jc w:val="center"/>
        </w:trPr>
        <w:tc>
          <w:tcPr>
            <w:tcW w:w="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  <w:tc>
          <w:tcPr>
            <w:tcW w:w="5185" w:type="dxa"/>
            <w:tcBorders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Total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100,0</w:t>
            </w:r>
          </w:p>
        </w:tc>
      </w:tr>
    </w:tbl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>
      <w:pPr>
        <w:rPr>
          <w:rFonts w:ascii="Times" w:hAnsi="Times"/>
          <w:lang w:val="es-ES"/>
        </w:rPr>
      </w:pPr>
    </w:p>
    <w:p w:rsidR="00036101" w:rsidRPr="003F6767" w:rsidRDefault="00036101" w:rsidP="00036101">
      <w:pPr>
        <w:spacing w:after="200" w:line="360" w:lineRule="auto"/>
        <w:ind w:right="-1"/>
        <w:jc w:val="center"/>
        <w:rPr>
          <w:rFonts w:ascii="Times" w:hAnsi="Times"/>
          <w:b/>
        </w:rPr>
      </w:pPr>
      <w:r w:rsidRPr="003F6767">
        <w:rPr>
          <w:rFonts w:ascii="Times" w:hAnsi="Times"/>
          <w:b/>
        </w:rPr>
        <w:t xml:space="preserve">Tabla 4. </w:t>
      </w:r>
      <w:r w:rsidRPr="003F6767">
        <w:rPr>
          <w:rFonts w:ascii="Times" w:hAnsi="Times"/>
        </w:rPr>
        <w:t>Descriptivos sobre las puntuaciones obtenidas en la escala Interpersonal grupal</w:t>
      </w:r>
    </w:p>
    <w:tbl>
      <w:tblPr>
        <w:tblStyle w:val="Tablaconcuadrcula"/>
        <w:tblW w:w="836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2288"/>
        <w:gridCol w:w="2148"/>
        <w:gridCol w:w="1496"/>
      </w:tblGrid>
      <w:tr w:rsidR="00036101" w:rsidRPr="003F6767" w:rsidTr="006A2B46">
        <w:trPr>
          <w:trHeight w:val="421"/>
          <w:jc w:val="center"/>
        </w:trPr>
        <w:tc>
          <w:tcPr>
            <w:tcW w:w="8364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 xml:space="preserve">Tabla 4. </w:t>
            </w:r>
            <w:r w:rsidRPr="003F6767">
              <w:rPr>
                <w:rFonts w:ascii="Times" w:hAnsi="Times"/>
              </w:rPr>
              <w:t>Descriptivos sobre las puntuaciones obtenidas en la escala Interpersonal grupal</w:t>
            </w:r>
          </w:p>
          <w:p w:rsidR="00036101" w:rsidRPr="003F6767" w:rsidRDefault="00036101" w:rsidP="006A2B46">
            <w:pPr>
              <w:spacing w:line="360" w:lineRule="auto"/>
              <w:ind w:right="-1"/>
              <w:jc w:val="both"/>
              <w:rPr>
                <w:rFonts w:ascii="Times" w:hAnsi="Times"/>
              </w:rPr>
            </w:pPr>
          </w:p>
        </w:tc>
      </w:tr>
      <w:tr w:rsidR="00036101" w:rsidRPr="003F6767" w:rsidTr="006A2B46">
        <w:trPr>
          <w:trHeight w:val="906"/>
          <w:jc w:val="center"/>
        </w:trPr>
        <w:tc>
          <w:tcPr>
            <w:tcW w:w="245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Escalas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directa</w:t>
            </w:r>
          </w:p>
        </w:tc>
        <w:tc>
          <w:tcPr>
            <w:tcW w:w="2167" w:type="dxa"/>
            <w:tcBorders>
              <w:top w:val="single" w:sz="8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S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Nivel de competencia</w:t>
            </w:r>
          </w:p>
        </w:tc>
      </w:tr>
      <w:tr w:rsidR="00036101" w:rsidRPr="003F6767" w:rsidTr="006A2B46">
        <w:trPr>
          <w:trHeight w:val="369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Estabilidad en las relaciones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23,81 (2,879)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45,22 (17,43)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2,36 (0,71)</w:t>
            </w:r>
          </w:p>
        </w:tc>
      </w:tr>
      <w:tr w:rsidR="00036101" w:rsidRPr="003F6767" w:rsidTr="006A2B46">
        <w:trPr>
          <w:trHeight w:val="360"/>
          <w:jc w:val="center"/>
        </w:trPr>
        <w:tc>
          <w:tcPr>
            <w:tcW w:w="2453" w:type="dxa"/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Influencia</w:t>
            </w:r>
          </w:p>
        </w:tc>
        <w:tc>
          <w:tcPr>
            <w:tcW w:w="2310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20,48 (2,565)</w:t>
            </w:r>
          </w:p>
        </w:tc>
        <w:tc>
          <w:tcPr>
            <w:tcW w:w="216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41,45 (12,86)</w:t>
            </w:r>
          </w:p>
        </w:tc>
        <w:tc>
          <w:tcPr>
            <w:tcW w:w="1434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2,25 (0,70)</w:t>
            </w:r>
          </w:p>
        </w:tc>
      </w:tr>
      <w:tr w:rsidR="00036101" w:rsidRPr="003F6767" w:rsidTr="006A2B46">
        <w:trPr>
          <w:trHeight w:val="360"/>
          <w:jc w:val="center"/>
        </w:trPr>
        <w:tc>
          <w:tcPr>
            <w:tcW w:w="2453" w:type="dxa"/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Negociación</w:t>
            </w:r>
          </w:p>
        </w:tc>
        <w:tc>
          <w:tcPr>
            <w:tcW w:w="2310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19,42 (1,78)</w:t>
            </w:r>
          </w:p>
        </w:tc>
        <w:tc>
          <w:tcPr>
            <w:tcW w:w="216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41,82 (12,86)</w:t>
            </w:r>
          </w:p>
        </w:tc>
        <w:tc>
          <w:tcPr>
            <w:tcW w:w="1434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 (0,49)</w:t>
            </w:r>
          </w:p>
        </w:tc>
      </w:tr>
      <w:tr w:rsidR="00036101" w:rsidRPr="003F6767" w:rsidTr="006A2B46">
        <w:trPr>
          <w:trHeight w:val="369"/>
          <w:jc w:val="center"/>
        </w:trPr>
        <w:tc>
          <w:tcPr>
            <w:tcW w:w="2453" w:type="dxa"/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Comunicación</w:t>
            </w:r>
          </w:p>
        </w:tc>
        <w:tc>
          <w:tcPr>
            <w:tcW w:w="2310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21,16 (2,32)</w:t>
            </w:r>
          </w:p>
        </w:tc>
        <w:tc>
          <w:tcPr>
            <w:tcW w:w="2167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47,46 (61,92)</w:t>
            </w:r>
          </w:p>
        </w:tc>
        <w:tc>
          <w:tcPr>
            <w:tcW w:w="1434" w:type="dxa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2,4 (0,77)</w:t>
            </w:r>
          </w:p>
        </w:tc>
      </w:tr>
      <w:tr w:rsidR="00036101" w:rsidRPr="003F6767" w:rsidTr="006A2B46">
        <w:trPr>
          <w:trHeight w:val="360"/>
          <w:jc w:val="center"/>
        </w:trPr>
        <w:tc>
          <w:tcPr>
            <w:tcW w:w="2453" w:type="dxa"/>
            <w:tcBorders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Trabajo en equipo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26,16 (2,25)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40,16 (17,02)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2,88 (0,64)</w:t>
            </w:r>
          </w:p>
        </w:tc>
      </w:tr>
      <w:tr w:rsidR="00036101" w:rsidRPr="003F6767" w:rsidTr="006A2B46">
        <w:trPr>
          <w:trHeight w:val="914"/>
          <w:jc w:val="center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lastRenderedPageBreak/>
              <w:t>Dimensión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directa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S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036101" w:rsidRPr="003F6767" w:rsidTr="006A2B46">
        <w:trPr>
          <w:trHeight w:val="360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Área Interpersonal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87,72 (24,52)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35,42 (12,98)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036101" w:rsidRPr="003F6767" w:rsidRDefault="00036101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</w:tbl>
    <w:p w:rsidR="00036101" w:rsidRPr="003F6767" w:rsidRDefault="00036101">
      <w:pPr>
        <w:rPr>
          <w:rFonts w:ascii="Times" w:hAnsi="Times"/>
        </w:rPr>
      </w:pPr>
    </w:p>
    <w:p w:rsidR="00036101" w:rsidRPr="003F6767" w:rsidRDefault="00036101">
      <w:pPr>
        <w:rPr>
          <w:rFonts w:ascii="Times" w:hAnsi="Times"/>
        </w:rPr>
      </w:pPr>
    </w:p>
    <w:p w:rsidR="009A11D2" w:rsidRPr="003F6767" w:rsidRDefault="009A11D2" w:rsidP="009A11D2">
      <w:pPr>
        <w:spacing w:line="360" w:lineRule="auto"/>
        <w:ind w:right="-1"/>
        <w:jc w:val="both"/>
        <w:rPr>
          <w:rFonts w:ascii="Times" w:hAnsi="Times"/>
        </w:rPr>
      </w:pPr>
      <w:r w:rsidRPr="003F6767">
        <w:rPr>
          <w:rFonts w:ascii="Times" w:hAnsi="Times"/>
          <w:b/>
          <w:lang w:eastAsia="en-US"/>
        </w:rPr>
        <w:t>Tabla 5.</w:t>
      </w:r>
      <w:r w:rsidRPr="003F6767">
        <w:rPr>
          <w:rFonts w:ascii="Times" w:hAnsi="Times"/>
          <w:lang w:eastAsia="en-US"/>
        </w:rPr>
        <w:t xml:space="preserve"> Descriptivos sobre las puntuaciones obtenidas en la escala Intrapersonal grupal</w:t>
      </w:r>
    </w:p>
    <w:p w:rsidR="00036101" w:rsidRPr="003F6767" w:rsidRDefault="00036101">
      <w:pPr>
        <w:rPr>
          <w:rFonts w:ascii="Times" w:hAnsi="Times"/>
        </w:rPr>
      </w:pPr>
    </w:p>
    <w:tbl>
      <w:tblPr>
        <w:tblStyle w:val="Tablaconcuadrcula"/>
        <w:tblW w:w="765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2221"/>
        <w:gridCol w:w="2092"/>
        <w:gridCol w:w="1496"/>
      </w:tblGrid>
      <w:tr w:rsidR="009A11D2" w:rsidRPr="003F6767" w:rsidTr="006A2B46">
        <w:trPr>
          <w:trHeight w:val="482"/>
          <w:jc w:val="center"/>
        </w:trPr>
        <w:tc>
          <w:tcPr>
            <w:tcW w:w="7655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Tabla 5.</w:t>
            </w:r>
            <w:r w:rsidRPr="003F6767">
              <w:rPr>
                <w:rFonts w:ascii="Times" w:hAnsi="Times"/>
                <w:lang w:eastAsia="en-US"/>
              </w:rPr>
              <w:t xml:space="preserve"> Descriptivos sobre las puntuaciones obtenidas en la escala Intrapersonal grupal</w:t>
            </w:r>
          </w:p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  <w:tr w:rsidR="009A11D2" w:rsidRPr="003F6767" w:rsidTr="006A2B46">
        <w:trPr>
          <w:trHeight w:val="906"/>
          <w:jc w:val="center"/>
        </w:trPr>
        <w:tc>
          <w:tcPr>
            <w:tcW w:w="18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Escalas 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directa</w:t>
            </w:r>
          </w:p>
        </w:tc>
        <w:tc>
          <w:tcPr>
            <w:tcW w:w="2092" w:type="dxa"/>
            <w:tcBorders>
              <w:top w:val="single" w:sz="8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S</w:t>
            </w:r>
          </w:p>
        </w:tc>
        <w:tc>
          <w:tcPr>
            <w:tcW w:w="1496" w:type="dxa"/>
            <w:tcBorders>
              <w:top w:val="single" w:sz="8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Nivel de </w:t>
            </w:r>
          </w:p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competencia</w:t>
            </w:r>
          </w:p>
        </w:tc>
      </w:tr>
      <w:tr w:rsidR="009A11D2" w:rsidRPr="003F6767" w:rsidTr="006A2B46">
        <w:trPr>
          <w:trHeight w:val="369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Estabilidad emocional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19,72 (1,80)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41,90 (12,74)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2,13 (0,53)</w:t>
            </w:r>
          </w:p>
        </w:tc>
      </w:tr>
      <w:tr w:rsidR="009A11D2" w:rsidRPr="003F6767" w:rsidTr="006A2B46">
        <w:trPr>
          <w:trHeight w:val="360"/>
          <w:jc w:val="center"/>
        </w:trPr>
        <w:tc>
          <w:tcPr>
            <w:tcW w:w="1846" w:type="dxa"/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Confianza en si mismo</w:t>
            </w:r>
          </w:p>
        </w:tc>
        <w:tc>
          <w:tcPr>
            <w:tcW w:w="2221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20,57 (2,23)</w:t>
            </w:r>
          </w:p>
        </w:tc>
        <w:tc>
          <w:tcPr>
            <w:tcW w:w="2092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41,09 (16,60)</w:t>
            </w:r>
          </w:p>
        </w:tc>
        <w:tc>
          <w:tcPr>
            <w:tcW w:w="1496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2,27 (0,66)</w:t>
            </w:r>
          </w:p>
        </w:tc>
      </w:tr>
      <w:tr w:rsidR="009A11D2" w:rsidRPr="003F6767" w:rsidTr="006A2B46">
        <w:trPr>
          <w:trHeight w:val="360"/>
          <w:jc w:val="center"/>
        </w:trPr>
        <w:tc>
          <w:tcPr>
            <w:tcW w:w="1846" w:type="dxa"/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Resistencia a la adversidad</w:t>
            </w:r>
          </w:p>
        </w:tc>
        <w:tc>
          <w:tcPr>
            <w:tcW w:w="2221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19,90 (2,14)</w:t>
            </w:r>
          </w:p>
        </w:tc>
        <w:tc>
          <w:tcPr>
            <w:tcW w:w="2092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41,36 (14,92)</w:t>
            </w:r>
          </w:p>
        </w:tc>
        <w:tc>
          <w:tcPr>
            <w:tcW w:w="1496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2,09 (14,92)</w:t>
            </w:r>
          </w:p>
        </w:tc>
      </w:tr>
      <w:tr w:rsidR="009A11D2" w:rsidRPr="003F6767" w:rsidTr="006A2B46">
        <w:trPr>
          <w:trHeight w:val="914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Dimensión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directa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S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9A11D2" w:rsidRPr="003F6767" w:rsidTr="006A2B46">
        <w:trPr>
          <w:trHeight w:val="360"/>
          <w:jc w:val="center"/>
        </w:trPr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Área Intrapersonal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87,72 (24,52)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35,42 (11,27)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</w:tbl>
    <w:p w:rsidR="009A11D2" w:rsidRPr="003F6767" w:rsidRDefault="009A11D2">
      <w:pPr>
        <w:rPr>
          <w:rFonts w:ascii="Times" w:hAnsi="Times"/>
        </w:rPr>
      </w:pPr>
    </w:p>
    <w:p w:rsidR="009A11D2" w:rsidRPr="003F6767" w:rsidRDefault="009A11D2">
      <w:pPr>
        <w:rPr>
          <w:rFonts w:ascii="Times" w:hAnsi="Times"/>
        </w:rPr>
      </w:pPr>
    </w:p>
    <w:p w:rsidR="009A11D2" w:rsidRPr="003F6767" w:rsidRDefault="009A11D2" w:rsidP="009A11D2">
      <w:pPr>
        <w:spacing w:line="360" w:lineRule="auto"/>
        <w:ind w:right="-1"/>
        <w:jc w:val="both"/>
        <w:rPr>
          <w:rFonts w:ascii="Times" w:hAnsi="Times"/>
        </w:rPr>
      </w:pPr>
      <w:r w:rsidRPr="003F6767">
        <w:rPr>
          <w:rFonts w:ascii="Times" w:hAnsi="Times"/>
          <w:b/>
          <w:lang w:eastAsia="en-US"/>
        </w:rPr>
        <w:lastRenderedPageBreak/>
        <w:t>Tabla 6.</w:t>
      </w:r>
      <w:r w:rsidRPr="003F6767">
        <w:rPr>
          <w:rFonts w:ascii="Times" w:hAnsi="Times"/>
          <w:lang w:eastAsia="en-US"/>
        </w:rPr>
        <w:t xml:space="preserve"> Descriptivos sobre las puntuaciones obtenidas en la escala de Desempeño de tareas</w:t>
      </w:r>
    </w:p>
    <w:p w:rsidR="009A11D2" w:rsidRPr="003F6767" w:rsidRDefault="009A11D2">
      <w:pPr>
        <w:rPr>
          <w:rFonts w:ascii="Times" w:hAnsi="Times"/>
        </w:rPr>
      </w:pPr>
    </w:p>
    <w:p w:rsidR="009A11D2" w:rsidRPr="003F6767" w:rsidRDefault="009A11D2">
      <w:pPr>
        <w:rPr>
          <w:rFonts w:ascii="Times" w:hAnsi="Times"/>
        </w:rPr>
      </w:pPr>
    </w:p>
    <w:tbl>
      <w:tblPr>
        <w:tblStyle w:val="Tablaconcuadrcula"/>
        <w:tblW w:w="765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177"/>
        <w:gridCol w:w="2055"/>
        <w:gridCol w:w="1496"/>
      </w:tblGrid>
      <w:tr w:rsidR="009A11D2" w:rsidRPr="003F6767" w:rsidTr="006A2B46">
        <w:trPr>
          <w:trHeight w:val="418"/>
          <w:jc w:val="center"/>
        </w:trPr>
        <w:tc>
          <w:tcPr>
            <w:tcW w:w="7655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Tabla 6.</w:t>
            </w:r>
            <w:r w:rsidRPr="003F6767">
              <w:rPr>
                <w:rFonts w:ascii="Times" w:hAnsi="Times"/>
                <w:lang w:eastAsia="en-US"/>
              </w:rPr>
              <w:t xml:space="preserve"> Descriptivos sobre las puntuaciones obtenidas en la escala de Desempeño de tareas</w:t>
            </w:r>
          </w:p>
        </w:tc>
      </w:tr>
      <w:tr w:rsidR="009A11D2" w:rsidRPr="003F6767" w:rsidTr="006A2B46">
        <w:trPr>
          <w:trHeight w:val="906"/>
          <w:jc w:val="center"/>
        </w:trPr>
        <w:tc>
          <w:tcPr>
            <w:tcW w:w="200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Escalas </w:t>
            </w:r>
          </w:p>
        </w:tc>
        <w:tc>
          <w:tcPr>
            <w:tcW w:w="2281" w:type="dxa"/>
            <w:tcBorders>
              <w:top w:val="single" w:sz="8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directa</w:t>
            </w:r>
          </w:p>
        </w:tc>
        <w:tc>
          <w:tcPr>
            <w:tcW w:w="2142" w:type="dxa"/>
            <w:tcBorders>
              <w:top w:val="single" w:sz="8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S</w:t>
            </w:r>
          </w:p>
        </w:tc>
        <w:tc>
          <w:tcPr>
            <w:tcW w:w="1227" w:type="dxa"/>
            <w:tcBorders>
              <w:top w:val="single" w:sz="8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Nivel de </w:t>
            </w:r>
          </w:p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competencia</w:t>
            </w:r>
          </w:p>
        </w:tc>
      </w:tr>
      <w:tr w:rsidR="009A11D2" w:rsidRPr="003F6767" w:rsidTr="006A2B46">
        <w:trPr>
          <w:trHeight w:val="369"/>
          <w:jc w:val="center"/>
        </w:trPr>
        <w:tc>
          <w:tcPr>
            <w:tcW w:w="2005" w:type="dxa"/>
            <w:tcBorders>
              <w:top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Orientación a los resultados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22,28 (1,91)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43,51 (13,89)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2,75 (0,63)</w:t>
            </w:r>
          </w:p>
        </w:tc>
      </w:tr>
      <w:tr w:rsidR="009A11D2" w:rsidRPr="003F6767" w:rsidTr="006A2B46">
        <w:trPr>
          <w:trHeight w:val="360"/>
          <w:jc w:val="center"/>
        </w:trPr>
        <w:tc>
          <w:tcPr>
            <w:tcW w:w="2005" w:type="dxa"/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Toma de decisiones</w:t>
            </w:r>
          </w:p>
        </w:tc>
        <w:tc>
          <w:tcPr>
            <w:tcW w:w="2281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19,70 (2,64)</w:t>
            </w:r>
          </w:p>
        </w:tc>
        <w:tc>
          <w:tcPr>
            <w:tcW w:w="2142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37,90 (20,90)</w:t>
            </w:r>
          </w:p>
        </w:tc>
        <w:tc>
          <w:tcPr>
            <w:tcW w:w="1227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2,11 (0,75)</w:t>
            </w:r>
          </w:p>
        </w:tc>
      </w:tr>
      <w:tr w:rsidR="009A11D2" w:rsidRPr="003F6767" w:rsidTr="006A2B46">
        <w:trPr>
          <w:trHeight w:val="360"/>
          <w:jc w:val="center"/>
        </w:trPr>
        <w:tc>
          <w:tcPr>
            <w:tcW w:w="2005" w:type="dxa"/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 xml:space="preserve">Capacidad de análisis </w:t>
            </w:r>
          </w:p>
        </w:tc>
        <w:tc>
          <w:tcPr>
            <w:tcW w:w="2281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25,15 (2,59)</w:t>
            </w:r>
          </w:p>
        </w:tc>
        <w:tc>
          <w:tcPr>
            <w:tcW w:w="2142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36,72 (17,46)</w:t>
            </w:r>
          </w:p>
        </w:tc>
        <w:tc>
          <w:tcPr>
            <w:tcW w:w="1227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2,65 (0,67)</w:t>
            </w:r>
          </w:p>
        </w:tc>
      </w:tr>
      <w:tr w:rsidR="009A11D2" w:rsidRPr="003F6767" w:rsidTr="006A2B46">
        <w:trPr>
          <w:trHeight w:val="369"/>
          <w:jc w:val="center"/>
        </w:trPr>
        <w:tc>
          <w:tcPr>
            <w:tcW w:w="2005" w:type="dxa"/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Iniciativa</w:t>
            </w:r>
          </w:p>
        </w:tc>
        <w:tc>
          <w:tcPr>
            <w:tcW w:w="2281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27,78 (3,26)</w:t>
            </w:r>
          </w:p>
        </w:tc>
        <w:tc>
          <w:tcPr>
            <w:tcW w:w="2142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50,77 (18,80)</w:t>
            </w:r>
          </w:p>
        </w:tc>
        <w:tc>
          <w:tcPr>
            <w:tcW w:w="1227" w:type="dxa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1,54 (0,64)</w:t>
            </w:r>
          </w:p>
        </w:tc>
      </w:tr>
      <w:tr w:rsidR="009A11D2" w:rsidRPr="003F6767" w:rsidTr="006A2B46">
        <w:trPr>
          <w:trHeight w:val="914"/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Dimensión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directa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S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9A11D2" w:rsidRPr="003F6767" w:rsidTr="006A2B46">
        <w:trPr>
          <w:trHeight w:val="360"/>
          <w:jc w:val="center"/>
        </w:trPr>
        <w:tc>
          <w:tcPr>
            <w:tcW w:w="2005" w:type="dxa"/>
            <w:tcBorders>
              <w:top w:val="single" w:sz="4" w:space="0" w:color="auto"/>
            </w:tcBorders>
            <w:shd w:val="clear" w:color="auto" w:fill="auto"/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Área Desempeño de tareas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100,88 (34,58)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30,21 (16,34)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9A11D2" w:rsidRPr="003F6767" w:rsidRDefault="009A11D2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</w:tbl>
    <w:p w:rsidR="009A11D2" w:rsidRPr="003F6767" w:rsidRDefault="009A11D2">
      <w:pPr>
        <w:rPr>
          <w:rFonts w:ascii="Times" w:hAnsi="Times"/>
        </w:rPr>
      </w:pPr>
    </w:p>
    <w:p w:rsidR="006F52EA" w:rsidRPr="003F6767" w:rsidRDefault="006F52EA">
      <w:pPr>
        <w:rPr>
          <w:rFonts w:ascii="Times" w:hAnsi="Times"/>
        </w:rPr>
      </w:pPr>
    </w:p>
    <w:p w:rsidR="006F52EA" w:rsidRPr="003F6767" w:rsidRDefault="006F52EA">
      <w:pPr>
        <w:rPr>
          <w:rFonts w:ascii="Times" w:hAnsi="Times"/>
          <w:lang w:eastAsia="en-US"/>
        </w:rPr>
      </w:pPr>
      <w:r w:rsidRPr="003F6767">
        <w:rPr>
          <w:rFonts w:ascii="Times" w:hAnsi="Times"/>
          <w:b/>
          <w:lang w:eastAsia="en-US"/>
        </w:rPr>
        <w:t>Tabla 7.</w:t>
      </w:r>
      <w:r w:rsidRPr="003F6767">
        <w:rPr>
          <w:rFonts w:ascii="Times" w:hAnsi="Times"/>
          <w:lang w:eastAsia="en-US"/>
        </w:rPr>
        <w:t xml:space="preserve"> Descriptivos sobre las puntuaciones obtenidas en la escala de Entorno</w:t>
      </w:r>
    </w:p>
    <w:p w:rsidR="006F52EA" w:rsidRPr="003F6767" w:rsidRDefault="006F52EA">
      <w:pPr>
        <w:rPr>
          <w:rFonts w:ascii="Times" w:hAnsi="Times"/>
        </w:rPr>
      </w:pPr>
    </w:p>
    <w:tbl>
      <w:tblPr>
        <w:tblStyle w:val="Tablaconcuadrcula"/>
        <w:tblW w:w="765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072"/>
        <w:gridCol w:w="1965"/>
        <w:gridCol w:w="1496"/>
      </w:tblGrid>
      <w:tr w:rsidR="006F52EA" w:rsidRPr="003F6767" w:rsidTr="006A2B46">
        <w:trPr>
          <w:trHeight w:val="486"/>
          <w:jc w:val="center"/>
        </w:trPr>
        <w:tc>
          <w:tcPr>
            <w:tcW w:w="7655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center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Tabla 7.</w:t>
            </w:r>
            <w:r w:rsidRPr="003F6767">
              <w:rPr>
                <w:rFonts w:ascii="Times" w:hAnsi="Times"/>
                <w:lang w:eastAsia="en-US"/>
              </w:rPr>
              <w:t xml:space="preserve"> Descriptivos sobre las puntuaciones obtenidas en la escala de Entorno</w:t>
            </w:r>
          </w:p>
        </w:tc>
      </w:tr>
      <w:tr w:rsidR="006F52EA" w:rsidRPr="003F6767" w:rsidTr="006A2B46">
        <w:trPr>
          <w:trHeight w:val="906"/>
          <w:jc w:val="center"/>
        </w:trPr>
        <w:tc>
          <w:tcPr>
            <w:tcW w:w="212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lastRenderedPageBreak/>
              <w:t xml:space="preserve">Escalas </w:t>
            </w:r>
          </w:p>
        </w:tc>
        <w:tc>
          <w:tcPr>
            <w:tcW w:w="2108" w:type="dxa"/>
            <w:tcBorders>
              <w:top w:val="single" w:sz="8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directa</w:t>
            </w:r>
          </w:p>
        </w:tc>
        <w:tc>
          <w:tcPr>
            <w:tcW w:w="1996" w:type="dxa"/>
            <w:tcBorders>
              <w:top w:val="single" w:sz="8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S</w:t>
            </w:r>
          </w:p>
        </w:tc>
        <w:tc>
          <w:tcPr>
            <w:tcW w:w="1429" w:type="dxa"/>
            <w:tcBorders>
              <w:top w:val="single" w:sz="8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Nivel de </w:t>
            </w:r>
          </w:p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competencia</w:t>
            </w:r>
          </w:p>
        </w:tc>
      </w:tr>
      <w:tr w:rsidR="006F52EA" w:rsidRPr="003F6767" w:rsidTr="006A2B46">
        <w:trPr>
          <w:trHeight w:val="369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Conocimiento del centro de trabajo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24,65 (2,89)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38,72 (17,73)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2,47 (0,76)</w:t>
            </w:r>
          </w:p>
        </w:tc>
      </w:tr>
      <w:tr w:rsidR="006F52EA" w:rsidRPr="003F6767" w:rsidTr="006A2B46">
        <w:trPr>
          <w:trHeight w:val="360"/>
          <w:jc w:val="center"/>
        </w:trPr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Orientación al participante/usuario</w:t>
            </w:r>
          </w:p>
        </w:tc>
        <w:tc>
          <w:tcPr>
            <w:tcW w:w="2108" w:type="dxa"/>
            <w:tcBorders>
              <w:bottom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22,28 (1,91)</w:t>
            </w:r>
          </w:p>
        </w:tc>
        <w:tc>
          <w:tcPr>
            <w:tcW w:w="1996" w:type="dxa"/>
            <w:tcBorders>
              <w:bottom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43,51 (13,89)</w:t>
            </w:r>
          </w:p>
        </w:tc>
        <w:tc>
          <w:tcPr>
            <w:tcW w:w="1429" w:type="dxa"/>
            <w:tcBorders>
              <w:bottom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2,75 (0,64)</w:t>
            </w:r>
          </w:p>
        </w:tc>
      </w:tr>
      <w:tr w:rsidR="006F52EA" w:rsidRPr="003F6767" w:rsidTr="006A2B46">
        <w:trPr>
          <w:trHeight w:val="360"/>
          <w:jc w:val="center"/>
        </w:trPr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 xml:space="preserve">Visión 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20,69 (2,51)</w:t>
            </w:r>
          </w:p>
        </w:tc>
        <w:tc>
          <w:tcPr>
            <w:tcW w:w="1996" w:type="dxa"/>
            <w:tcBorders>
              <w:top w:val="nil"/>
              <w:bottom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51,63 (14,96)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2,30 (0,79)</w:t>
            </w:r>
          </w:p>
        </w:tc>
      </w:tr>
      <w:tr w:rsidR="006F52EA" w:rsidRPr="003F6767" w:rsidTr="006A2B46">
        <w:trPr>
          <w:trHeight w:val="74"/>
          <w:jc w:val="center"/>
        </w:trPr>
        <w:tc>
          <w:tcPr>
            <w:tcW w:w="2122" w:type="dxa"/>
            <w:tcBorders>
              <w:top w:val="nil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Apertura</w:t>
            </w:r>
          </w:p>
        </w:tc>
        <w:tc>
          <w:tcPr>
            <w:tcW w:w="2108" w:type="dxa"/>
            <w:tcBorders>
              <w:top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21,13 (2,82)</w:t>
            </w:r>
          </w:p>
        </w:tc>
        <w:tc>
          <w:tcPr>
            <w:tcW w:w="1996" w:type="dxa"/>
            <w:tcBorders>
              <w:top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45,66 (21,25)</w:t>
            </w:r>
          </w:p>
        </w:tc>
        <w:tc>
          <w:tcPr>
            <w:tcW w:w="1429" w:type="dxa"/>
            <w:tcBorders>
              <w:top w:val="nil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2,50 (0,92)</w:t>
            </w:r>
          </w:p>
        </w:tc>
      </w:tr>
      <w:tr w:rsidR="006F52EA" w:rsidRPr="003F6767" w:rsidTr="006A2B46">
        <w:trPr>
          <w:trHeight w:val="369"/>
          <w:jc w:val="center"/>
        </w:trPr>
        <w:tc>
          <w:tcPr>
            <w:tcW w:w="2122" w:type="dxa"/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Identificación con la empresa</w:t>
            </w:r>
          </w:p>
        </w:tc>
        <w:tc>
          <w:tcPr>
            <w:tcW w:w="2108" w:type="dxa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24,89 (2,52)</w:t>
            </w:r>
          </w:p>
        </w:tc>
        <w:tc>
          <w:tcPr>
            <w:tcW w:w="1996" w:type="dxa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 xml:space="preserve">41,62 (14,78) </w:t>
            </w:r>
          </w:p>
        </w:tc>
        <w:tc>
          <w:tcPr>
            <w:tcW w:w="1429" w:type="dxa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2,56 (0,64)</w:t>
            </w:r>
          </w:p>
        </w:tc>
      </w:tr>
      <w:tr w:rsidR="006F52EA" w:rsidRPr="003F6767" w:rsidTr="006A2B46">
        <w:trPr>
          <w:trHeight w:val="914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directa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S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6F52EA" w:rsidRPr="003F6767" w:rsidTr="006A2B46">
        <w:trPr>
          <w:trHeight w:val="360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Área Entorno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147,23 (40,23)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33,43 (15,16)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</w:tbl>
    <w:p w:rsidR="006F52EA" w:rsidRPr="003F6767" w:rsidRDefault="006F52EA">
      <w:pPr>
        <w:rPr>
          <w:rFonts w:ascii="Times" w:hAnsi="Times"/>
        </w:rPr>
      </w:pPr>
    </w:p>
    <w:p w:rsidR="006F52EA" w:rsidRPr="003F6767" w:rsidRDefault="006F52EA">
      <w:pPr>
        <w:rPr>
          <w:rFonts w:ascii="Times" w:hAnsi="Times"/>
        </w:rPr>
      </w:pPr>
    </w:p>
    <w:p w:rsidR="006F52EA" w:rsidRPr="003F6767" w:rsidRDefault="006F52EA">
      <w:pPr>
        <w:rPr>
          <w:rFonts w:ascii="Times" w:hAnsi="Times"/>
          <w:lang w:eastAsia="en-US"/>
        </w:rPr>
      </w:pPr>
      <w:r w:rsidRPr="003F6767">
        <w:rPr>
          <w:rFonts w:ascii="Times" w:hAnsi="Times"/>
          <w:b/>
          <w:lang w:eastAsia="en-US"/>
        </w:rPr>
        <w:t>Tabla 8.</w:t>
      </w:r>
      <w:r w:rsidRPr="003F6767">
        <w:rPr>
          <w:rFonts w:ascii="Times" w:hAnsi="Times"/>
          <w:lang w:eastAsia="en-US"/>
        </w:rPr>
        <w:t xml:space="preserve"> Descriptivos sobre las puntuaciones obtenidas en la escala Gerencial</w:t>
      </w:r>
    </w:p>
    <w:p w:rsidR="006F52EA" w:rsidRPr="003F6767" w:rsidRDefault="006F52EA">
      <w:pPr>
        <w:rPr>
          <w:rFonts w:ascii="Times" w:hAnsi="Times"/>
        </w:rPr>
      </w:pPr>
    </w:p>
    <w:tbl>
      <w:tblPr>
        <w:tblStyle w:val="Tablaconcuadrcula"/>
        <w:tblW w:w="779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2283"/>
        <w:gridCol w:w="2144"/>
        <w:gridCol w:w="1496"/>
      </w:tblGrid>
      <w:tr w:rsidR="006F52EA" w:rsidRPr="003F6767" w:rsidTr="006A2B46">
        <w:trPr>
          <w:trHeight w:val="415"/>
          <w:jc w:val="center"/>
        </w:trPr>
        <w:tc>
          <w:tcPr>
            <w:tcW w:w="7797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center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Tabla 8.</w:t>
            </w:r>
            <w:r w:rsidRPr="003F6767">
              <w:rPr>
                <w:rFonts w:ascii="Times" w:hAnsi="Times"/>
                <w:lang w:eastAsia="en-US"/>
              </w:rPr>
              <w:t xml:space="preserve"> Descriptivos sobre las puntuaciones obtenidas en la escala Gerencial</w:t>
            </w:r>
          </w:p>
        </w:tc>
      </w:tr>
      <w:tr w:rsidR="006F52EA" w:rsidRPr="003F6767" w:rsidTr="006A2B46">
        <w:trPr>
          <w:trHeight w:val="906"/>
          <w:jc w:val="center"/>
        </w:trPr>
        <w:tc>
          <w:tcPr>
            <w:tcW w:w="1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Escalas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directa</w:t>
            </w:r>
          </w:p>
        </w:tc>
        <w:tc>
          <w:tcPr>
            <w:tcW w:w="2167" w:type="dxa"/>
            <w:tcBorders>
              <w:top w:val="single" w:sz="8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S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 xml:space="preserve">Nivel de </w:t>
            </w:r>
          </w:p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competencia</w:t>
            </w:r>
          </w:p>
        </w:tc>
      </w:tr>
      <w:tr w:rsidR="006F52EA" w:rsidRPr="003F6767" w:rsidTr="006A2B46">
        <w:trPr>
          <w:trHeight w:val="369"/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 xml:space="preserve">Dirección 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22,89 (2,77)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36,75 (16,27)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2,08 (0,75)</w:t>
            </w:r>
          </w:p>
        </w:tc>
      </w:tr>
      <w:tr w:rsidR="006F52EA" w:rsidRPr="003F6767" w:rsidTr="006A2B46">
        <w:trPr>
          <w:trHeight w:val="360"/>
          <w:jc w:val="center"/>
        </w:trPr>
        <w:tc>
          <w:tcPr>
            <w:tcW w:w="1886" w:type="dxa"/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lastRenderedPageBreak/>
              <w:t xml:space="preserve">Liderazgo </w:t>
            </w:r>
          </w:p>
        </w:tc>
        <w:tc>
          <w:tcPr>
            <w:tcW w:w="2310" w:type="dxa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22,63 (3,07)</w:t>
            </w:r>
          </w:p>
        </w:tc>
        <w:tc>
          <w:tcPr>
            <w:tcW w:w="2167" w:type="dxa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43,65 (16,16)</w:t>
            </w:r>
          </w:p>
        </w:tc>
        <w:tc>
          <w:tcPr>
            <w:tcW w:w="1434" w:type="dxa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2,03 (0,83)</w:t>
            </w:r>
          </w:p>
        </w:tc>
      </w:tr>
      <w:tr w:rsidR="006F52EA" w:rsidRPr="003F6767" w:rsidTr="006A2B46">
        <w:trPr>
          <w:trHeight w:val="360"/>
          <w:jc w:val="center"/>
        </w:trPr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Organización y planificación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23,85 (2,62)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40,81 (15,94)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2,34 (0,69)</w:t>
            </w:r>
          </w:p>
        </w:tc>
      </w:tr>
      <w:tr w:rsidR="006F52EA" w:rsidRPr="003F6767" w:rsidTr="006A2B46">
        <w:trPr>
          <w:trHeight w:val="914"/>
          <w:jc w:val="center"/>
        </w:trPr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puntuación directa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  <w:r w:rsidRPr="003F6767">
              <w:rPr>
                <w:rFonts w:ascii="Times" w:hAnsi="Times"/>
                <w:b/>
                <w:lang w:eastAsia="en-US"/>
              </w:rPr>
              <w:t>Medias (Desviación estándar)  puntuación S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b/>
                <w:lang w:eastAsia="en-US"/>
              </w:rPr>
            </w:pPr>
          </w:p>
        </w:tc>
      </w:tr>
      <w:tr w:rsidR="006F52EA" w:rsidRPr="003F6767" w:rsidTr="006A2B46">
        <w:trPr>
          <w:trHeight w:val="360"/>
          <w:jc w:val="center"/>
        </w:trPr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Área Gerencial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83,58 (27,05)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  <w:r w:rsidRPr="003F6767">
              <w:rPr>
                <w:rFonts w:ascii="Times" w:hAnsi="Times"/>
                <w:lang w:eastAsia="en-US"/>
              </w:rPr>
              <w:t>29,61 (13,68)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6F52EA" w:rsidRPr="003F6767" w:rsidRDefault="006F52EA" w:rsidP="006A2B46">
            <w:pPr>
              <w:spacing w:after="200" w:line="360" w:lineRule="auto"/>
              <w:ind w:right="-1"/>
              <w:jc w:val="both"/>
              <w:rPr>
                <w:rFonts w:ascii="Times" w:hAnsi="Times"/>
                <w:lang w:eastAsia="en-US"/>
              </w:rPr>
            </w:pPr>
          </w:p>
        </w:tc>
      </w:tr>
    </w:tbl>
    <w:p w:rsidR="006F52EA" w:rsidRPr="003F6767" w:rsidRDefault="006F52EA">
      <w:pPr>
        <w:rPr>
          <w:rFonts w:ascii="Times" w:hAnsi="Times"/>
        </w:rPr>
      </w:pPr>
    </w:p>
    <w:p w:rsidR="006F52EA" w:rsidRPr="003F6767" w:rsidRDefault="006F52EA">
      <w:pPr>
        <w:rPr>
          <w:rFonts w:ascii="Times" w:hAnsi="Times"/>
        </w:rPr>
      </w:pPr>
    </w:p>
    <w:p w:rsidR="006F52EA" w:rsidRPr="003F6767" w:rsidRDefault="006F52EA">
      <w:pPr>
        <w:rPr>
          <w:rFonts w:ascii="Times" w:hAnsi="Times"/>
        </w:rPr>
      </w:pPr>
      <w:r w:rsidRPr="003F6767">
        <w:rPr>
          <w:rFonts w:ascii="Times" w:hAnsi="Times"/>
          <w:b/>
        </w:rPr>
        <w:t>Tabla 9.</w:t>
      </w:r>
      <w:r w:rsidRPr="003F6767">
        <w:rPr>
          <w:rFonts w:ascii="Times" w:hAnsi="Times"/>
        </w:rPr>
        <w:t xml:space="preserve"> Prueba t para medias emparejadas en la dimensión interpersonal</w:t>
      </w:r>
    </w:p>
    <w:p w:rsidR="006F52EA" w:rsidRPr="003F6767" w:rsidRDefault="006F52EA">
      <w:pPr>
        <w:rPr>
          <w:rFonts w:ascii="Times" w:hAnsi="Times"/>
        </w:rPr>
      </w:pPr>
    </w:p>
    <w:p w:rsidR="006F52EA" w:rsidRPr="003F6767" w:rsidRDefault="006F52EA" w:rsidP="006F52EA">
      <w:pPr>
        <w:spacing w:line="360" w:lineRule="auto"/>
        <w:ind w:right="-1"/>
        <w:jc w:val="both"/>
        <w:rPr>
          <w:rFonts w:ascii="Times" w:hAnsi="Times"/>
        </w:rPr>
      </w:pPr>
    </w:p>
    <w:tbl>
      <w:tblPr>
        <w:tblW w:w="4838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1051"/>
        <w:gridCol w:w="1118"/>
        <w:gridCol w:w="913"/>
        <w:gridCol w:w="946"/>
        <w:gridCol w:w="778"/>
        <w:gridCol w:w="413"/>
        <w:gridCol w:w="1039"/>
      </w:tblGrid>
      <w:tr w:rsidR="006F52EA" w:rsidRPr="003F6767" w:rsidTr="006A2B46">
        <w:trPr>
          <w:cantSplit/>
          <w:trHeight w:val="54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  <w:b/>
              </w:rPr>
              <w:t>Tabla 9.</w:t>
            </w:r>
            <w:r w:rsidRPr="003F6767">
              <w:rPr>
                <w:rFonts w:ascii="Times" w:hAnsi="Times"/>
              </w:rPr>
              <w:t xml:space="preserve"> Prueba t para medias emparejadas en la dimensión interpersonal</w:t>
            </w:r>
          </w:p>
        </w:tc>
      </w:tr>
      <w:tr w:rsidR="006F52EA" w:rsidRPr="003F6767" w:rsidTr="006A2B46">
        <w:trPr>
          <w:cantSplit/>
          <w:trHeight w:val="953"/>
          <w:jc w:val="center"/>
        </w:trPr>
        <w:tc>
          <w:tcPr>
            <w:tcW w:w="1195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  <w:b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Media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proofErr w:type="spellStart"/>
            <w:r w:rsidRPr="003F6767">
              <w:rPr>
                <w:rFonts w:ascii="Times" w:hAnsi="Times"/>
                <w:b/>
              </w:rPr>
              <w:t>Desv</w:t>
            </w:r>
            <w:proofErr w:type="spellEnd"/>
            <w:r w:rsidRPr="003F6767">
              <w:rPr>
                <w:rFonts w:ascii="Times" w:hAnsi="Times"/>
                <w:b/>
              </w:rPr>
              <w:t>. Desviación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95% de intervalo de confianza de la diferencia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t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proofErr w:type="spellStart"/>
            <w:r w:rsidRPr="003F6767">
              <w:rPr>
                <w:rFonts w:ascii="Times" w:hAnsi="Times"/>
                <w:b/>
              </w:rPr>
              <w:t>Gl</w:t>
            </w:r>
            <w:proofErr w:type="spellEnd"/>
          </w:p>
        </w:tc>
        <w:tc>
          <w:tcPr>
            <w:tcW w:w="631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Sig. (bilateral)</w:t>
            </w:r>
          </w:p>
        </w:tc>
      </w:tr>
      <w:tr w:rsidR="006F52EA" w:rsidRPr="003F6767" w:rsidTr="006A2B46">
        <w:trPr>
          <w:cantSplit/>
          <w:trHeight w:val="323"/>
          <w:jc w:val="center"/>
        </w:trPr>
        <w:tc>
          <w:tcPr>
            <w:tcW w:w="1195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</w:p>
        </w:tc>
        <w:tc>
          <w:tcPr>
            <w:tcW w:w="639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</w:p>
        </w:tc>
        <w:tc>
          <w:tcPr>
            <w:tcW w:w="680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Inferior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  <w:b/>
              </w:rPr>
            </w:pPr>
            <w:r w:rsidRPr="003F6767">
              <w:rPr>
                <w:rFonts w:ascii="Times" w:hAnsi="Times"/>
                <w:b/>
              </w:rPr>
              <w:t>Superior</w:t>
            </w:r>
          </w:p>
        </w:tc>
        <w:tc>
          <w:tcPr>
            <w:tcW w:w="473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</w:p>
        </w:tc>
        <w:tc>
          <w:tcPr>
            <w:tcW w:w="631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</w:p>
        </w:tc>
      </w:tr>
      <w:tr w:rsidR="006F52EA" w:rsidRPr="003F6767" w:rsidTr="006A2B46">
        <w:trPr>
          <w:cantSplit/>
          <w:trHeight w:val="320"/>
          <w:jc w:val="center"/>
        </w:trPr>
        <w:tc>
          <w:tcPr>
            <w:tcW w:w="1195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 xml:space="preserve">interpersonal– 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intrapersonal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,00000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9,61021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-2,22651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2,22651</w:t>
            </w:r>
          </w:p>
        </w:tc>
        <w:tc>
          <w:tcPr>
            <w:tcW w:w="473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,000</w:t>
            </w:r>
          </w:p>
        </w:tc>
        <w:tc>
          <w:tcPr>
            <w:tcW w:w="251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tcBorders>
              <w:top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1,000</w:t>
            </w:r>
          </w:p>
        </w:tc>
      </w:tr>
      <w:tr w:rsidR="006F52EA" w:rsidRPr="003F6767" w:rsidTr="006A2B46">
        <w:trPr>
          <w:cantSplit/>
          <w:trHeight w:val="409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 xml:space="preserve">interpersonal– 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desarrollo de tareas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5,20270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11,82171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2,46383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7,94157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3,786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,000</w:t>
            </w:r>
          </w:p>
        </w:tc>
      </w:tr>
      <w:tr w:rsidR="006F52EA" w:rsidRPr="003F6767" w:rsidTr="006A2B46">
        <w:trPr>
          <w:cantSplit/>
          <w:trHeight w:val="416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 xml:space="preserve">interpersonal– 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entorno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1,98649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12,38923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-,88386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4,85684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1,379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,172</w:t>
            </w:r>
          </w:p>
        </w:tc>
      </w:tr>
      <w:tr w:rsidR="006F52EA" w:rsidRPr="003F6767" w:rsidTr="006A2B46">
        <w:trPr>
          <w:cantSplit/>
          <w:trHeight w:val="394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interpersonal–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gerencial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5,81081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9,83658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3,53186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8,08976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5,082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,000</w:t>
            </w:r>
          </w:p>
        </w:tc>
      </w:tr>
      <w:tr w:rsidR="006F52EA" w:rsidRPr="003F6767" w:rsidTr="006A2B46">
        <w:trPr>
          <w:cantSplit/>
          <w:trHeight w:val="372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intrapersonal–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desarrollo de tareas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5,20270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14,90332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1,74988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8,65552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3,003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,004</w:t>
            </w:r>
          </w:p>
        </w:tc>
      </w:tr>
      <w:tr w:rsidR="006F52EA" w:rsidRPr="003F6767" w:rsidTr="006A2B46">
        <w:trPr>
          <w:cantSplit/>
          <w:trHeight w:val="250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 xml:space="preserve">intrapersonal– 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entorno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1,98649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14,39034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-1,34749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5,32046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1,187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,239</w:t>
            </w:r>
          </w:p>
        </w:tc>
      </w:tr>
      <w:tr w:rsidR="006F52EA" w:rsidRPr="003F6767" w:rsidTr="006A2B46">
        <w:trPr>
          <w:cantSplit/>
          <w:trHeight w:val="65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 xml:space="preserve">intrapersonal– 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gerencial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5,81081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12,09854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3,00781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8,61382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4,132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,000</w:t>
            </w:r>
          </w:p>
        </w:tc>
      </w:tr>
      <w:tr w:rsidR="006F52EA" w:rsidRPr="003F6767" w:rsidTr="006A2B46">
        <w:trPr>
          <w:cantSplit/>
          <w:trHeight w:val="401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lastRenderedPageBreak/>
              <w:t xml:space="preserve">desarrollo de tareas– 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entorno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-3,21622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15,38837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-6,78141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,34898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-1,798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,076</w:t>
            </w:r>
          </w:p>
        </w:tc>
      </w:tr>
      <w:tr w:rsidR="006F52EA" w:rsidRPr="003F6767" w:rsidTr="006A2B46">
        <w:trPr>
          <w:cantSplit/>
          <w:trHeight w:val="138"/>
          <w:jc w:val="center"/>
        </w:trPr>
        <w:tc>
          <w:tcPr>
            <w:tcW w:w="119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desarrollo de tareas–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gerencial</w:t>
            </w:r>
          </w:p>
        </w:tc>
        <w:tc>
          <w:tcPr>
            <w:tcW w:w="639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,60811</w:t>
            </w:r>
          </w:p>
        </w:tc>
        <w:tc>
          <w:tcPr>
            <w:tcW w:w="680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11,27467</w:t>
            </w:r>
          </w:p>
        </w:tc>
        <w:tc>
          <w:tcPr>
            <w:tcW w:w="55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-2,00402</w:t>
            </w:r>
          </w:p>
        </w:tc>
        <w:tc>
          <w:tcPr>
            <w:tcW w:w="575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3,22024</w:t>
            </w:r>
          </w:p>
        </w:tc>
        <w:tc>
          <w:tcPr>
            <w:tcW w:w="473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,464</w:t>
            </w:r>
          </w:p>
        </w:tc>
        <w:tc>
          <w:tcPr>
            <w:tcW w:w="25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,644</w:t>
            </w:r>
          </w:p>
        </w:tc>
      </w:tr>
      <w:tr w:rsidR="006F52EA" w:rsidRPr="003F6767" w:rsidTr="006A2B46">
        <w:trPr>
          <w:cantSplit/>
          <w:trHeight w:val="206"/>
          <w:jc w:val="center"/>
        </w:trPr>
        <w:tc>
          <w:tcPr>
            <w:tcW w:w="1195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entorno–</w:t>
            </w:r>
          </w:p>
          <w:p w:rsidR="006F52EA" w:rsidRPr="003F6767" w:rsidRDefault="006F52EA" w:rsidP="006A2B46">
            <w:pPr>
              <w:spacing w:line="360" w:lineRule="auto"/>
              <w:ind w:right="-1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gerencial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3,82432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14,34254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,50143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7,14722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2,294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73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auto"/>
          </w:tcPr>
          <w:p w:rsidR="006F52EA" w:rsidRPr="003F6767" w:rsidRDefault="006F52EA" w:rsidP="006A2B46">
            <w:pPr>
              <w:spacing w:line="360" w:lineRule="auto"/>
              <w:ind w:right="-1"/>
              <w:jc w:val="center"/>
              <w:rPr>
                <w:rFonts w:ascii="Times" w:hAnsi="Times"/>
              </w:rPr>
            </w:pPr>
            <w:r w:rsidRPr="003F6767">
              <w:rPr>
                <w:rFonts w:ascii="Times" w:hAnsi="Times"/>
              </w:rPr>
              <w:t>,025</w:t>
            </w:r>
          </w:p>
        </w:tc>
      </w:tr>
    </w:tbl>
    <w:p w:rsidR="006F52EA" w:rsidRPr="003F6767" w:rsidRDefault="006F52EA" w:rsidP="006F52EA">
      <w:pPr>
        <w:spacing w:line="360" w:lineRule="auto"/>
        <w:ind w:right="-1"/>
        <w:jc w:val="both"/>
        <w:rPr>
          <w:rFonts w:ascii="Times" w:hAnsi="Times"/>
          <w:b/>
        </w:rPr>
      </w:pPr>
    </w:p>
    <w:p w:rsidR="006F52EA" w:rsidRPr="003F6767" w:rsidRDefault="006F52EA">
      <w:pPr>
        <w:rPr>
          <w:rFonts w:ascii="Times" w:hAnsi="Times"/>
        </w:rPr>
      </w:pPr>
    </w:p>
    <w:sectPr w:rsidR="006F52EA" w:rsidRPr="003F6767" w:rsidSect="00E83F1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01"/>
    <w:rsid w:val="00036101"/>
    <w:rsid w:val="003F6767"/>
    <w:rsid w:val="004D2EB6"/>
    <w:rsid w:val="005A2FA8"/>
    <w:rsid w:val="006F52EA"/>
    <w:rsid w:val="00737545"/>
    <w:rsid w:val="009A11D2"/>
    <w:rsid w:val="00E8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AEFC77"/>
  <w15:chartTrackingRefBased/>
  <w15:docId w15:val="{20475839-739E-414A-8A5A-F24109E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944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Sánchez</dc:creator>
  <cp:keywords/>
  <dc:description/>
  <cp:lastModifiedBy>Lydia Sánchez</cp:lastModifiedBy>
  <cp:revision>4</cp:revision>
  <dcterms:created xsi:type="dcterms:W3CDTF">2019-05-02T07:53:00Z</dcterms:created>
  <dcterms:modified xsi:type="dcterms:W3CDTF">2019-05-02T08:00:00Z</dcterms:modified>
</cp:coreProperties>
</file>