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25" w:rsidRPr="00535B89" w:rsidRDefault="00662FF6" w:rsidP="00F05B2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eastAsia="Times New Roman" w:hAnsi="Times New Roman" w:cs="Times New Roman"/>
          <w:b/>
          <w:sz w:val="20"/>
          <w:szCs w:val="20"/>
          <w:lang w:val="es-ES"/>
        </w:rPr>
        <w:t>APLICACIONES DE LA PEDAGOGÍA SOCIAL EN ELE: APRENDIZAJE SIGNIFICATIVO, COMPETENCIA INTERCULTURAL Y LITERACIDAD DIGITAL PARA LA RUPTURA DE ESTEREOTIPOS DE GÉNERO CON TEXTOS PERIODÍSTICOS</w:t>
      </w:r>
    </w:p>
    <w:p w:rsidR="00662FF6" w:rsidRPr="00535B89" w:rsidRDefault="00662FF6" w:rsidP="00F05B25">
      <w:pPr>
        <w:rPr>
          <w:rFonts w:ascii="Times New Roman" w:hAnsi="Times New Roman" w:cs="Times New Roman"/>
          <w:sz w:val="20"/>
          <w:szCs w:val="20"/>
          <w:lang w:val="es-ES"/>
        </w:rPr>
      </w:pPr>
    </w:p>
    <w:p w:rsidR="00662FF6" w:rsidRPr="00535B89" w:rsidRDefault="00662FF6" w:rsidP="00F05B25">
      <w:pPr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535B89">
        <w:rPr>
          <w:rFonts w:ascii="Times New Roman" w:hAnsi="Times New Roman" w:cs="Times New Roman"/>
          <w:b/>
          <w:sz w:val="20"/>
          <w:szCs w:val="20"/>
          <w:lang w:val="es-ES"/>
        </w:rPr>
        <w:t>GRÁFICOS UTILIZADOS EN EL ESTUDIO</w:t>
      </w:r>
    </w:p>
    <w:p w:rsidR="00662FF6" w:rsidRPr="00535B89" w:rsidRDefault="00662FF6" w:rsidP="00F05B2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hAnsi="Times New Roman" w:cs="Times New Roman"/>
          <w:noProof/>
          <w:sz w:val="20"/>
          <w:szCs w:val="20"/>
          <w:lang w:val="es-ES" w:eastAsia="it-IT"/>
        </w:rPr>
        <w:drawing>
          <wp:inline distT="0" distB="0" distL="0" distR="0" wp14:anchorId="22D4402A" wp14:editId="43AE40AF">
            <wp:extent cx="5486400" cy="3200400"/>
            <wp:effectExtent l="0" t="0" r="19050" b="19050"/>
            <wp:docPr id="5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2FF6" w:rsidRPr="00535B89" w:rsidRDefault="00662FF6" w:rsidP="00F05B25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eastAsia="Times New Roman" w:hAnsi="Times New Roman" w:cs="Times New Roman"/>
          <w:sz w:val="20"/>
          <w:szCs w:val="20"/>
          <w:lang w:val="es-ES"/>
        </w:rPr>
        <w:t>Gráfico 1. Datos contrastados sobre el grado de afinidad entre español e italiano de ER y EO</w:t>
      </w:r>
    </w:p>
    <w:p w:rsidR="00A272AD" w:rsidRPr="00535B89" w:rsidRDefault="00A272AD" w:rsidP="00F246E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hAnsi="Times New Roman" w:cs="Times New Roman"/>
          <w:noProof/>
          <w:sz w:val="20"/>
          <w:szCs w:val="20"/>
          <w:lang w:val="es-ES" w:eastAsia="it-IT"/>
        </w:rPr>
        <w:drawing>
          <wp:inline distT="0" distB="0" distL="0" distR="0" wp14:anchorId="0EF4409C" wp14:editId="4B5F5BA4">
            <wp:extent cx="5486400" cy="3200400"/>
            <wp:effectExtent l="0" t="0" r="19050" b="1905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E07A5" w:rsidRPr="00535B89" w:rsidRDefault="00662FF6" w:rsidP="00F246E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Gráfico 2. </w:t>
      </w:r>
      <w:r w:rsidRPr="00535B8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Erasmus Outgoing</w:t>
      </w:r>
      <w:r w:rsidRPr="00535B89">
        <w:rPr>
          <w:rFonts w:ascii="Times New Roman" w:eastAsia="Times New Roman" w:hAnsi="Times New Roman" w:cs="Times New Roman"/>
          <w:sz w:val="20"/>
          <w:szCs w:val="20"/>
          <w:lang w:val="es-ES"/>
        </w:rPr>
        <w:t>. Necesidades aprendizaje ELE. Competencias orales y escritas diferenciadas por registro de uso. Elaboración propia.</w:t>
      </w:r>
    </w:p>
    <w:p w:rsidR="001650ED" w:rsidRPr="00535B89" w:rsidRDefault="001650ED" w:rsidP="00F246EB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hAnsi="Times New Roman" w:cs="Times New Roman"/>
          <w:noProof/>
          <w:sz w:val="20"/>
          <w:szCs w:val="20"/>
          <w:lang w:val="es-ES" w:eastAsia="it-IT"/>
        </w:rPr>
        <w:lastRenderedPageBreak/>
        <w:drawing>
          <wp:inline distT="0" distB="0" distL="0" distR="0" wp14:anchorId="244B7A8C" wp14:editId="7EA909C6">
            <wp:extent cx="5486400" cy="3200400"/>
            <wp:effectExtent l="0" t="0" r="19050" b="19050"/>
            <wp:docPr id="12" name="Gra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2FF6" w:rsidRPr="00535B89" w:rsidRDefault="00E8700C" w:rsidP="00E870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Gráfico 3. </w:t>
      </w:r>
      <w:r w:rsidRPr="00535B89">
        <w:rPr>
          <w:rFonts w:ascii="Times New Roman" w:eastAsia="Times New Roman" w:hAnsi="Times New Roman" w:cs="Times New Roman"/>
          <w:i/>
          <w:sz w:val="20"/>
          <w:szCs w:val="20"/>
          <w:lang w:val="es-ES"/>
        </w:rPr>
        <w:t>Erasmus Returned</w:t>
      </w:r>
      <w:r w:rsidRPr="00535B89">
        <w:rPr>
          <w:rFonts w:ascii="Times New Roman" w:eastAsia="Times New Roman" w:hAnsi="Times New Roman" w:cs="Times New Roman"/>
          <w:sz w:val="20"/>
          <w:szCs w:val="20"/>
          <w:lang w:val="es-ES"/>
        </w:rPr>
        <w:t>. Dificultades de aprendizaje ELE en España. Competencias orales y escritas diferenciadas por registro de uso. Elaboración propia.</w:t>
      </w:r>
    </w:p>
    <w:p w:rsidR="00535B89" w:rsidRPr="00535B89" w:rsidRDefault="00535B89" w:rsidP="00E870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tbl>
      <w:tblPr>
        <w:tblW w:w="7785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310"/>
        <w:gridCol w:w="3930"/>
      </w:tblGrid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Fases</w:t>
            </w: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 xml:space="preserve"> IAP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Aplicación fase</w:t>
            </w: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 xml:space="preserve">s IAP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Descripción de secuencias didácticas,  procesos de aprendizaje y tipo de actividades del OA (Objeto de Aprendizaje)</w:t>
            </w:r>
          </w:p>
        </w:tc>
      </w:tr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Formulación del problema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Hipótesis de estudio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Búsqueda de posibles soluciones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Propósito estudio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Cuestionarios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Análisis de Necesidades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Planificación de la intervención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Establecer objetivos, contenidos y competencias.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Búsqueda de recursos, herramientas y materiales en línea.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Elaboración del OA (adaptación, reutilización y creación de materiales)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Activación del OA en entorno digital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Bloque 1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  <w:t>EMPEZAMOS. De mayor quiero ser...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(FASE DE SENSIBILIZACIÓN)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-acercamiento emocional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motivar aprendizaje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-concienciación  intercultural.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Bloque 2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  <w:t>DESCUBRIMOS. La feminización gramatical de las profesiones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(FASE DE FORMACIÓN)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-dar respuesta a las preguntas planteadas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-proporcionar herramientas para el análisis del fenómeno gramatical  de la feminización de profesiones.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-promover aprendizaje funcional de la lengua -estrategias para comprender eficazmente un texto (lectura crítica) en función de momentos de lectura, tipos de lectura (comprensiva, 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lastRenderedPageBreak/>
              <w:t>reflexiva)  y tipología textual.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-desarrollar </w:t>
            </w: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 xml:space="preserve">literacidad 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digital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Bloque 3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  <w:t>NOS ACTIVAMOS. Prácticas discursivas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(FASE DE ACCIÓN)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-Actuación en consecuencia al proceso realizado.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-sintetizar la información adquirida e integrarla en la práctica discursiva.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-evaluar conocimientos culturales y lingüísticos a través de la práctica.</w:t>
            </w:r>
          </w:p>
        </w:tc>
      </w:tr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Intervención en el aula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Implementación del OL en entorno digital y en el aula.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Todas las secuencias integran actividades con formato hipertexto e hipermedia.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Bloque 1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  <w:t>EMPEZAMOS. De mayor quiero ser...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(FASE DE SENSIBILIZACIÓN)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-introducir el aprendiente en una situación concreta intercultural: materiales audiovisuales, enlaces e imágenes icónicas de género de la diversidad cultural del español.)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Bloque 2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  <w:t>DESCUBRIMOS. La feminización gramatical de las profesiones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(FASE DE FORMACIÓN)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 muestra real de texto: género periodístico (subgénero: artículo de opinión)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-Texto formato digital.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 Actividades para  lectura crítica  a partir del análisis discursivo del texto, focalizadas en el antes, durante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CFE2F3"/>
                <w:lang w:val="es-ES"/>
              </w:rPr>
              <w:t xml:space="preserve"> 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y después de la lectura.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-organización del discurso y marcas discursivas.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Bloque 3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s-ES"/>
              </w:rPr>
              <w:t>NOS ACTIVAMOS. Prácticas discursivas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>(FASE DE ACCIÓN)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-hacer un </w:t>
            </w: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 xml:space="preserve">resumen 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del texto de prensa (sintetizar  ideas principales y secundarias, organizarlas con marcadores, expresar la opinión sobre el tema)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-escribir un </w:t>
            </w: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 xml:space="preserve">comentario 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en la sección de la noticia.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  <w:t xml:space="preserve">-describir </w:t>
            </w: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una personalidad femenina relevante.</w:t>
            </w:r>
          </w:p>
        </w:tc>
      </w:tr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Observación de la intervención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535B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Proceso desarrollo OL con actividades y prácticas discursivas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Actividades de lectura y comprensión crítica a través del texto periodístico: aplicaciones fundamentos LSF (Lingüística Sistémico Funcional)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Actividades fomentar prácticas discursivas orales (opinar, argumentar, dar juicios de valor, comentar…)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Actividades fomentar prácticas discursivas escritas: (analizar, resumir, comentar…)</w:t>
            </w:r>
          </w:p>
        </w:tc>
      </w:tr>
      <w:tr w:rsidR="00535B89" w:rsidRPr="00535B89" w:rsidTr="00535B89">
        <w:trPr>
          <w:trHeight w:val="2016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Evaluación (reflexión y discusión)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Evaluación aprendiente:por pares, colaborativa y autoevaluación de los contenidos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Evaluación profesor: resultados del proceso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Actividades de realización grupal, individual o en parejas a elección libre del aprendiente. Se motiva siempre al trabajo colaborativo.</w:t>
            </w: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Análisis muestras textuales de los aprendientes en entorno digital o en aula.</w:t>
            </w:r>
          </w:p>
        </w:tc>
      </w:tr>
      <w:tr w:rsidR="00535B89" w:rsidRPr="00535B89" w:rsidTr="00B8420A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/>
              </w:rPr>
              <w:t>Divulgación, revisión y (posible) nueva implementación.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Estudio de prácticas discursivas propuestas. </w:t>
            </w: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  <w:p w:rsidR="00535B89" w:rsidRPr="00535B89" w:rsidRDefault="00535B89" w:rsidP="00B84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 w:rsidRPr="00535B89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Análisis del efectivo proceso de aprendizaje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5B89" w:rsidRPr="00535B89" w:rsidRDefault="00535B89" w:rsidP="00B84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</w:tbl>
    <w:p w:rsidR="00535B89" w:rsidRPr="00535B89" w:rsidRDefault="00535B89" w:rsidP="00535B8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35B89">
        <w:rPr>
          <w:rFonts w:ascii="Times New Roman" w:eastAsia="Times New Roman" w:hAnsi="Times New Roman" w:cs="Times New Roman"/>
          <w:sz w:val="20"/>
          <w:szCs w:val="20"/>
          <w:lang w:val="es-ES"/>
        </w:rPr>
        <w:t>Tabla 1. Esquema descriptivo de Fases de la IAP, aplicación de las fases y su integración en el OA.</w:t>
      </w:r>
    </w:p>
    <w:p w:rsidR="00535B89" w:rsidRPr="00535B89" w:rsidRDefault="00535B89" w:rsidP="00E8700C">
      <w:pPr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sectPr w:rsidR="00535B89" w:rsidRPr="00535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22" w:rsidRDefault="00156022" w:rsidP="00F50EB0">
      <w:pPr>
        <w:spacing w:after="0" w:line="240" w:lineRule="auto"/>
      </w:pPr>
      <w:r>
        <w:separator/>
      </w:r>
    </w:p>
  </w:endnote>
  <w:endnote w:type="continuationSeparator" w:id="0">
    <w:p w:rsidR="00156022" w:rsidRDefault="00156022" w:rsidP="00F5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22" w:rsidRDefault="00156022" w:rsidP="00F50EB0">
      <w:pPr>
        <w:spacing w:after="0" w:line="240" w:lineRule="auto"/>
      </w:pPr>
      <w:r>
        <w:separator/>
      </w:r>
    </w:p>
  </w:footnote>
  <w:footnote w:type="continuationSeparator" w:id="0">
    <w:p w:rsidR="00156022" w:rsidRDefault="00156022" w:rsidP="00F5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7E6B"/>
    <w:multiLevelType w:val="hybridMultilevel"/>
    <w:tmpl w:val="33501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A2A24"/>
    <w:multiLevelType w:val="hybridMultilevel"/>
    <w:tmpl w:val="DFD8E9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D7"/>
    <w:rsid w:val="00004D2A"/>
    <w:rsid w:val="00015137"/>
    <w:rsid w:val="00053389"/>
    <w:rsid w:val="000578C9"/>
    <w:rsid w:val="00074151"/>
    <w:rsid w:val="000C1550"/>
    <w:rsid w:val="000E14D7"/>
    <w:rsid w:val="000F2338"/>
    <w:rsid w:val="000F58B3"/>
    <w:rsid w:val="00117942"/>
    <w:rsid w:val="00130CFE"/>
    <w:rsid w:val="00131D80"/>
    <w:rsid w:val="00144D2A"/>
    <w:rsid w:val="00156022"/>
    <w:rsid w:val="001619FD"/>
    <w:rsid w:val="001650ED"/>
    <w:rsid w:val="00196879"/>
    <w:rsid w:val="0019739A"/>
    <w:rsid w:val="001E07A5"/>
    <w:rsid w:val="00243D1A"/>
    <w:rsid w:val="00251DAC"/>
    <w:rsid w:val="00255252"/>
    <w:rsid w:val="00263846"/>
    <w:rsid w:val="002663C2"/>
    <w:rsid w:val="00266892"/>
    <w:rsid w:val="003126D0"/>
    <w:rsid w:val="003217AD"/>
    <w:rsid w:val="00380A14"/>
    <w:rsid w:val="00387075"/>
    <w:rsid w:val="003E64B9"/>
    <w:rsid w:val="003F081E"/>
    <w:rsid w:val="00410F0B"/>
    <w:rsid w:val="00496E14"/>
    <w:rsid w:val="004A38B7"/>
    <w:rsid w:val="004A3D21"/>
    <w:rsid w:val="004E33E6"/>
    <w:rsid w:val="004F14FA"/>
    <w:rsid w:val="00525540"/>
    <w:rsid w:val="00535B89"/>
    <w:rsid w:val="00562115"/>
    <w:rsid w:val="005D739C"/>
    <w:rsid w:val="00604170"/>
    <w:rsid w:val="006325DC"/>
    <w:rsid w:val="0066191A"/>
    <w:rsid w:val="00662FF6"/>
    <w:rsid w:val="0069335A"/>
    <w:rsid w:val="007257B6"/>
    <w:rsid w:val="007277A0"/>
    <w:rsid w:val="00771E06"/>
    <w:rsid w:val="007C78F9"/>
    <w:rsid w:val="007D2743"/>
    <w:rsid w:val="007F5AAD"/>
    <w:rsid w:val="00804192"/>
    <w:rsid w:val="00844CD8"/>
    <w:rsid w:val="00875156"/>
    <w:rsid w:val="00887150"/>
    <w:rsid w:val="00892A9A"/>
    <w:rsid w:val="008F4C91"/>
    <w:rsid w:val="0094276D"/>
    <w:rsid w:val="00980E7B"/>
    <w:rsid w:val="009E67AB"/>
    <w:rsid w:val="00A12728"/>
    <w:rsid w:val="00A17991"/>
    <w:rsid w:val="00A25811"/>
    <w:rsid w:val="00A272AD"/>
    <w:rsid w:val="00A42D6F"/>
    <w:rsid w:val="00A723DF"/>
    <w:rsid w:val="00AD3FF1"/>
    <w:rsid w:val="00AE7F25"/>
    <w:rsid w:val="00AF0DEF"/>
    <w:rsid w:val="00B36CE3"/>
    <w:rsid w:val="00B6282A"/>
    <w:rsid w:val="00BD43F1"/>
    <w:rsid w:val="00C16BDD"/>
    <w:rsid w:val="00C43739"/>
    <w:rsid w:val="00C437FD"/>
    <w:rsid w:val="00C85409"/>
    <w:rsid w:val="00CD429F"/>
    <w:rsid w:val="00CF2747"/>
    <w:rsid w:val="00D506BD"/>
    <w:rsid w:val="00D63E02"/>
    <w:rsid w:val="00DE1A69"/>
    <w:rsid w:val="00DE6BE6"/>
    <w:rsid w:val="00DF16B4"/>
    <w:rsid w:val="00E0340C"/>
    <w:rsid w:val="00E8700C"/>
    <w:rsid w:val="00E97A1E"/>
    <w:rsid w:val="00ED44BF"/>
    <w:rsid w:val="00F05B25"/>
    <w:rsid w:val="00F246EB"/>
    <w:rsid w:val="00F50183"/>
    <w:rsid w:val="00F50EB0"/>
    <w:rsid w:val="00F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D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0E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0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EB0"/>
  </w:style>
  <w:style w:type="paragraph" w:styleId="Pidipagina">
    <w:name w:val="footer"/>
    <w:basedOn w:val="Normale"/>
    <w:link w:val="PidipaginaCarattere"/>
    <w:uiPriority w:val="99"/>
    <w:unhideWhenUsed/>
    <w:rsid w:val="00F50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EB0"/>
  </w:style>
  <w:style w:type="paragraph" w:styleId="Didascalia">
    <w:name w:val="caption"/>
    <w:basedOn w:val="Normale"/>
    <w:next w:val="Normale"/>
    <w:uiPriority w:val="35"/>
    <w:semiHidden/>
    <w:unhideWhenUsed/>
    <w:qFormat/>
    <w:rsid w:val="009427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D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0EB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0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0EB0"/>
  </w:style>
  <w:style w:type="paragraph" w:styleId="Pidipagina">
    <w:name w:val="footer"/>
    <w:basedOn w:val="Normale"/>
    <w:link w:val="PidipaginaCarattere"/>
    <w:uiPriority w:val="99"/>
    <w:unhideWhenUsed/>
    <w:rsid w:val="00F50E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0EB0"/>
  </w:style>
  <w:style w:type="paragraph" w:styleId="Didascalia">
    <w:name w:val="caption"/>
    <w:basedOn w:val="Normale"/>
    <w:next w:val="Normale"/>
    <w:uiPriority w:val="35"/>
    <w:semiHidden/>
    <w:unhideWhenUsed/>
    <w:qFormat/>
    <w:rsid w:val="009427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alto </c:v>
                </c:pt>
              </c:strCache>
            </c:strRef>
          </c:tx>
          <c:invertIfNegative val="0"/>
          <c:cat>
            <c:strRef>
              <c:f>Foglio1!$A$2:$A$4</c:f>
              <c:strCache>
                <c:ptCount val="3"/>
                <c:pt idx="0">
                  <c:v>Erasmus outgoing</c:v>
                </c:pt>
                <c:pt idx="1">
                  <c:v>Erasmus returned</c:v>
                </c:pt>
                <c:pt idx="2">
                  <c:v>¿Cuál es el grado de similitud entre el español y el italiano?</c:v>
                </c:pt>
              </c:strCache>
            </c:strRef>
          </c:cat>
          <c:val>
            <c:numRef>
              <c:f>Foglio1!$B$2:$B$4</c:f>
              <c:numCache>
                <c:formatCode>General</c:formatCode>
                <c:ptCount val="3"/>
                <c:pt idx="0">
                  <c:v>34</c:v>
                </c:pt>
                <c:pt idx="1">
                  <c:v>27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medio</c:v>
                </c:pt>
              </c:strCache>
            </c:strRef>
          </c:tx>
          <c:invertIfNegative val="0"/>
          <c:cat>
            <c:strRef>
              <c:f>Foglio1!$A$2:$A$4</c:f>
              <c:strCache>
                <c:ptCount val="3"/>
                <c:pt idx="0">
                  <c:v>Erasmus outgoing</c:v>
                </c:pt>
                <c:pt idx="1">
                  <c:v>Erasmus returned</c:v>
                </c:pt>
                <c:pt idx="2">
                  <c:v>¿Cuál es el grado de similitud entre el español y el italiano?</c:v>
                </c:pt>
              </c:strCache>
            </c:strRef>
          </c:cat>
          <c:val>
            <c:numRef>
              <c:f>Foglio1!$C$2:$C$4</c:f>
              <c:numCache>
                <c:formatCode>General</c:formatCode>
                <c:ptCount val="3"/>
                <c:pt idx="0">
                  <c:v>21</c:v>
                </c:pt>
                <c:pt idx="1">
                  <c:v>28</c:v>
                </c:pt>
              </c:numCache>
            </c:numRef>
          </c:val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bajo</c:v>
                </c:pt>
              </c:strCache>
            </c:strRef>
          </c:tx>
          <c:invertIfNegative val="0"/>
          <c:cat>
            <c:strRef>
              <c:f>Foglio1!$A$2:$A$4</c:f>
              <c:strCache>
                <c:ptCount val="3"/>
                <c:pt idx="0">
                  <c:v>Erasmus outgoing</c:v>
                </c:pt>
                <c:pt idx="1">
                  <c:v>Erasmus returned</c:v>
                </c:pt>
                <c:pt idx="2">
                  <c:v>¿Cuál es el grado de similitud entre el español y el italiano?</c:v>
                </c:pt>
              </c:strCache>
            </c:strRef>
          </c:cat>
          <c:val>
            <c:numRef>
              <c:f>Foglio1!$D$2:$D$4</c:f>
              <c:numCache>
                <c:formatCode>General</c:formatCode>
                <c:ptCount val="3"/>
                <c:pt idx="0">
                  <c:v>2</c:v>
                </c:pt>
                <c:pt idx="1">
                  <c:v>14</c:v>
                </c:pt>
              </c:numCache>
            </c:numRef>
          </c:val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nulo</c:v>
                </c:pt>
              </c:strCache>
            </c:strRef>
          </c:tx>
          <c:invertIfNegative val="0"/>
          <c:cat>
            <c:strRef>
              <c:f>Foglio1!$A$2:$A$4</c:f>
              <c:strCache>
                <c:ptCount val="3"/>
                <c:pt idx="0">
                  <c:v>Erasmus outgoing</c:v>
                </c:pt>
                <c:pt idx="1">
                  <c:v>Erasmus returned</c:v>
                </c:pt>
                <c:pt idx="2">
                  <c:v>¿Cuál es el grado de similitud entre el español y el italiano?</c:v>
                </c:pt>
              </c:strCache>
            </c:strRef>
          </c:cat>
          <c:val>
            <c:numRef>
              <c:f>Foglio1!$E$2:$E$4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255296"/>
        <c:axId val="105256832"/>
      </c:barChart>
      <c:catAx>
        <c:axId val="1052552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it-IT"/>
          </a:p>
        </c:txPr>
        <c:crossAx val="105256832"/>
        <c:crosses val="autoZero"/>
        <c:auto val="1"/>
        <c:lblAlgn val="ctr"/>
        <c:lblOffset val="100"/>
        <c:noMultiLvlLbl val="0"/>
      </c:catAx>
      <c:valAx>
        <c:axId val="10525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25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PERIÓDICOS...</c:v>
                </c:pt>
                <c:pt idx="5">
                  <c:v> LEER AVISOS, NOTAS, MAILS INFORMALES...</c:v>
                </c:pt>
                <c:pt idx="6">
                  <c:v> ESCRIBIR TEXTOS ESPECÍFICOS (PROYECTOS, INFORMES, 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Foglio1!$B$2:$B$9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UN POCO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PERIÓDICOS...</c:v>
                </c:pt>
                <c:pt idx="5">
                  <c:v> LEER AVISOS, NOTAS, MAILS INFORMALES...</c:v>
                </c:pt>
                <c:pt idx="6">
                  <c:v> ESCRIBIR TEXTOS ESPECÍFICOS (PROYECTOS, INFORMES, 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Foglio1!$C$2:$C$9</c:f>
              <c:numCache>
                <c:formatCode>General</c:formatCode>
                <c:ptCount val="8"/>
                <c:pt idx="0">
                  <c:v>1</c:v>
                </c:pt>
                <c:pt idx="1">
                  <c:v>15</c:v>
                </c:pt>
                <c:pt idx="2">
                  <c:v>12</c:v>
                </c:pt>
                <c:pt idx="3">
                  <c:v>0</c:v>
                </c:pt>
                <c:pt idx="4">
                  <c:v>15</c:v>
                </c:pt>
                <c:pt idx="5">
                  <c:v>6</c:v>
                </c:pt>
                <c:pt idx="6">
                  <c:v>20</c:v>
                </c:pt>
                <c:pt idx="7">
                  <c:v>8</c:v>
                </c:pt>
              </c:numCache>
            </c:numRef>
          </c:val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SÍ/NORMAL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PERIÓDICOS...</c:v>
                </c:pt>
                <c:pt idx="5">
                  <c:v> LEER AVISOS, NOTAS, MAILS INFORMALES...</c:v>
                </c:pt>
                <c:pt idx="6">
                  <c:v> ESCRIBIR TEXTOS ESPECÍFICOS (PROYECTOS, INFORMES, 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Foglio1!$D$2:$D$9</c:f>
              <c:numCache>
                <c:formatCode>General</c:formatCode>
                <c:ptCount val="8"/>
                <c:pt idx="0">
                  <c:v>10</c:v>
                </c:pt>
                <c:pt idx="1">
                  <c:v>22</c:v>
                </c:pt>
                <c:pt idx="2">
                  <c:v>21</c:v>
                </c:pt>
                <c:pt idx="3">
                  <c:v>17</c:v>
                </c:pt>
                <c:pt idx="4">
                  <c:v>17</c:v>
                </c:pt>
                <c:pt idx="5">
                  <c:v>25</c:v>
                </c:pt>
                <c:pt idx="6">
                  <c:v>17</c:v>
                </c:pt>
                <c:pt idx="7">
                  <c:v>21</c:v>
                </c:pt>
              </c:numCache>
            </c:numRef>
          </c:val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MUY IMPORTANTE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PERIÓDICOS...</c:v>
                </c:pt>
                <c:pt idx="5">
                  <c:v> LEER AVISOS, NOTAS, MAILS INFORMALES...</c:v>
                </c:pt>
                <c:pt idx="6">
                  <c:v> ESCRIBIR TEXTOS ESPECÍFICOS (PROYECTOS, INFORMES, 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Foglio1!$E$2:$E$9</c:f>
              <c:numCache>
                <c:formatCode>General</c:formatCode>
                <c:ptCount val="8"/>
                <c:pt idx="0">
                  <c:v>46</c:v>
                </c:pt>
                <c:pt idx="1">
                  <c:v>24</c:v>
                </c:pt>
                <c:pt idx="2">
                  <c:v>24</c:v>
                </c:pt>
                <c:pt idx="3">
                  <c:v>35</c:v>
                </c:pt>
                <c:pt idx="4">
                  <c:v>25</c:v>
                </c:pt>
                <c:pt idx="5">
                  <c:v>30</c:v>
                </c:pt>
                <c:pt idx="6">
                  <c:v>20</c:v>
                </c:pt>
                <c:pt idx="7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040192"/>
        <c:axId val="90041728"/>
      </c:barChart>
      <c:catAx>
        <c:axId val="90040192"/>
        <c:scaling>
          <c:orientation val="minMax"/>
        </c:scaling>
        <c:delete val="0"/>
        <c:axPos val="l"/>
        <c:majorTickMark val="out"/>
        <c:minorTickMark val="none"/>
        <c:tickLblPos val="nextTo"/>
        <c:crossAx val="90041728"/>
        <c:crosses val="autoZero"/>
        <c:auto val="1"/>
        <c:lblAlgn val="ctr"/>
        <c:lblOffset val="100"/>
        <c:noMultiLvlLbl val="0"/>
      </c:catAx>
      <c:valAx>
        <c:axId val="900417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0040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FÁCIL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conferencias, tertulias...)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 CORRESPONDENCIA, PERIÓDICOS...</c:v>
                </c:pt>
                <c:pt idx="5">
                  <c:v> LEER AVISOS, NOTAS, MAILS INFORMALES...</c:v>
                </c:pt>
                <c:pt idx="6">
                  <c:v> ESCRIBIR TEXTOS ESPECÍFICOS (PROYECTOS, INFORMES,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Foglio1!$B$2:$B$9</c:f>
              <c:numCache>
                <c:formatCode>General</c:formatCode>
                <c:ptCount val="8"/>
                <c:pt idx="0">
                  <c:v>50</c:v>
                </c:pt>
                <c:pt idx="1">
                  <c:v>20</c:v>
                </c:pt>
                <c:pt idx="2">
                  <c:v>0</c:v>
                </c:pt>
                <c:pt idx="3">
                  <c:v>15</c:v>
                </c:pt>
                <c:pt idx="4">
                  <c:v>25</c:v>
                </c:pt>
                <c:pt idx="5">
                  <c:v>50</c:v>
                </c:pt>
                <c:pt idx="6">
                  <c:v>0</c:v>
                </c:pt>
                <c:pt idx="7">
                  <c:v>30</c:v>
                </c:pt>
              </c:numCache>
            </c:numRef>
          </c:val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UN POCO DIFÍCIL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conferencias, tertulias...)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 CORRESPONDENCIA, PERIÓDICOS...</c:v>
                </c:pt>
                <c:pt idx="5">
                  <c:v> LEER AVISOS, NOTAS, MAILS INFORMALES...</c:v>
                </c:pt>
                <c:pt idx="6">
                  <c:v> ESCRIBIR TEXTOS ESPECÍFICOS (PROYECTOS, INFORMES,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Foglio1!$C$2:$C$9</c:f>
              <c:numCache>
                <c:formatCode>General</c:formatCode>
                <c:ptCount val="8"/>
                <c:pt idx="0">
                  <c:v>8</c:v>
                </c:pt>
                <c:pt idx="1">
                  <c:v>20</c:v>
                </c:pt>
                <c:pt idx="2">
                  <c:v>30</c:v>
                </c:pt>
                <c:pt idx="3">
                  <c:v>17</c:v>
                </c:pt>
                <c:pt idx="4">
                  <c:v>10</c:v>
                </c:pt>
                <c:pt idx="5">
                  <c:v>8</c:v>
                </c:pt>
                <c:pt idx="6">
                  <c:v>25</c:v>
                </c:pt>
                <c:pt idx="7">
                  <c:v>12</c:v>
                </c:pt>
              </c:numCache>
            </c:numRef>
          </c:val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NORMAL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conferencias, tertulias...)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 CORRESPONDENCIA, PERIÓDICOS...</c:v>
                </c:pt>
                <c:pt idx="5">
                  <c:v> LEER AVISOS, NOTAS, MAILS INFORMALES...</c:v>
                </c:pt>
                <c:pt idx="6">
                  <c:v> ESCRIBIR TEXTOS ESPECÍFICOS (PROYECTOS, INFORMES,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Foglio1!$D$2:$D$9</c:f>
              <c:numCache>
                <c:formatCode>General</c:formatCode>
                <c:ptCount val="8"/>
                <c:pt idx="0">
                  <c:v>10</c:v>
                </c:pt>
                <c:pt idx="1">
                  <c:v>20</c:v>
                </c:pt>
                <c:pt idx="2">
                  <c:v>20</c:v>
                </c:pt>
                <c:pt idx="3">
                  <c:v>25</c:v>
                </c:pt>
                <c:pt idx="4">
                  <c:v>25</c:v>
                </c:pt>
                <c:pt idx="5">
                  <c:v>10</c:v>
                </c:pt>
                <c:pt idx="6">
                  <c:v>7</c:v>
                </c:pt>
                <c:pt idx="7">
                  <c:v>25</c:v>
                </c:pt>
              </c:numCache>
            </c:numRef>
          </c:val>
        </c:ser>
        <c:ser>
          <c:idx val="3"/>
          <c:order val="3"/>
          <c:tx>
            <c:strRef>
              <c:f>Foglio1!$E$1</c:f>
              <c:strCache>
                <c:ptCount val="1"/>
                <c:pt idx="0">
                  <c:v>DIFÍCIL</c:v>
                </c:pt>
              </c:strCache>
            </c:strRef>
          </c:tx>
          <c:invertIfNegative val="0"/>
          <c:cat>
            <c:strRef>
              <c:f>Foglio1!$A$2:$A$9</c:f>
              <c:strCache>
                <c:ptCount val="8"/>
                <c:pt idx="0">
                  <c:v> COMPRENDER CONVERS. COTIDIANAS</c:v>
                </c:pt>
                <c:pt idx="1">
                  <c:v> COMPRENDER CONVERS. ESPECÍF. (clases, conferencias, tertulias...)</c:v>
                </c:pt>
                <c:pt idx="2">
                  <c:v> HABLAR/INTERACTUAR EN SITUACIONES ACADÉMICAS Y/O FORMALES (presentaciones orales, entrevistas trabajo...)</c:v>
                </c:pt>
                <c:pt idx="3">
                  <c:v> HABLAR/INTERACTUAR   CONVERS. INFORMALES</c:v>
                </c:pt>
                <c:pt idx="4">
                  <c:v> LEER BIBLIOGRAFÍA, REVISTAS CIENTÍFICAS,  CORRESPONDENCIA, PERIÓDICOS...</c:v>
                </c:pt>
                <c:pt idx="5">
                  <c:v> LEER AVISOS, NOTAS, MAILS INFORMALES...</c:v>
                </c:pt>
                <c:pt idx="6">
                  <c:v> ESCRIBIR TEXTOS ESPECÍFICOS (PROYECTOS, INFORMES, TRABAJOS ACADÉMICOS...)</c:v>
                </c:pt>
                <c:pt idx="7">
                  <c:v> ESCRIBIR TEXTOS SENCILLOS (NOTAS, MENSAJES, MAILS CORTOS...)</c:v>
                </c:pt>
              </c:strCache>
            </c:strRef>
          </c:cat>
          <c:val>
            <c:numRef>
              <c:f>Foglio1!$E$2:$E$9</c:f>
              <c:numCache>
                <c:formatCode>General</c:formatCode>
                <c:ptCount val="8"/>
                <c:pt idx="0">
                  <c:v>4</c:v>
                </c:pt>
                <c:pt idx="1">
                  <c:v>12</c:v>
                </c:pt>
                <c:pt idx="2">
                  <c:v>22</c:v>
                </c:pt>
                <c:pt idx="3">
                  <c:v>15</c:v>
                </c:pt>
                <c:pt idx="4">
                  <c:v>12</c:v>
                </c:pt>
                <c:pt idx="5">
                  <c:v>4</c:v>
                </c:pt>
                <c:pt idx="6">
                  <c:v>40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105344"/>
        <c:axId val="90106880"/>
      </c:barChart>
      <c:catAx>
        <c:axId val="90105344"/>
        <c:scaling>
          <c:orientation val="minMax"/>
        </c:scaling>
        <c:delete val="0"/>
        <c:axPos val="l"/>
        <c:majorTickMark val="out"/>
        <c:minorTickMark val="none"/>
        <c:tickLblPos val="nextTo"/>
        <c:crossAx val="90106880"/>
        <c:crosses val="autoZero"/>
        <c:auto val="1"/>
        <c:lblAlgn val="ctr"/>
        <c:lblOffset val="100"/>
        <c:noMultiLvlLbl val="0"/>
      </c:catAx>
      <c:valAx>
        <c:axId val="90106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0105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F194A-8944-4CB7-8BCA-A360EC57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2017-02-21T13:26:00Z</cp:lastPrinted>
  <dcterms:created xsi:type="dcterms:W3CDTF">2018-11-16T10:46:00Z</dcterms:created>
  <dcterms:modified xsi:type="dcterms:W3CDTF">2018-11-16T10:57:00Z</dcterms:modified>
</cp:coreProperties>
</file>