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404C" w:rsidRPr="005E32E6" w:rsidRDefault="0066404C" w:rsidP="0066404C">
      <w:pPr>
        <w:pStyle w:val="Default"/>
        <w:numPr>
          <w:ilvl w:val="0"/>
          <w:numId w:val="1"/>
        </w:numPr>
        <w:spacing w:before="120" w:after="120"/>
        <w:jc w:val="center"/>
        <w:rPr>
          <w:rFonts w:ascii="Calibri" w:hAnsi="Calibri"/>
          <w:b/>
          <w:sz w:val="20"/>
        </w:rPr>
      </w:pPr>
      <w:r w:rsidRPr="0066404C">
        <w:drawing>
          <wp:inline distT="0" distB="0" distL="0" distR="0">
            <wp:extent cx="5596843" cy="2022131"/>
            <wp:effectExtent l="19050" t="0" r="3857"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srcRect l="4517" t="22862" r="2797" b="32467"/>
                    <a:stretch>
                      <a:fillRect/>
                    </a:stretch>
                  </pic:blipFill>
                  <pic:spPr bwMode="auto">
                    <a:xfrm>
                      <a:off x="0" y="0"/>
                      <a:ext cx="5596843" cy="2022131"/>
                    </a:xfrm>
                    <a:prstGeom prst="rect">
                      <a:avLst/>
                    </a:prstGeom>
                    <a:noFill/>
                    <a:ln w="9525">
                      <a:noFill/>
                      <a:miter lim="800000"/>
                      <a:headEnd/>
                      <a:tailEnd/>
                    </a:ln>
                  </pic:spPr>
                </pic:pic>
              </a:graphicData>
            </a:graphic>
          </wp:inline>
        </w:drawing>
      </w:r>
      <w:r w:rsidRPr="0066404C">
        <w:rPr>
          <w:rFonts w:ascii="Calibri" w:hAnsi="Calibri"/>
          <w:b/>
          <w:sz w:val="20"/>
        </w:rPr>
        <w:t xml:space="preserve"> </w:t>
      </w:r>
      <w:r w:rsidRPr="005E32E6">
        <w:rPr>
          <w:rFonts w:ascii="Calibri" w:hAnsi="Calibri"/>
          <w:b/>
          <w:sz w:val="20"/>
        </w:rPr>
        <w:t>Figura 1. Criterios de calidad de los programas basados en evidencias (tomado de Jiménez e Hidalgo, en prensa)</w:t>
      </w:r>
    </w:p>
    <w:p w:rsidR="0066404C" w:rsidRDefault="0066404C">
      <w:r>
        <w:br w:type="page"/>
      </w:r>
    </w:p>
    <w:tbl>
      <w:tblPr>
        <w:tblW w:w="2177" w:type="pct"/>
        <w:jc w:val="center"/>
        <w:tblBorders>
          <w:top w:val="single" w:sz="4" w:space="0" w:color="auto"/>
          <w:bottom w:val="single" w:sz="4" w:space="0" w:color="auto"/>
          <w:insideH w:val="single" w:sz="4" w:space="0" w:color="auto"/>
        </w:tblBorders>
        <w:tblLook w:val="00A0"/>
      </w:tblPr>
      <w:tblGrid>
        <w:gridCol w:w="1938"/>
        <w:gridCol w:w="1042"/>
        <w:gridCol w:w="1044"/>
      </w:tblGrid>
      <w:tr w:rsidR="0066404C" w:rsidRPr="00513825" w:rsidTr="00B36379">
        <w:trPr>
          <w:jc w:val="center"/>
        </w:trPr>
        <w:tc>
          <w:tcPr>
            <w:tcW w:w="2408" w:type="pct"/>
            <w:shd w:val="clear" w:color="auto" w:fill="BFBFBF"/>
            <w:noWrap/>
          </w:tcPr>
          <w:p w:rsidR="0066404C" w:rsidRPr="00513825" w:rsidRDefault="0066404C" w:rsidP="00B36379">
            <w:pPr>
              <w:ind w:firstLine="0"/>
              <w:rPr>
                <w:b/>
                <w:color w:val="000000"/>
                <w:sz w:val="18"/>
                <w:szCs w:val="24"/>
                <w:lang w:eastAsia="es-ES"/>
              </w:rPr>
            </w:pPr>
            <w:r w:rsidRPr="00513825">
              <w:rPr>
                <w:b/>
                <w:color w:val="000000"/>
                <w:sz w:val="18"/>
                <w:szCs w:val="24"/>
                <w:lang w:eastAsia="es-ES"/>
              </w:rPr>
              <w:lastRenderedPageBreak/>
              <w:t>Zona de Trabajo Social</w:t>
            </w:r>
          </w:p>
        </w:tc>
        <w:tc>
          <w:tcPr>
            <w:tcW w:w="1295" w:type="pct"/>
            <w:shd w:val="clear" w:color="auto" w:fill="BFBFBF"/>
          </w:tcPr>
          <w:p w:rsidR="0066404C" w:rsidRPr="00513825" w:rsidRDefault="0066404C" w:rsidP="00B36379">
            <w:pPr>
              <w:ind w:firstLine="0"/>
              <w:rPr>
                <w:b/>
                <w:color w:val="000000"/>
                <w:sz w:val="18"/>
                <w:szCs w:val="24"/>
                <w:lang w:eastAsia="es-ES"/>
              </w:rPr>
            </w:pPr>
            <w:r w:rsidRPr="00513825">
              <w:rPr>
                <w:b/>
                <w:color w:val="000000"/>
                <w:sz w:val="18"/>
                <w:szCs w:val="24"/>
                <w:lang w:eastAsia="es-ES"/>
              </w:rPr>
              <w:t>Frecuencia</w:t>
            </w:r>
          </w:p>
        </w:tc>
        <w:tc>
          <w:tcPr>
            <w:tcW w:w="1297" w:type="pct"/>
            <w:shd w:val="clear" w:color="auto" w:fill="BFBFBF"/>
          </w:tcPr>
          <w:p w:rsidR="0066404C" w:rsidRPr="00513825" w:rsidRDefault="0066404C" w:rsidP="00B36379">
            <w:pPr>
              <w:ind w:firstLine="0"/>
              <w:rPr>
                <w:b/>
                <w:color w:val="000000"/>
                <w:sz w:val="18"/>
                <w:szCs w:val="24"/>
                <w:lang w:eastAsia="es-ES"/>
              </w:rPr>
            </w:pPr>
            <w:r w:rsidRPr="00513825">
              <w:rPr>
                <w:b/>
                <w:color w:val="000000"/>
                <w:sz w:val="18"/>
                <w:szCs w:val="24"/>
                <w:lang w:eastAsia="es-ES"/>
              </w:rPr>
              <w:t>Porcentaje</w:t>
            </w:r>
          </w:p>
        </w:tc>
      </w:tr>
      <w:tr w:rsidR="0066404C" w:rsidRPr="00513825" w:rsidTr="00B36379">
        <w:trPr>
          <w:trHeight w:val="109"/>
          <w:jc w:val="center"/>
        </w:trPr>
        <w:tc>
          <w:tcPr>
            <w:tcW w:w="2408" w:type="pct"/>
            <w:noWrap/>
            <w:vAlign w:val="center"/>
          </w:tcPr>
          <w:p w:rsidR="0066404C" w:rsidRPr="00513825" w:rsidRDefault="0066404C" w:rsidP="00B36379">
            <w:pPr>
              <w:ind w:firstLine="0"/>
              <w:rPr>
                <w:color w:val="000000"/>
                <w:sz w:val="18"/>
                <w:szCs w:val="24"/>
                <w:lang w:eastAsia="es-ES"/>
              </w:rPr>
            </w:pPr>
            <w:r w:rsidRPr="00513825">
              <w:rPr>
                <w:color w:val="000000"/>
                <w:sz w:val="18"/>
                <w:szCs w:val="24"/>
                <w:lang w:eastAsia="es-ES"/>
              </w:rPr>
              <w:t>Centro</w:t>
            </w:r>
          </w:p>
        </w:tc>
        <w:tc>
          <w:tcPr>
            <w:tcW w:w="1295" w:type="pct"/>
            <w:vAlign w:val="center"/>
          </w:tcPr>
          <w:p w:rsidR="0066404C" w:rsidRPr="00513825" w:rsidRDefault="0066404C" w:rsidP="00B36379">
            <w:pPr>
              <w:ind w:firstLine="0"/>
              <w:rPr>
                <w:color w:val="000000"/>
                <w:sz w:val="18"/>
                <w:szCs w:val="24"/>
                <w:lang w:eastAsia="es-ES"/>
              </w:rPr>
            </w:pPr>
            <w:r w:rsidRPr="00513825">
              <w:rPr>
                <w:color w:val="000000"/>
                <w:sz w:val="18"/>
                <w:szCs w:val="24"/>
                <w:lang w:eastAsia="es-ES"/>
              </w:rPr>
              <w:t>3</w:t>
            </w:r>
          </w:p>
        </w:tc>
        <w:tc>
          <w:tcPr>
            <w:tcW w:w="1297" w:type="pct"/>
            <w:vAlign w:val="center"/>
          </w:tcPr>
          <w:p w:rsidR="0066404C" w:rsidRPr="00513825" w:rsidRDefault="0066404C" w:rsidP="00B36379">
            <w:pPr>
              <w:ind w:firstLine="0"/>
              <w:rPr>
                <w:color w:val="000000"/>
                <w:sz w:val="18"/>
                <w:szCs w:val="24"/>
                <w:lang w:eastAsia="es-ES"/>
              </w:rPr>
            </w:pPr>
            <w:r w:rsidRPr="00513825">
              <w:rPr>
                <w:color w:val="000000"/>
                <w:sz w:val="18"/>
                <w:szCs w:val="24"/>
                <w:lang w:eastAsia="es-ES"/>
              </w:rPr>
              <w:t>27.27</w:t>
            </w:r>
          </w:p>
        </w:tc>
      </w:tr>
      <w:tr w:rsidR="0066404C" w:rsidRPr="00513825" w:rsidTr="00B36379">
        <w:trPr>
          <w:trHeight w:val="109"/>
          <w:jc w:val="center"/>
        </w:trPr>
        <w:tc>
          <w:tcPr>
            <w:tcW w:w="2408" w:type="pct"/>
            <w:noWrap/>
            <w:vAlign w:val="center"/>
          </w:tcPr>
          <w:p w:rsidR="0066404C" w:rsidRPr="00513825" w:rsidRDefault="0066404C" w:rsidP="00B36379">
            <w:pPr>
              <w:ind w:firstLine="0"/>
              <w:rPr>
                <w:color w:val="000000"/>
                <w:sz w:val="18"/>
                <w:szCs w:val="24"/>
                <w:lang w:eastAsia="es-ES"/>
              </w:rPr>
            </w:pPr>
            <w:r w:rsidRPr="00513825">
              <w:rPr>
                <w:color w:val="000000"/>
                <w:sz w:val="18"/>
                <w:szCs w:val="24"/>
                <w:lang w:eastAsia="es-ES"/>
              </w:rPr>
              <w:t>Cristina Pinedo</w:t>
            </w:r>
          </w:p>
        </w:tc>
        <w:tc>
          <w:tcPr>
            <w:tcW w:w="1295" w:type="pct"/>
            <w:vAlign w:val="center"/>
          </w:tcPr>
          <w:p w:rsidR="0066404C" w:rsidRPr="00513825" w:rsidRDefault="0066404C" w:rsidP="00B36379">
            <w:pPr>
              <w:ind w:firstLine="0"/>
              <w:rPr>
                <w:color w:val="000000"/>
                <w:sz w:val="18"/>
                <w:szCs w:val="24"/>
                <w:lang w:eastAsia="es-ES"/>
              </w:rPr>
            </w:pPr>
            <w:r w:rsidRPr="00513825">
              <w:rPr>
                <w:color w:val="000000"/>
                <w:sz w:val="18"/>
                <w:szCs w:val="24"/>
                <w:lang w:eastAsia="es-ES"/>
              </w:rPr>
              <w:t>1</w:t>
            </w:r>
          </w:p>
        </w:tc>
        <w:tc>
          <w:tcPr>
            <w:tcW w:w="1297" w:type="pct"/>
            <w:vAlign w:val="center"/>
          </w:tcPr>
          <w:p w:rsidR="0066404C" w:rsidRPr="00513825" w:rsidRDefault="0066404C" w:rsidP="00B36379">
            <w:pPr>
              <w:ind w:firstLine="0"/>
              <w:rPr>
                <w:color w:val="000000"/>
                <w:sz w:val="18"/>
                <w:szCs w:val="24"/>
                <w:lang w:eastAsia="es-ES"/>
              </w:rPr>
            </w:pPr>
            <w:r w:rsidRPr="00513825">
              <w:rPr>
                <w:color w:val="000000"/>
                <w:sz w:val="18"/>
                <w:szCs w:val="24"/>
                <w:lang w:eastAsia="es-ES"/>
              </w:rPr>
              <w:t>9.09</w:t>
            </w:r>
          </w:p>
        </w:tc>
      </w:tr>
      <w:tr w:rsidR="0066404C" w:rsidRPr="00513825" w:rsidTr="00B36379">
        <w:trPr>
          <w:trHeight w:val="109"/>
          <w:jc w:val="center"/>
        </w:trPr>
        <w:tc>
          <w:tcPr>
            <w:tcW w:w="2408" w:type="pct"/>
            <w:noWrap/>
            <w:vAlign w:val="center"/>
          </w:tcPr>
          <w:p w:rsidR="0066404C" w:rsidRPr="00513825" w:rsidRDefault="0066404C" w:rsidP="00B36379">
            <w:pPr>
              <w:ind w:firstLine="0"/>
              <w:rPr>
                <w:color w:val="000000"/>
                <w:sz w:val="18"/>
                <w:szCs w:val="24"/>
                <w:lang w:eastAsia="es-ES"/>
              </w:rPr>
            </w:pPr>
            <w:r w:rsidRPr="00513825">
              <w:rPr>
                <w:color w:val="000000"/>
                <w:sz w:val="18"/>
                <w:szCs w:val="24"/>
                <w:lang w:eastAsia="es-ES"/>
              </w:rPr>
              <w:t>Lazareto</w:t>
            </w:r>
          </w:p>
        </w:tc>
        <w:tc>
          <w:tcPr>
            <w:tcW w:w="1295" w:type="pct"/>
            <w:vAlign w:val="center"/>
          </w:tcPr>
          <w:p w:rsidR="0066404C" w:rsidRPr="00513825" w:rsidRDefault="0066404C" w:rsidP="00B36379">
            <w:pPr>
              <w:ind w:firstLine="0"/>
              <w:rPr>
                <w:color w:val="000000"/>
                <w:sz w:val="18"/>
                <w:szCs w:val="24"/>
                <w:lang w:eastAsia="es-ES"/>
              </w:rPr>
            </w:pPr>
            <w:r w:rsidRPr="00513825">
              <w:rPr>
                <w:color w:val="000000"/>
                <w:sz w:val="18"/>
                <w:szCs w:val="24"/>
                <w:lang w:eastAsia="es-ES"/>
              </w:rPr>
              <w:t>1</w:t>
            </w:r>
          </w:p>
        </w:tc>
        <w:tc>
          <w:tcPr>
            <w:tcW w:w="1297" w:type="pct"/>
            <w:vAlign w:val="center"/>
          </w:tcPr>
          <w:p w:rsidR="0066404C" w:rsidRPr="00513825" w:rsidRDefault="0066404C" w:rsidP="00B36379">
            <w:pPr>
              <w:ind w:firstLine="0"/>
              <w:rPr>
                <w:color w:val="000000"/>
                <w:sz w:val="18"/>
                <w:szCs w:val="24"/>
                <w:lang w:eastAsia="es-ES"/>
              </w:rPr>
            </w:pPr>
            <w:r w:rsidRPr="00513825">
              <w:rPr>
                <w:color w:val="000000"/>
                <w:sz w:val="18"/>
                <w:szCs w:val="24"/>
                <w:lang w:eastAsia="es-ES"/>
              </w:rPr>
              <w:t>9.19</w:t>
            </w:r>
          </w:p>
        </w:tc>
      </w:tr>
      <w:tr w:rsidR="0066404C" w:rsidRPr="00513825" w:rsidTr="00B36379">
        <w:trPr>
          <w:trHeight w:val="109"/>
          <w:jc w:val="center"/>
        </w:trPr>
        <w:tc>
          <w:tcPr>
            <w:tcW w:w="2408" w:type="pct"/>
            <w:noWrap/>
            <w:vAlign w:val="center"/>
          </w:tcPr>
          <w:p w:rsidR="0066404C" w:rsidRPr="00513825" w:rsidRDefault="0066404C" w:rsidP="00B36379">
            <w:pPr>
              <w:ind w:firstLine="0"/>
              <w:rPr>
                <w:color w:val="000000"/>
                <w:sz w:val="18"/>
                <w:szCs w:val="24"/>
                <w:lang w:eastAsia="es-ES"/>
              </w:rPr>
            </w:pPr>
            <w:r w:rsidRPr="00513825">
              <w:rPr>
                <w:color w:val="000000"/>
                <w:sz w:val="18"/>
                <w:szCs w:val="24"/>
                <w:lang w:eastAsia="es-ES"/>
              </w:rPr>
              <w:t>La Orden</w:t>
            </w:r>
          </w:p>
        </w:tc>
        <w:tc>
          <w:tcPr>
            <w:tcW w:w="1295" w:type="pct"/>
            <w:vAlign w:val="center"/>
          </w:tcPr>
          <w:p w:rsidR="0066404C" w:rsidRPr="00513825" w:rsidRDefault="0066404C" w:rsidP="00B36379">
            <w:pPr>
              <w:ind w:firstLine="0"/>
              <w:rPr>
                <w:color w:val="000000"/>
                <w:sz w:val="18"/>
                <w:szCs w:val="24"/>
                <w:lang w:eastAsia="es-ES"/>
              </w:rPr>
            </w:pPr>
            <w:r w:rsidRPr="00513825">
              <w:rPr>
                <w:color w:val="000000"/>
                <w:sz w:val="18"/>
                <w:szCs w:val="24"/>
                <w:lang w:eastAsia="es-ES"/>
              </w:rPr>
              <w:t>2</w:t>
            </w:r>
          </w:p>
        </w:tc>
        <w:tc>
          <w:tcPr>
            <w:tcW w:w="1297" w:type="pct"/>
            <w:vAlign w:val="center"/>
          </w:tcPr>
          <w:p w:rsidR="0066404C" w:rsidRPr="00513825" w:rsidRDefault="0066404C" w:rsidP="00B36379">
            <w:pPr>
              <w:ind w:firstLine="0"/>
              <w:rPr>
                <w:color w:val="000000"/>
                <w:sz w:val="18"/>
                <w:szCs w:val="24"/>
                <w:lang w:eastAsia="es-ES"/>
              </w:rPr>
            </w:pPr>
            <w:r w:rsidRPr="00513825">
              <w:rPr>
                <w:color w:val="000000"/>
                <w:sz w:val="18"/>
                <w:szCs w:val="24"/>
                <w:lang w:eastAsia="es-ES"/>
              </w:rPr>
              <w:t>18.18</w:t>
            </w:r>
          </w:p>
        </w:tc>
      </w:tr>
      <w:tr w:rsidR="0066404C" w:rsidRPr="00513825" w:rsidTr="00B36379">
        <w:trPr>
          <w:trHeight w:val="109"/>
          <w:jc w:val="center"/>
        </w:trPr>
        <w:tc>
          <w:tcPr>
            <w:tcW w:w="2408" w:type="pct"/>
            <w:noWrap/>
            <w:vAlign w:val="center"/>
          </w:tcPr>
          <w:p w:rsidR="0066404C" w:rsidRPr="00513825" w:rsidRDefault="0066404C" w:rsidP="00B36379">
            <w:pPr>
              <w:ind w:firstLine="0"/>
              <w:rPr>
                <w:color w:val="000000"/>
                <w:sz w:val="18"/>
                <w:szCs w:val="24"/>
                <w:lang w:eastAsia="es-ES"/>
              </w:rPr>
            </w:pPr>
            <w:r w:rsidRPr="00513825">
              <w:rPr>
                <w:color w:val="000000"/>
                <w:sz w:val="18"/>
                <w:szCs w:val="24"/>
                <w:lang w:eastAsia="es-ES"/>
              </w:rPr>
              <w:t>Torrejón</w:t>
            </w:r>
          </w:p>
        </w:tc>
        <w:tc>
          <w:tcPr>
            <w:tcW w:w="1295" w:type="pct"/>
            <w:vAlign w:val="center"/>
          </w:tcPr>
          <w:p w:rsidR="0066404C" w:rsidRPr="00513825" w:rsidRDefault="0066404C" w:rsidP="00B36379">
            <w:pPr>
              <w:ind w:firstLine="0"/>
              <w:rPr>
                <w:color w:val="000000"/>
                <w:sz w:val="18"/>
                <w:szCs w:val="24"/>
                <w:lang w:eastAsia="es-ES"/>
              </w:rPr>
            </w:pPr>
            <w:r w:rsidRPr="00513825">
              <w:rPr>
                <w:color w:val="000000"/>
                <w:sz w:val="18"/>
                <w:szCs w:val="24"/>
                <w:lang w:eastAsia="es-ES"/>
              </w:rPr>
              <w:t>2</w:t>
            </w:r>
          </w:p>
        </w:tc>
        <w:tc>
          <w:tcPr>
            <w:tcW w:w="1297" w:type="pct"/>
            <w:vAlign w:val="center"/>
          </w:tcPr>
          <w:p w:rsidR="0066404C" w:rsidRPr="00513825" w:rsidRDefault="0066404C" w:rsidP="00B36379">
            <w:pPr>
              <w:ind w:firstLine="0"/>
              <w:rPr>
                <w:color w:val="000000"/>
                <w:sz w:val="18"/>
                <w:szCs w:val="24"/>
                <w:lang w:eastAsia="es-ES"/>
              </w:rPr>
            </w:pPr>
            <w:r w:rsidRPr="00513825">
              <w:rPr>
                <w:color w:val="000000"/>
                <w:sz w:val="18"/>
                <w:szCs w:val="24"/>
                <w:lang w:eastAsia="es-ES"/>
              </w:rPr>
              <w:t>18.18</w:t>
            </w:r>
          </w:p>
        </w:tc>
      </w:tr>
      <w:tr w:rsidR="0066404C" w:rsidRPr="00513825" w:rsidTr="00B36379">
        <w:trPr>
          <w:trHeight w:val="109"/>
          <w:jc w:val="center"/>
        </w:trPr>
        <w:tc>
          <w:tcPr>
            <w:tcW w:w="2408" w:type="pct"/>
            <w:noWrap/>
            <w:vAlign w:val="center"/>
          </w:tcPr>
          <w:p w:rsidR="0066404C" w:rsidRPr="00513825" w:rsidRDefault="0066404C" w:rsidP="00B36379">
            <w:pPr>
              <w:ind w:firstLine="0"/>
              <w:rPr>
                <w:color w:val="000000"/>
                <w:sz w:val="18"/>
                <w:szCs w:val="24"/>
                <w:lang w:eastAsia="es-ES"/>
              </w:rPr>
            </w:pPr>
            <w:r w:rsidRPr="00513825">
              <w:rPr>
                <w:color w:val="000000"/>
                <w:sz w:val="18"/>
                <w:szCs w:val="24"/>
                <w:lang w:eastAsia="es-ES"/>
              </w:rPr>
              <w:t>Marismas del Odiel</w:t>
            </w:r>
          </w:p>
        </w:tc>
        <w:tc>
          <w:tcPr>
            <w:tcW w:w="1295" w:type="pct"/>
            <w:vAlign w:val="center"/>
          </w:tcPr>
          <w:p w:rsidR="0066404C" w:rsidRPr="00513825" w:rsidRDefault="0066404C" w:rsidP="00B36379">
            <w:pPr>
              <w:ind w:firstLine="0"/>
              <w:rPr>
                <w:color w:val="000000"/>
                <w:sz w:val="18"/>
                <w:szCs w:val="24"/>
                <w:lang w:eastAsia="es-ES"/>
              </w:rPr>
            </w:pPr>
            <w:r w:rsidRPr="00513825">
              <w:rPr>
                <w:color w:val="000000"/>
                <w:sz w:val="18"/>
                <w:szCs w:val="24"/>
                <w:lang w:eastAsia="es-ES"/>
              </w:rPr>
              <w:t>2</w:t>
            </w:r>
          </w:p>
        </w:tc>
        <w:tc>
          <w:tcPr>
            <w:tcW w:w="1297" w:type="pct"/>
            <w:vAlign w:val="center"/>
          </w:tcPr>
          <w:p w:rsidR="0066404C" w:rsidRPr="00513825" w:rsidRDefault="0066404C" w:rsidP="00B36379">
            <w:pPr>
              <w:ind w:firstLine="0"/>
              <w:rPr>
                <w:color w:val="000000"/>
                <w:sz w:val="18"/>
                <w:szCs w:val="24"/>
                <w:lang w:eastAsia="es-ES"/>
              </w:rPr>
            </w:pPr>
            <w:r w:rsidRPr="00513825">
              <w:rPr>
                <w:color w:val="000000"/>
                <w:sz w:val="18"/>
                <w:szCs w:val="24"/>
                <w:lang w:eastAsia="es-ES"/>
              </w:rPr>
              <w:t>18.18</w:t>
            </w:r>
          </w:p>
        </w:tc>
      </w:tr>
      <w:tr w:rsidR="0066404C" w:rsidRPr="00513825" w:rsidTr="00B36379">
        <w:trPr>
          <w:trHeight w:val="109"/>
          <w:jc w:val="center"/>
        </w:trPr>
        <w:tc>
          <w:tcPr>
            <w:tcW w:w="2408" w:type="pct"/>
            <w:shd w:val="clear" w:color="auto" w:fill="A6A6A6"/>
            <w:noWrap/>
            <w:vAlign w:val="center"/>
          </w:tcPr>
          <w:p w:rsidR="0066404C" w:rsidRPr="00513825" w:rsidRDefault="0066404C" w:rsidP="00B36379">
            <w:pPr>
              <w:ind w:firstLine="0"/>
              <w:rPr>
                <w:b/>
                <w:color w:val="000000"/>
                <w:sz w:val="18"/>
                <w:szCs w:val="24"/>
                <w:lang w:eastAsia="es-ES"/>
              </w:rPr>
            </w:pPr>
            <w:r w:rsidRPr="00513825">
              <w:rPr>
                <w:b/>
                <w:color w:val="000000"/>
                <w:sz w:val="18"/>
                <w:szCs w:val="24"/>
                <w:lang w:eastAsia="es-ES"/>
              </w:rPr>
              <w:t>Total</w:t>
            </w:r>
          </w:p>
        </w:tc>
        <w:tc>
          <w:tcPr>
            <w:tcW w:w="1295" w:type="pct"/>
            <w:shd w:val="clear" w:color="auto" w:fill="A6A6A6"/>
            <w:vAlign w:val="center"/>
          </w:tcPr>
          <w:p w:rsidR="0066404C" w:rsidRPr="00513825" w:rsidRDefault="0066404C" w:rsidP="00B36379">
            <w:pPr>
              <w:ind w:firstLine="0"/>
              <w:rPr>
                <w:b/>
                <w:color w:val="000000"/>
                <w:sz w:val="18"/>
                <w:szCs w:val="24"/>
                <w:lang w:eastAsia="es-ES"/>
              </w:rPr>
            </w:pPr>
            <w:r w:rsidRPr="00513825">
              <w:rPr>
                <w:b/>
                <w:color w:val="000000"/>
                <w:sz w:val="18"/>
                <w:szCs w:val="24"/>
                <w:lang w:eastAsia="es-ES"/>
              </w:rPr>
              <w:t>11</w:t>
            </w:r>
          </w:p>
        </w:tc>
        <w:tc>
          <w:tcPr>
            <w:tcW w:w="1297" w:type="pct"/>
            <w:shd w:val="clear" w:color="auto" w:fill="A6A6A6"/>
            <w:vAlign w:val="center"/>
          </w:tcPr>
          <w:p w:rsidR="0066404C" w:rsidRPr="00513825" w:rsidRDefault="0066404C" w:rsidP="00B36379">
            <w:pPr>
              <w:ind w:firstLine="0"/>
              <w:rPr>
                <w:b/>
                <w:color w:val="000000"/>
                <w:sz w:val="18"/>
                <w:szCs w:val="24"/>
                <w:lang w:eastAsia="es-ES"/>
              </w:rPr>
            </w:pPr>
            <w:r w:rsidRPr="00513825">
              <w:rPr>
                <w:b/>
                <w:color w:val="000000"/>
                <w:sz w:val="18"/>
                <w:szCs w:val="24"/>
                <w:lang w:eastAsia="es-ES"/>
              </w:rPr>
              <w:t>100</w:t>
            </w:r>
          </w:p>
        </w:tc>
      </w:tr>
    </w:tbl>
    <w:p w:rsidR="0066404C" w:rsidRPr="00141D6A" w:rsidRDefault="0066404C" w:rsidP="0066404C">
      <w:pPr>
        <w:pStyle w:val="Prrafodelista"/>
        <w:spacing w:before="120" w:after="360" w:line="240" w:lineRule="auto"/>
        <w:ind w:left="0"/>
        <w:contextualSpacing w:val="0"/>
        <w:rPr>
          <w:b/>
          <w:sz w:val="20"/>
          <w:szCs w:val="24"/>
        </w:rPr>
      </w:pPr>
      <w:r w:rsidRPr="00141D6A">
        <w:rPr>
          <w:b/>
          <w:sz w:val="20"/>
          <w:szCs w:val="24"/>
        </w:rPr>
        <w:t xml:space="preserve">Tabla </w:t>
      </w:r>
      <w:r>
        <w:rPr>
          <w:b/>
          <w:sz w:val="20"/>
          <w:szCs w:val="24"/>
        </w:rPr>
        <w:t>1</w:t>
      </w:r>
      <w:r w:rsidRPr="00141D6A">
        <w:rPr>
          <w:b/>
          <w:sz w:val="20"/>
          <w:szCs w:val="24"/>
        </w:rPr>
        <w:t>. Distribución del número de profesionales que han participado por cada centro</w:t>
      </w:r>
      <w:r>
        <w:rPr>
          <w:b/>
          <w:sz w:val="20"/>
          <w:szCs w:val="24"/>
        </w:rPr>
        <w:t xml:space="preserve"> social</w:t>
      </w:r>
    </w:p>
    <w:p w:rsidR="0066404C" w:rsidRDefault="0066404C">
      <w:r>
        <w:br w:type="page"/>
      </w:r>
    </w:p>
    <w:tbl>
      <w:tblPr>
        <w:tblW w:w="0" w:type="auto"/>
        <w:tblBorders>
          <w:top w:val="single" w:sz="4" w:space="0" w:color="auto"/>
          <w:bottom w:val="single" w:sz="4" w:space="0" w:color="auto"/>
          <w:insideH w:val="single" w:sz="4" w:space="0" w:color="auto"/>
        </w:tblBorders>
        <w:tblLook w:val="00A0"/>
      </w:tblPr>
      <w:tblGrid>
        <w:gridCol w:w="1809"/>
        <w:gridCol w:w="7245"/>
      </w:tblGrid>
      <w:tr w:rsidR="0066404C" w:rsidRPr="00513825" w:rsidTr="00B36379">
        <w:tc>
          <w:tcPr>
            <w:tcW w:w="1809" w:type="dxa"/>
            <w:tcBorders>
              <w:top w:val="nil"/>
              <w:bottom w:val="nil"/>
            </w:tcBorders>
            <w:shd w:val="clear" w:color="auto" w:fill="000000"/>
            <w:vAlign w:val="center"/>
          </w:tcPr>
          <w:p w:rsidR="0066404C" w:rsidRPr="00513825" w:rsidRDefault="0066404C" w:rsidP="00B36379">
            <w:pPr>
              <w:spacing w:before="40" w:after="20"/>
              <w:ind w:firstLine="0"/>
              <w:rPr>
                <w:b/>
                <w:sz w:val="18"/>
                <w:szCs w:val="18"/>
              </w:rPr>
            </w:pPr>
            <w:r>
              <w:lastRenderedPageBreak/>
              <w:br w:type="page"/>
            </w:r>
            <w:r w:rsidRPr="00513825">
              <w:rPr>
                <w:b/>
                <w:sz w:val="18"/>
                <w:szCs w:val="18"/>
              </w:rPr>
              <w:t>PROGRAMA GUÍA</w:t>
            </w:r>
          </w:p>
        </w:tc>
        <w:tc>
          <w:tcPr>
            <w:tcW w:w="7245" w:type="dxa"/>
            <w:tcBorders>
              <w:top w:val="nil"/>
              <w:bottom w:val="nil"/>
            </w:tcBorders>
            <w:shd w:val="clear" w:color="auto" w:fill="000000"/>
            <w:vAlign w:val="center"/>
          </w:tcPr>
          <w:p w:rsidR="0066404C" w:rsidRPr="00513825" w:rsidRDefault="0066404C" w:rsidP="00B36379">
            <w:pPr>
              <w:spacing w:before="40" w:after="20"/>
              <w:ind w:firstLine="0"/>
              <w:jc w:val="left"/>
              <w:rPr>
                <w:b/>
                <w:sz w:val="18"/>
                <w:szCs w:val="18"/>
              </w:rPr>
            </w:pPr>
          </w:p>
        </w:tc>
      </w:tr>
      <w:tr w:rsidR="0066404C" w:rsidRPr="00513825" w:rsidTr="00B36379">
        <w:tc>
          <w:tcPr>
            <w:tcW w:w="9054" w:type="dxa"/>
            <w:gridSpan w:val="2"/>
            <w:tcBorders>
              <w:top w:val="nil"/>
            </w:tcBorders>
            <w:shd w:val="pct25" w:color="auto" w:fill="FFFFFF"/>
            <w:vAlign w:val="center"/>
          </w:tcPr>
          <w:p w:rsidR="0066404C" w:rsidRPr="00513825" w:rsidRDefault="0066404C" w:rsidP="00B36379">
            <w:pPr>
              <w:spacing w:before="40" w:after="20"/>
              <w:ind w:firstLine="0"/>
              <w:jc w:val="left"/>
              <w:rPr>
                <w:b/>
                <w:sz w:val="18"/>
                <w:szCs w:val="18"/>
              </w:rPr>
            </w:pPr>
            <w:r w:rsidRPr="00513825">
              <w:rPr>
                <w:b/>
                <w:sz w:val="18"/>
                <w:szCs w:val="18"/>
              </w:rPr>
              <w:t>Características Generales</w:t>
            </w:r>
          </w:p>
        </w:tc>
      </w:tr>
      <w:tr w:rsidR="0066404C" w:rsidRPr="00513825" w:rsidTr="00B36379">
        <w:trPr>
          <w:trHeight w:val="143"/>
        </w:trPr>
        <w:tc>
          <w:tcPr>
            <w:tcW w:w="1809" w:type="dxa"/>
            <w:vAlign w:val="center"/>
          </w:tcPr>
          <w:p w:rsidR="0066404C" w:rsidRPr="00513825" w:rsidRDefault="0066404C" w:rsidP="00B36379">
            <w:pPr>
              <w:spacing w:before="40" w:after="20"/>
              <w:ind w:right="-186" w:firstLine="0"/>
              <w:jc w:val="left"/>
              <w:rPr>
                <w:b/>
                <w:sz w:val="18"/>
                <w:szCs w:val="18"/>
              </w:rPr>
            </w:pPr>
            <w:r w:rsidRPr="00513825">
              <w:rPr>
                <w:b/>
                <w:sz w:val="18"/>
                <w:szCs w:val="18"/>
              </w:rPr>
              <w:t>Descripción general</w:t>
            </w:r>
          </w:p>
        </w:tc>
        <w:tc>
          <w:tcPr>
            <w:tcW w:w="7245" w:type="dxa"/>
          </w:tcPr>
          <w:p w:rsidR="0066404C" w:rsidRPr="00513825" w:rsidRDefault="0066404C" w:rsidP="00B36379">
            <w:pPr>
              <w:spacing w:before="40" w:after="20"/>
              <w:ind w:firstLine="0"/>
              <w:rPr>
                <w:sz w:val="18"/>
                <w:szCs w:val="18"/>
              </w:rPr>
            </w:pPr>
            <w:r w:rsidRPr="00513825">
              <w:rPr>
                <w:sz w:val="18"/>
                <w:szCs w:val="18"/>
              </w:rPr>
              <w:t>Programa preventivo de atención a familias afectadas por una crisis relacional en la que los progenitores demandan ayuda ante la presencia de conductas violentas/antisociales en los menores.</w:t>
            </w:r>
          </w:p>
        </w:tc>
      </w:tr>
      <w:tr w:rsidR="0066404C" w:rsidRPr="00513825" w:rsidTr="00B36379">
        <w:tc>
          <w:tcPr>
            <w:tcW w:w="1809" w:type="dxa"/>
            <w:vAlign w:val="center"/>
          </w:tcPr>
          <w:p w:rsidR="0066404C" w:rsidRPr="00513825" w:rsidRDefault="0066404C" w:rsidP="00B36379">
            <w:pPr>
              <w:spacing w:before="40" w:after="20"/>
              <w:ind w:left="284" w:hanging="284"/>
              <w:jc w:val="left"/>
              <w:rPr>
                <w:b/>
                <w:sz w:val="18"/>
                <w:szCs w:val="18"/>
              </w:rPr>
            </w:pPr>
            <w:r w:rsidRPr="00513825">
              <w:rPr>
                <w:b/>
                <w:sz w:val="18"/>
                <w:szCs w:val="18"/>
              </w:rPr>
              <w:t>Datos de contacto</w:t>
            </w:r>
          </w:p>
        </w:tc>
        <w:tc>
          <w:tcPr>
            <w:tcW w:w="7245" w:type="dxa"/>
          </w:tcPr>
          <w:p w:rsidR="0066404C" w:rsidRPr="00513825" w:rsidRDefault="0066404C" w:rsidP="00B36379">
            <w:pPr>
              <w:spacing w:before="40" w:after="20" w:line="276" w:lineRule="auto"/>
              <w:ind w:firstLine="0"/>
              <w:jc w:val="left"/>
              <w:rPr>
                <w:sz w:val="18"/>
                <w:szCs w:val="18"/>
              </w:rPr>
            </w:pPr>
            <w:r w:rsidRPr="00513825">
              <w:rPr>
                <w:sz w:val="18"/>
                <w:szCs w:val="18"/>
              </w:rPr>
              <w:t>asociacionponte@hotmail.com</w:t>
            </w:r>
          </w:p>
        </w:tc>
      </w:tr>
      <w:tr w:rsidR="0066404C" w:rsidRPr="00513825" w:rsidTr="00B36379">
        <w:tc>
          <w:tcPr>
            <w:tcW w:w="1809" w:type="dxa"/>
            <w:vAlign w:val="center"/>
          </w:tcPr>
          <w:p w:rsidR="0066404C" w:rsidRPr="00513825" w:rsidRDefault="0066404C" w:rsidP="00B36379">
            <w:pPr>
              <w:spacing w:before="40" w:after="20"/>
              <w:ind w:left="284" w:hanging="284"/>
              <w:jc w:val="left"/>
              <w:rPr>
                <w:b/>
                <w:sz w:val="18"/>
                <w:szCs w:val="18"/>
              </w:rPr>
            </w:pPr>
            <w:r w:rsidRPr="00513825">
              <w:rPr>
                <w:b/>
                <w:sz w:val="18"/>
                <w:szCs w:val="18"/>
              </w:rPr>
              <w:t>Presentación</w:t>
            </w:r>
          </w:p>
        </w:tc>
        <w:tc>
          <w:tcPr>
            <w:tcW w:w="7245" w:type="dxa"/>
          </w:tcPr>
          <w:p w:rsidR="0066404C" w:rsidRPr="00513825" w:rsidRDefault="0066404C" w:rsidP="00B36379">
            <w:pPr>
              <w:spacing w:before="40" w:after="20" w:line="276" w:lineRule="auto"/>
              <w:ind w:firstLine="0"/>
              <w:jc w:val="left"/>
              <w:rPr>
                <w:sz w:val="18"/>
                <w:szCs w:val="18"/>
              </w:rPr>
            </w:pPr>
            <w:r w:rsidRPr="00513825">
              <w:rPr>
                <w:sz w:val="18"/>
                <w:szCs w:val="18"/>
              </w:rPr>
              <w:t>No existe en ningún formato</w:t>
            </w:r>
          </w:p>
        </w:tc>
      </w:tr>
      <w:tr w:rsidR="0066404C" w:rsidRPr="00513825" w:rsidTr="00B36379">
        <w:trPr>
          <w:trHeight w:val="70"/>
        </w:trPr>
        <w:tc>
          <w:tcPr>
            <w:tcW w:w="1809" w:type="dxa"/>
            <w:vAlign w:val="center"/>
          </w:tcPr>
          <w:p w:rsidR="0066404C" w:rsidRPr="00513825" w:rsidRDefault="0066404C" w:rsidP="00B36379">
            <w:pPr>
              <w:spacing w:before="40" w:after="20"/>
              <w:ind w:left="284" w:hanging="284"/>
              <w:jc w:val="left"/>
              <w:rPr>
                <w:b/>
                <w:sz w:val="18"/>
                <w:szCs w:val="18"/>
              </w:rPr>
            </w:pPr>
            <w:r w:rsidRPr="00513825">
              <w:rPr>
                <w:b/>
                <w:sz w:val="18"/>
                <w:szCs w:val="18"/>
              </w:rPr>
              <w:t>Orientación teórica</w:t>
            </w:r>
          </w:p>
        </w:tc>
        <w:tc>
          <w:tcPr>
            <w:tcW w:w="7245" w:type="dxa"/>
          </w:tcPr>
          <w:p w:rsidR="0066404C" w:rsidRPr="00513825" w:rsidRDefault="0066404C" w:rsidP="00B36379">
            <w:pPr>
              <w:spacing w:before="40" w:after="20" w:line="276" w:lineRule="auto"/>
              <w:ind w:firstLine="0"/>
              <w:jc w:val="left"/>
              <w:rPr>
                <w:sz w:val="18"/>
                <w:szCs w:val="18"/>
              </w:rPr>
            </w:pPr>
            <w:r w:rsidRPr="00513825">
              <w:rPr>
                <w:sz w:val="18"/>
                <w:szCs w:val="18"/>
              </w:rPr>
              <w:t>No se especifica.</w:t>
            </w:r>
          </w:p>
        </w:tc>
      </w:tr>
      <w:tr w:rsidR="0066404C" w:rsidRPr="00513825" w:rsidTr="00B36379">
        <w:trPr>
          <w:trHeight w:val="300"/>
        </w:trPr>
        <w:tc>
          <w:tcPr>
            <w:tcW w:w="1809" w:type="dxa"/>
            <w:vAlign w:val="center"/>
          </w:tcPr>
          <w:p w:rsidR="0066404C" w:rsidRPr="00513825" w:rsidRDefault="0066404C" w:rsidP="00B36379">
            <w:pPr>
              <w:spacing w:before="40" w:after="20"/>
              <w:ind w:firstLine="0"/>
              <w:jc w:val="left"/>
              <w:rPr>
                <w:b/>
                <w:sz w:val="18"/>
                <w:szCs w:val="18"/>
              </w:rPr>
            </w:pPr>
            <w:r w:rsidRPr="00513825">
              <w:rPr>
                <w:b/>
                <w:sz w:val="18"/>
                <w:szCs w:val="18"/>
              </w:rPr>
              <w:t xml:space="preserve">Ámbito territorial </w:t>
            </w:r>
          </w:p>
        </w:tc>
        <w:tc>
          <w:tcPr>
            <w:tcW w:w="7245" w:type="dxa"/>
          </w:tcPr>
          <w:p w:rsidR="0066404C" w:rsidRPr="00513825" w:rsidRDefault="0066404C" w:rsidP="00B36379">
            <w:pPr>
              <w:spacing w:before="40" w:after="20" w:line="276" w:lineRule="auto"/>
              <w:ind w:firstLine="0"/>
              <w:rPr>
                <w:sz w:val="18"/>
                <w:szCs w:val="18"/>
              </w:rPr>
            </w:pPr>
            <w:r w:rsidRPr="00513825">
              <w:rPr>
                <w:sz w:val="18"/>
                <w:szCs w:val="18"/>
              </w:rPr>
              <w:t xml:space="preserve">Huelva, Almonte, </w:t>
            </w:r>
            <w:proofErr w:type="spellStart"/>
            <w:r w:rsidRPr="00513825">
              <w:rPr>
                <w:sz w:val="18"/>
                <w:szCs w:val="18"/>
              </w:rPr>
              <w:t>Lepe</w:t>
            </w:r>
            <w:proofErr w:type="spellEnd"/>
            <w:r w:rsidRPr="00513825">
              <w:rPr>
                <w:sz w:val="18"/>
                <w:szCs w:val="18"/>
              </w:rPr>
              <w:t xml:space="preserve">, Villanueva de los Castillejos, Trigueros, </w:t>
            </w:r>
            <w:proofErr w:type="spellStart"/>
            <w:r w:rsidRPr="00513825">
              <w:rPr>
                <w:sz w:val="18"/>
                <w:szCs w:val="18"/>
              </w:rPr>
              <w:t>Cartaya</w:t>
            </w:r>
            <w:proofErr w:type="spellEnd"/>
            <w:r w:rsidRPr="00513825">
              <w:rPr>
                <w:sz w:val="18"/>
                <w:szCs w:val="18"/>
              </w:rPr>
              <w:t xml:space="preserve"> y </w:t>
            </w:r>
            <w:proofErr w:type="spellStart"/>
            <w:r w:rsidRPr="00513825">
              <w:rPr>
                <w:sz w:val="18"/>
                <w:szCs w:val="18"/>
              </w:rPr>
              <w:t>Villalba</w:t>
            </w:r>
            <w:proofErr w:type="spellEnd"/>
            <w:r w:rsidRPr="00513825">
              <w:rPr>
                <w:sz w:val="18"/>
                <w:szCs w:val="18"/>
              </w:rPr>
              <w:t xml:space="preserve"> del Alcor.</w:t>
            </w:r>
          </w:p>
        </w:tc>
      </w:tr>
      <w:tr w:rsidR="0066404C" w:rsidRPr="00513825" w:rsidTr="00B36379">
        <w:tc>
          <w:tcPr>
            <w:tcW w:w="1809" w:type="dxa"/>
            <w:vAlign w:val="center"/>
          </w:tcPr>
          <w:p w:rsidR="0066404C" w:rsidRPr="00513825" w:rsidRDefault="0066404C" w:rsidP="00B36379">
            <w:pPr>
              <w:spacing w:before="40" w:after="20"/>
              <w:ind w:firstLine="0"/>
              <w:jc w:val="left"/>
              <w:rPr>
                <w:b/>
                <w:sz w:val="18"/>
                <w:szCs w:val="18"/>
              </w:rPr>
            </w:pPr>
            <w:r w:rsidRPr="00513825">
              <w:rPr>
                <w:b/>
                <w:sz w:val="18"/>
                <w:szCs w:val="18"/>
              </w:rPr>
              <w:t>Participantes</w:t>
            </w:r>
          </w:p>
        </w:tc>
        <w:tc>
          <w:tcPr>
            <w:tcW w:w="7245" w:type="dxa"/>
          </w:tcPr>
          <w:p w:rsidR="0066404C" w:rsidRPr="00513825" w:rsidRDefault="0066404C" w:rsidP="0066404C">
            <w:pPr>
              <w:pStyle w:val="Prrafodelista"/>
              <w:numPr>
                <w:ilvl w:val="0"/>
                <w:numId w:val="2"/>
              </w:numPr>
              <w:spacing w:before="40" w:after="20" w:line="240" w:lineRule="auto"/>
              <w:ind w:left="208" w:hanging="208"/>
              <w:jc w:val="left"/>
              <w:rPr>
                <w:sz w:val="18"/>
                <w:szCs w:val="18"/>
              </w:rPr>
            </w:pPr>
            <w:r w:rsidRPr="00513825">
              <w:rPr>
                <w:sz w:val="18"/>
                <w:szCs w:val="18"/>
              </w:rPr>
              <w:t>Menores de edades comprendidas entre 14 y 17 años con conductas violentas/agresivas.</w:t>
            </w:r>
          </w:p>
          <w:p w:rsidR="0066404C" w:rsidRPr="00513825" w:rsidRDefault="0066404C" w:rsidP="0066404C">
            <w:pPr>
              <w:pStyle w:val="Prrafodelista"/>
              <w:numPr>
                <w:ilvl w:val="0"/>
                <w:numId w:val="2"/>
              </w:numPr>
              <w:spacing w:before="40" w:after="20" w:line="240" w:lineRule="auto"/>
              <w:ind w:left="208" w:hanging="208"/>
              <w:jc w:val="left"/>
              <w:rPr>
                <w:sz w:val="18"/>
                <w:szCs w:val="18"/>
              </w:rPr>
            </w:pPr>
            <w:r w:rsidRPr="00513825">
              <w:rPr>
                <w:sz w:val="18"/>
                <w:szCs w:val="18"/>
              </w:rPr>
              <w:t>Familia de los adolescentes (padre, madre, abuelos y hermanos).</w:t>
            </w:r>
          </w:p>
        </w:tc>
      </w:tr>
      <w:tr w:rsidR="0066404C" w:rsidRPr="00513825" w:rsidTr="00B36379">
        <w:tc>
          <w:tcPr>
            <w:tcW w:w="1809" w:type="dxa"/>
            <w:vAlign w:val="center"/>
          </w:tcPr>
          <w:p w:rsidR="0066404C" w:rsidRPr="00513825" w:rsidRDefault="0066404C" w:rsidP="00B36379">
            <w:pPr>
              <w:spacing w:before="40" w:after="20"/>
              <w:ind w:firstLine="0"/>
              <w:jc w:val="left"/>
              <w:rPr>
                <w:b/>
                <w:sz w:val="18"/>
                <w:szCs w:val="18"/>
              </w:rPr>
            </w:pPr>
            <w:r w:rsidRPr="00513825">
              <w:rPr>
                <w:b/>
                <w:sz w:val="18"/>
                <w:szCs w:val="18"/>
              </w:rPr>
              <w:t>Objetivos generales</w:t>
            </w:r>
          </w:p>
        </w:tc>
        <w:tc>
          <w:tcPr>
            <w:tcW w:w="7245" w:type="dxa"/>
          </w:tcPr>
          <w:p w:rsidR="0066404C" w:rsidRPr="00513825" w:rsidRDefault="0066404C" w:rsidP="0066404C">
            <w:pPr>
              <w:pStyle w:val="Prrafodelista"/>
              <w:numPr>
                <w:ilvl w:val="0"/>
                <w:numId w:val="2"/>
              </w:numPr>
              <w:spacing w:before="40" w:after="20" w:line="240" w:lineRule="auto"/>
              <w:ind w:left="208" w:hanging="208"/>
              <w:jc w:val="left"/>
              <w:rPr>
                <w:sz w:val="18"/>
                <w:szCs w:val="18"/>
              </w:rPr>
            </w:pPr>
            <w:r w:rsidRPr="00513825">
              <w:rPr>
                <w:sz w:val="18"/>
                <w:szCs w:val="18"/>
              </w:rPr>
              <w:t>Contribuir a una mejora de las relaciones familiares, a través de la creación y promoción de un espacio de interés común.</w:t>
            </w:r>
          </w:p>
          <w:p w:rsidR="0066404C" w:rsidRPr="00513825" w:rsidRDefault="0066404C" w:rsidP="0066404C">
            <w:pPr>
              <w:pStyle w:val="Prrafodelista"/>
              <w:numPr>
                <w:ilvl w:val="0"/>
                <w:numId w:val="2"/>
              </w:numPr>
              <w:spacing w:before="40" w:after="20" w:line="240" w:lineRule="auto"/>
              <w:ind w:left="208" w:hanging="208"/>
              <w:jc w:val="left"/>
              <w:rPr>
                <w:sz w:val="18"/>
                <w:szCs w:val="18"/>
              </w:rPr>
            </w:pPr>
            <w:r w:rsidRPr="00513825">
              <w:rPr>
                <w:sz w:val="18"/>
                <w:szCs w:val="18"/>
              </w:rPr>
              <w:t>Fomentar las experiencias de intervención temprana, ya que es necesario intervenir antes de que el problema se consolide y se desarrollen conflictos posteriores.</w:t>
            </w:r>
          </w:p>
        </w:tc>
      </w:tr>
      <w:tr w:rsidR="0066404C" w:rsidRPr="00513825" w:rsidTr="00B36379">
        <w:tc>
          <w:tcPr>
            <w:tcW w:w="9054" w:type="dxa"/>
            <w:gridSpan w:val="2"/>
            <w:shd w:val="pct25" w:color="auto" w:fill="auto"/>
            <w:vAlign w:val="center"/>
          </w:tcPr>
          <w:p w:rsidR="0066404C" w:rsidRPr="00513825" w:rsidRDefault="0066404C" w:rsidP="00B36379">
            <w:pPr>
              <w:spacing w:before="40" w:after="20" w:line="276" w:lineRule="auto"/>
              <w:ind w:firstLine="0"/>
              <w:jc w:val="left"/>
              <w:rPr>
                <w:b/>
                <w:sz w:val="18"/>
                <w:szCs w:val="18"/>
              </w:rPr>
            </w:pPr>
            <w:r w:rsidRPr="00513825">
              <w:rPr>
                <w:b/>
                <w:sz w:val="18"/>
                <w:szCs w:val="18"/>
              </w:rPr>
              <w:t>Características metodológicas</w:t>
            </w:r>
          </w:p>
        </w:tc>
      </w:tr>
      <w:tr w:rsidR="0066404C" w:rsidRPr="00513825" w:rsidTr="00B36379">
        <w:tc>
          <w:tcPr>
            <w:tcW w:w="1809" w:type="dxa"/>
            <w:vAlign w:val="center"/>
          </w:tcPr>
          <w:p w:rsidR="0066404C" w:rsidRPr="00513825" w:rsidRDefault="0066404C" w:rsidP="00B36379">
            <w:pPr>
              <w:spacing w:before="40" w:after="20"/>
              <w:ind w:firstLine="0"/>
              <w:jc w:val="left"/>
              <w:rPr>
                <w:b/>
                <w:sz w:val="18"/>
                <w:szCs w:val="18"/>
              </w:rPr>
            </w:pPr>
            <w:r w:rsidRPr="00513825">
              <w:rPr>
                <w:b/>
                <w:sz w:val="18"/>
                <w:szCs w:val="18"/>
              </w:rPr>
              <w:t>Metodología</w:t>
            </w:r>
          </w:p>
        </w:tc>
        <w:tc>
          <w:tcPr>
            <w:tcW w:w="7245" w:type="dxa"/>
          </w:tcPr>
          <w:p w:rsidR="0066404C" w:rsidRPr="00513825" w:rsidRDefault="0066404C" w:rsidP="0066404C">
            <w:pPr>
              <w:pStyle w:val="Prrafodelista"/>
              <w:numPr>
                <w:ilvl w:val="0"/>
                <w:numId w:val="2"/>
              </w:numPr>
              <w:spacing w:before="40" w:after="20" w:line="240" w:lineRule="auto"/>
              <w:ind w:left="208" w:hanging="208"/>
              <w:jc w:val="left"/>
              <w:rPr>
                <w:sz w:val="18"/>
                <w:szCs w:val="18"/>
              </w:rPr>
            </w:pPr>
            <w:r w:rsidRPr="00513825">
              <w:rPr>
                <w:sz w:val="18"/>
                <w:szCs w:val="18"/>
              </w:rPr>
              <w:t>Taller Guía de Padres y Madres. Intervención grupal didáctica, activa y participativa, que propicia la reflexión sobre las temáticas de conflicto. Se busca favorecer la creación de un vínculo que permita aceptar nuevas opiniones del otro en su misma situación, huyendo del “rol de experto”.</w:t>
            </w:r>
          </w:p>
          <w:p w:rsidR="0066404C" w:rsidRPr="00513825" w:rsidRDefault="0066404C" w:rsidP="0066404C">
            <w:pPr>
              <w:pStyle w:val="Prrafodelista"/>
              <w:numPr>
                <w:ilvl w:val="0"/>
                <w:numId w:val="2"/>
              </w:numPr>
              <w:spacing w:before="40" w:after="20" w:line="240" w:lineRule="auto"/>
              <w:ind w:left="208" w:hanging="208"/>
              <w:jc w:val="left"/>
              <w:rPr>
                <w:sz w:val="18"/>
                <w:szCs w:val="18"/>
              </w:rPr>
            </w:pPr>
            <w:r w:rsidRPr="00513825">
              <w:rPr>
                <w:sz w:val="18"/>
                <w:szCs w:val="18"/>
              </w:rPr>
              <w:t>Taller Guía de Jóvenes. Abordaje de trabajo en grupo donde se invita a los jóvenes a encontrar uno o varios puntos de interés común y trabajarlos bajo una doble vertiente lúdica (aprender divirtiéndose) y cultural (expresión mediante artes escénicas).</w:t>
            </w:r>
          </w:p>
          <w:p w:rsidR="0066404C" w:rsidRPr="00513825" w:rsidRDefault="0066404C" w:rsidP="0066404C">
            <w:pPr>
              <w:pStyle w:val="Prrafodelista"/>
              <w:numPr>
                <w:ilvl w:val="0"/>
                <w:numId w:val="2"/>
              </w:numPr>
              <w:spacing w:before="40" w:after="20" w:line="240" w:lineRule="auto"/>
              <w:ind w:left="208" w:hanging="208"/>
              <w:jc w:val="left"/>
              <w:rPr>
                <w:sz w:val="18"/>
                <w:szCs w:val="18"/>
              </w:rPr>
            </w:pPr>
            <w:r w:rsidRPr="00513825">
              <w:rPr>
                <w:sz w:val="18"/>
                <w:szCs w:val="18"/>
              </w:rPr>
              <w:t xml:space="preserve">Taller Guía Familia. Intervención familiar en la que padres y adolescentes están juntos trabajando sobre el conflicto familiar. </w:t>
            </w:r>
          </w:p>
        </w:tc>
      </w:tr>
      <w:tr w:rsidR="0066404C" w:rsidRPr="00513825" w:rsidTr="00B36379">
        <w:tc>
          <w:tcPr>
            <w:tcW w:w="9054" w:type="dxa"/>
            <w:gridSpan w:val="2"/>
            <w:shd w:val="pct25" w:color="auto" w:fill="auto"/>
            <w:vAlign w:val="center"/>
          </w:tcPr>
          <w:p w:rsidR="0066404C" w:rsidRPr="00513825" w:rsidRDefault="0066404C" w:rsidP="00B36379">
            <w:pPr>
              <w:spacing w:before="40" w:after="20" w:line="276" w:lineRule="auto"/>
              <w:ind w:firstLine="0"/>
              <w:jc w:val="left"/>
              <w:rPr>
                <w:b/>
                <w:sz w:val="18"/>
                <w:szCs w:val="18"/>
              </w:rPr>
            </w:pPr>
            <w:r w:rsidRPr="00513825">
              <w:rPr>
                <w:b/>
                <w:sz w:val="18"/>
                <w:szCs w:val="18"/>
              </w:rPr>
              <w:t>Características de implementación</w:t>
            </w:r>
          </w:p>
        </w:tc>
      </w:tr>
      <w:tr w:rsidR="0066404C" w:rsidRPr="00513825" w:rsidTr="00B36379">
        <w:tc>
          <w:tcPr>
            <w:tcW w:w="1809" w:type="dxa"/>
            <w:vAlign w:val="center"/>
          </w:tcPr>
          <w:p w:rsidR="0066404C" w:rsidRPr="00513825" w:rsidRDefault="0066404C" w:rsidP="00B36379">
            <w:pPr>
              <w:spacing w:before="40" w:after="20"/>
              <w:ind w:firstLine="0"/>
              <w:jc w:val="left"/>
              <w:rPr>
                <w:b/>
                <w:sz w:val="18"/>
                <w:szCs w:val="18"/>
              </w:rPr>
            </w:pPr>
            <w:r w:rsidRPr="00513825">
              <w:rPr>
                <w:b/>
                <w:sz w:val="18"/>
                <w:szCs w:val="18"/>
              </w:rPr>
              <w:t>Contenidos</w:t>
            </w:r>
          </w:p>
        </w:tc>
        <w:tc>
          <w:tcPr>
            <w:tcW w:w="7245" w:type="dxa"/>
          </w:tcPr>
          <w:p w:rsidR="0066404C" w:rsidRPr="00513825" w:rsidRDefault="0066404C" w:rsidP="0066404C">
            <w:pPr>
              <w:pStyle w:val="Prrafodelista"/>
              <w:numPr>
                <w:ilvl w:val="0"/>
                <w:numId w:val="2"/>
              </w:numPr>
              <w:spacing w:before="40" w:after="20" w:line="240" w:lineRule="auto"/>
              <w:ind w:left="208" w:hanging="208"/>
              <w:jc w:val="left"/>
              <w:rPr>
                <w:sz w:val="18"/>
                <w:szCs w:val="18"/>
              </w:rPr>
            </w:pPr>
            <w:r w:rsidRPr="00513825">
              <w:rPr>
                <w:sz w:val="18"/>
                <w:szCs w:val="18"/>
              </w:rPr>
              <w:t>Se abordan dificultades en las relaciones familiares conflictivas (agresividad).</w:t>
            </w:r>
          </w:p>
          <w:p w:rsidR="0066404C" w:rsidRPr="00513825" w:rsidRDefault="0066404C" w:rsidP="0066404C">
            <w:pPr>
              <w:pStyle w:val="Prrafodelista"/>
              <w:numPr>
                <w:ilvl w:val="0"/>
                <w:numId w:val="2"/>
              </w:numPr>
              <w:spacing w:before="40" w:after="20" w:line="240" w:lineRule="auto"/>
              <w:ind w:left="208" w:hanging="208"/>
              <w:jc w:val="left"/>
              <w:rPr>
                <w:sz w:val="18"/>
                <w:szCs w:val="18"/>
              </w:rPr>
            </w:pPr>
            <w:r w:rsidRPr="00513825">
              <w:rPr>
                <w:sz w:val="18"/>
                <w:szCs w:val="18"/>
              </w:rPr>
              <w:t>Se comparten experiencias.</w:t>
            </w:r>
          </w:p>
          <w:p w:rsidR="0066404C" w:rsidRPr="00513825" w:rsidRDefault="0066404C" w:rsidP="0066404C">
            <w:pPr>
              <w:pStyle w:val="Prrafodelista"/>
              <w:numPr>
                <w:ilvl w:val="0"/>
                <w:numId w:val="2"/>
              </w:numPr>
              <w:spacing w:before="40" w:after="20" w:line="240" w:lineRule="auto"/>
              <w:ind w:left="208" w:hanging="208"/>
              <w:jc w:val="left"/>
              <w:rPr>
                <w:sz w:val="18"/>
                <w:szCs w:val="18"/>
              </w:rPr>
            </w:pPr>
            <w:r w:rsidRPr="00513825">
              <w:rPr>
                <w:sz w:val="18"/>
                <w:szCs w:val="18"/>
              </w:rPr>
              <w:t>Se facilita una vivencia grupal de apoyo mutuo en su aspecto más terapéutico.</w:t>
            </w:r>
          </w:p>
          <w:p w:rsidR="0066404C" w:rsidRPr="00513825" w:rsidRDefault="0066404C" w:rsidP="0066404C">
            <w:pPr>
              <w:pStyle w:val="Prrafodelista"/>
              <w:numPr>
                <w:ilvl w:val="0"/>
                <w:numId w:val="2"/>
              </w:numPr>
              <w:spacing w:before="40" w:after="20" w:line="240" w:lineRule="auto"/>
              <w:ind w:left="208" w:hanging="208"/>
              <w:jc w:val="left"/>
              <w:rPr>
                <w:sz w:val="18"/>
                <w:szCs w:val="18"/>
              </w:rPr>
            </w:pPr>
            <w:r w:rsidRPr="00513825">
              <w:rPr>
                <w:sz w:val="18"/>
                <w:szCs w:val="18"/>
              </w:rPr>
              <w:t>Se les aporta habilidades de escucha y de diálogo.</w:t>
            </w:r>
          </w:p>
          <w:p w:rsidR="0066404C" w:rsidRPr="00513825" w:rsidRDefault="0066404C" w:rsidP="0066404C">
            <w:pPr>
              <w:pStyle w:val="Prrafodelista"/>
              <w:numPr>
                <w:ilvl w:val="0"/>
                <w:numId w:val="2"/>
              </w:numPr>
              <w:spacing w:before="40" w:after="20" w:line="240" w:lineRule="auto"/>
              <w:ind w:left="208" w:hanging="208"/>
              <w:jc w:val="left"/>
              <w:rPr>
                <w:sz w:val="18"/>
                <w:szCs w:val="18"/>
              </w:rPr>
            </w:pPr>
            <w:r w:rsidRPr="00513825">
              <w:rPr>
                <w:sz w:val="18"/>
                <w:szCs w:val="18"/>
              </w:rPr>
              <w:t>Se prueban nuevas alternativas y se flexibilizan esquemas y reglas para optimizar las relaciones familiares.</w:t>
            </w:r>
          </w:p>
        </w:tc>
      </w:tr>
      <w:tr w:rsidR="0066404C" w:rsidRPr="00513825" w:rsidTr="00B36379">
        <w:tc>
          <w:tcPr>
            <w:tcW w:w="1809" w:type="dxa"/>
            <w:vAlign w:val="center"/>
          </w:tcPr>
          <w:p w:rsidR="0066404C" w:rsidRPr="00513825" w:rsidRDefault="0066404C" w:rsidP="00B36379">
            <w:pPr>
              <w:spacing w:before="40" w:after="20"/>
              <w:ind w:firstLine="0"/>
              <w:jc w:val="left"/>
              <w:rPr>
                <w:b/>
                <w:sz w:val="18"/>
                <w:szCs w:val="18"/>
              </w:rPr>
            </w:pPr>
            <w:proofErr w:type="spellStart"/>
            <w:r w:rsidRPr="00513825">
              <w:rPr>
                <w:b/>
                <w:sz w:val="18"/>
                <w:szCs w:val="18"/>
              </w:rPr>
              <w:t>Temporalización</w:t>
            </w:r>
            <w:proofErr w:type="spellEnd"/>
          </w:p>
        </w:tc>
        <w:tc>
          <w:tcPr>
            <w:tcW w:w="7245" w:type="dxa"/>
          </w:tcPr>
          <w:p w:rsidR="0066404C" w:rsidRPr="00513825" w:rsidRDefault="0066404C" w:rsidP="00B36379">
            <w:pPr>
              <w:spacing w:before="40" w:after="20" w:line="276" w:lineRule="auto"/>
              <w:ind w:firstLine="0"/>
              <w:jc w:val="left"/>
              <w:rPr>
                <w:sz w:val="18"/>
                <w:szCs w:val="18"/>
              </w:rPr>
            </w:pPr>
            <w:r w:rsidRPr="00513825">
              <w:rPr>
                <w:sz w:val="18"/>
                <w:szCs w:val="18"/>
              </w:rPr>
              <w:t xml:space="preserve">El programa consta de </w:t>
            </w:r>
            <w:r w:rsidRPr="00513825">
              <w:rPr>
                <w:i/>
                <w:sz w:val="18"/>
                <w:szCs w:val="18"/>
              </w:rPr>
              <w:t xml:space="preserve">9 </w:t>
            </w:r>
            <w:r w:rsidRPr="00513825">
              <w:rPr>
                <w:sz w:val="18"/>
                <w:szCs w:val="18"/>
              </w:rPr>
              <w:t>sesiones semanales de 2 horas y media cada una.</w:t>
            </w:r>
          </w:p>
        </w:tc>
      </w:tr>
      <w:tr w:rsidR="0066404C" w:rsidRPr="00513825" w:rsidTr="00B36379">
        <w:tc>
          <w:tcPr>
            <w:tcW w:w="1809" w:type="dxa"/>
            <w:vAlign w:val="center"/>
          </w:tcPr>
          <w:p w:rsidR="0066404C" w:rsidRPr="00513825" w:rsidRDefault="0066404C" w:rsidP="00B36379">
            <w:pPr>
              <w:spacing w:before="40" w:after="20"/>
              <w:ind w:firstLine="0"/>
              <w:jc w:val="left"/>
              <w:rPr>
                <w:b/>
                <w:sz w:val="18"/>
                <w:szCs w:val="18"/>
              </w:rPr>
            </w:pPr>
            <w:r w:rsidRPr="00513825">
              <w:rPr>
                <w:b/>
                <w:sz w:val="18"/>
                <w:szCs w:val="18"/>
              </w:rPr>
              <w:t>Profesionales</w:t>
            </w:r>
          </w:p>
        </w:tc>
        <w:tc>
          <w:tcPr>
            <w:tcW w:w="7245" w:type="dxa"/>
          </w:tcPr>
          <w:p w:rsidR="0066404C" w:rsidRPr="00513825" w:rsidRDefault="0066404C" w:rsidP="0066404C">
            <w:pPr>
              <w:pStyle w:val="Prrafodelista"/>
              <w:numPr>
                <w:ilvl w:val="0"/>
                <w:numId w:val="2"/>
              </w:numPr>
              <w:spacing w:before="40" w:after="20" w:line="240" w:lineRule="auto"/>
              <w:ind w:left="208" w:hanging="208"/>
              <w:jc w:val="left"/>
              <w:rPr>
                <w:sz w:val="18"/>
                <w:szCs w:val="18"/>
              </w:rPr>
            </w:pPr>
            <w:r w:rsidRPr="00513825">
              <w:rPr>
                <w:sz w:val="18"/>
                <w:szCs w:val="18"/>
              </w:rPr>
              <w:t>2 psicoterapeutas y entre 2 y 4 actores de la Asociación PONTE.</w:t>
            </w:r>
          </w:p>
          <w:p w:rsidR="0066404C" w:rsidRPr="00513825" w:rsidRDefault="0066404C" w:rsidP="0066404C">
            <w:pPr>
              <w:pStyle w:val="Prrafodelista"/>
              <w:numPr>
                <w:ilvl w:val="0"/>
                <w:numId w:val="2"/>
              </w:numPr>
              <w:spacing w:before="40" w:after="20" w:line="240" w:lineRule="auto"/>
              <w:ind w:left="208" w:hanging="208"/>
              <w:jc w:val="left"/>
              <w:rPr>
                <w:sz w:val="18"/>
                <w:szCs w:val="18"/>
              </w:rPr>
            </w:pPr>
            <w:r w:rsidRPr="00513825">
              <w:rPr>
                <w:sz w:val="18"/>
                <w:szCs w:val="18"/>
              </w:rPr>
              <w:t xml:space="preserve">Personal referente de los Servicios Sociales Comunitarios y de los Equipos de Tratamiento Familiar: Psicólogos/as y trabajadoras sociales. </w:t>
            </w:r>
          </w:p>
        </w:tc>
      </w:tr>
      <w:tr w:rsidR="0066404C" w:rsidRPr="00513825" w:rsidTr="00B36379">
        <w:tc>
          <w:tcPr>
            <w:tcW w:w="9054" w:type="dxa"/>
            <w:gridSpan w:val="2"/>
            <w:shd w:val="pct25" w:color="auto" w:fill="auto"/>
            <w:vAlign w:val="center"/>
          </w:tcPr>
          <w:p w:rsidR="0066404C" w:rsidRPr="00513825" w:rsidRDefault="0066404C" w:rsidP="00B36379">
            <w:pPr>
              <w:spacing w:before="40" w:after="20"/>
              <w:ind w:firstLine="0"/>
              <w:jc w:val="left"/>
              <w:rPr>
                <w:b/>
                <w:sz w:val="18"/>
                <w:szCs w:val="18"/>
              </w:rPr>
            </w:pPr>
            <w:r w:rsidRPr="00513825">
              <w:rPr>
                <w:b/>
                <w:sz w:val="18"/>
                <w:szCs w:val="18"/>
              </w:rPr>
              <w:t>Características de la evaluación</w:t>
            </w:r>
          </w:p>
        </w:tc>
      </w:tr>
      <w:tr w:rsidR="0066404C" w:rsidRPr="00513825" w:rsidTr="00B36379">
        <w:tc>
          <w:tcPr>
            <w:tcW w:w="1809" w:type="dxa"/>
            <w:vAlign w:val="center"/>
          </w:tcPr>
          <w:p w:rsidR="0066404C" w:rsidRPr="00513825" w:rsidRDefault="0066404C" w:rsidP="00B36379">
            <w:pPr>
              <w:spacing w:before="40" w:after="20"/>
              <w:ind w:firstLine="0"/>
              <w:jc w:val="left"/>
              <w:rPr>
                <w:b/>
                <w:sz w:val="18"/>
                <w:szCs w:val="18"/>
              </w:rPr>
            </w:pPr>
            <w:r w:rsidRPr="00513825">
              <w:rPr>
                <w:b/>
                <w:sz w:val="18"/>
                <w:szCs w:val="18"/>
              </w:rPr>
              <w:t>Tipo de evaluación</w:t>
            </w:r>
          </w:p>
        </w:tc>
        <w:tc>
          <w:tcPr>
            <w:tcW w:w="7245" w:type="dxa"/>
          </w:tcPr>
          <w:p w:rsidR="0066404C" w:rsidRPr="00513825" w:rsidRDefault="0066404C" w:rsidP="00B36379">
            <w:pPr>
              <w:spacing w:before="40" w:after="20"/>
              <w:ind w:firstLine="0"/>
              <w:jc w:val="left"/>
              <w:rPr>
                <w:sz w:val="18"/>
                <w:szCs w:val="18"/>
              </w:rPr>
            </w:pPr>
            <w:r w:rsidRPr="00513825">
              <w:rPr>
                <w:sz w:val="18"/>
                <w:szCs w:val="18"/>
              </w:rPr>
              <w:t>Evaluación externa. Universidad de Huelva.</w:t>
            </w:r>
          </w:p>
        </w:tc>
      </w:tr>
      <w:tr w:rsidR="0066404C" w:rsidRPr="00513825" w:rsidTr="00B36379">
        <w:tc>
          <w:tcPr>
            <w:tcW w:w="1809" w:type="dxa"/>
            <w:vAlign w:val="center"/>
          </w:tcPr>
          <w:p w:rsidR="0066404C" w:rsidRPr="00513825" w:rsidRDefault="0066404C" w:rsidP="00B36379">
            <w:pPr>
              <w:spacing w:before="40" w:after="20"/>
              <w:ind w:firstLine="0"/>
              <w:jc w:val="left"/>
              <w:rPr>
                <w:b/>
                <w:sz w:val="18"/>
                <w:szCs w:val="18"/>
              </w:rPr>
            </w:pPr>
            <w:r w:rsidRPr="00513825">
              <w:rPr>
                <w:b/>
                <w:sz w:val="18"/>
                <w:szCs w:val="18"/>
              </w:rPr>
              <w:t>Proceso de evaluación</w:t>
            </w:r>
          </w:p>
        </w:tc>
        <w:tc>
          <w:tcPr>
            <w:tcW w:w="7245" w:type="dxa"/>
          </w:tcPr>
          <w:p w:rsidR="0066404C" w:rsidRPr="00513825" w:rsidRDefault="0066404C" w:rsidP="00B36379">
            <w:pPr>
              <w:spacing w:before="40" w:after="20"/>
              <w:ind w:firstLine="0"/>
              <w:jc w:val="left"/>
              <w:rPr>
                <w:sz w:val="18"/>
                <w:szCs w:val="18"/>
              </w:rPr>
            </w:pPr>
            <w:r w:rsidRPr="00513825">
              <w:rPr>
                <w:sz w:val="18"/>
                <w:szCs w:val="18"/>
              </w:rPr>
              <w:t xml:space="preserve">Proceso de la evaluación: </w:t>
            </w:r>
          </w:p>
          <w:p w:rsidR="0066404C" w:rsidRPr="00513825" w:rsidRDefault="0066404C" w:rsidP="0066404C">
            <w:pPr>
              <w:pStyle w:val="Prrafodelista"/>
              <w:numPr>
                <w:ilvl w:val="0"/>
                <w:numId w:val="3"/>
              </w:numPr>
              <w:spacing w:before="40" w:after="20" w:line="240" w:lineRule="auto"/>
              <w:jc w:val="left"/>
              <w:rPr>
                <w:sz w:val="18"/>
                <w:szCs w:val="18"/>
              </w:rPr>
            </w:pPr>
            <w:r w:rsidRPr="00513825">
              <w:rPr>
                <w:sz w:val="18"/>
                <w:szCs w:val="18"/>
              </w:rPr>
              <w:t xml:space="preserve">Previo a la puesta en marcha del programa, se solicitó a los profesionales implicados en la selección de las familias participantes de los grupos que valoraran las características generales del programa. </w:t>
            </w:r>
          </w:p>
          <w:p w:rsidR="0066404C" w:rsidRPr="00513825" w:rsidRDefault="0066404C" w:rsidP="0066404C">
            <w:pPr>
              <w:pStyle w:val="Prrafodelista"/>
              <w:numPr>
                <w:ilvl w:val="0"/>
                <w:numId w:val="3"/>
              </w:numPr>
              <w:spacing w:before="40" w:after="20" w:line="240" w:lineRule="auto"/>
              <w:jc w:val="left"/>
              <w:rPr>
                <w:sz w:val="18"/>
                <w:szCs w:val="18"/>
              </w:rPr>
            </w:pPr>
            <w:r w:rsidRPr="00513825">
              <w:rPr>
                <w:sz w:val="18"/>
                <w:szCs w:val="18"/>
              </w:rPr>
              <w:t xml:space="preserve">Una vez concluido el programa: </w:t>
            </w:r>
          </w:p>
          <w:p w:rsidR="0066404C" w:rsidRPr="00513825" w:rsidRDefault="0066404C" w:rsidP="0066404C">
            <w:pPr>
              <w:pStyle w:val="Prrafodelista"/>
              <w:numPr>
                <w:ilvl w:val="1"/>
                <w:numId w:val="3"/>
              </w:numPr>
              <w:spacing w:before="40" w:after="20" w:line="240" w:lineRule="auto"/>
              <w:ind w:left="1167" w:hanging="283"/>
              <w:jc w:val="left"/>
              <w:rPr>
                <w:sz w:val="18"/>
                <w:szCs w:val="18"/>
              </w:rPr>
            </w:pPr>
            <w:r w:rsidRPr="00513825">
              <w:rPr>
                <w:sz w:val="18"/>
                <w:szCs w:val="18"/>
              </w:rPr>
              <w:t>Se solicitó de nuevo a los técnicos una valoración del programa.</w:t>
            </w:r>
          </w:p>
          <w:p w:rsidR="0066404C" w:rsidRPr="00513825" w:rsidRDefault="0066404C" w:rsidP="0066404C">
            <w:pPr>
              <w:pStyle w:val="Prrafodelista"/>
              <w:numPr>
                <w:ilvl w:val="1"/>
                <w:numId w:val="3"/>
              </w:numPr>
              <w:spacing w:before="40" w:after="20" w:line="240" w:lineRule="auto"/>
              <w:ind w:left="1167" w:hanging="283"/>
              <w:jc w:val="left"/>
              <w:rPr>
                <w:sz w:val="18"/>
                <w:szCs w:val="18"/>
              </w:rPr>
            </w:pPr>
            <w:r w:rsidRPr="00513825">
              <w:rPr>
                <w:sz w:val="18"/>
                <w:szCs w:val="18"/>
              </w:rPr>
              <w:t>Se les preguntó a progenitores y adolescentes sobre su actitud ante el programa, relevancia, procesos de cambio, disponibilidad de recursos, eficacia e integridad.</w:t>
            </w:r>
          </w:p>
        </w:tc>
      </w:tr>
      <w:tr w:rsidR="0066404C" w:rsidRPr="00513825" w:rsidTr="00B36379">
        <w:tc>
          <w:tcPr>
            <w:tcW w:w="1809" w:type="dxa"/>
            <w:vAlign w:val="center"/>
          </w:tcPr>
          <w:p w:rsidR="0066404C" w:rsidRPr="00513825" w:rsidRDefault="0066404C" w:rsidP="00B36379">
            <w:pPr>
              <w:spacing w:before="40" w:after="20"/>
              <w:ind w:firstLine="0"/>
              <w:jc w:val="left"/>
              <w:rPr>
                <w:b/>
                <w:sz w:val="18"/>
                <w:szCs w:val="18"/>
              </w:rPr>
            </w:pPr>
            <w:r w:rsidRPr="00513825">
              <w:rPr>
                <w:b/>
                <w:sz w:val="18"/>
                <w:szCs w:val="18"/>
              </w:rPr>
              <w:t>Difusión resultados</w:t>
            </w:r>
          </w:p>
        </w:tc>
        <w:tc>
          <w:tcPr>
            <w:tcW w:w="7245" w:type="dxa"/>
          </w:tcPr>
          <w:p w:rsidR="0066404C" w:rsidRPr="00513825" w:rsidRDefault="0066404C" w:rsidP="00B36379">
            <w:pPr>
              <w:spacing w:before="40" w:after="20"/>
              <w:ind w:firstLine="0"/>
              <w:jc w:val="left"/>
              <w:rPr>
                <w:sz w:val="18"/>
                <w:szCs w:val="18"/>
              </w:rPr>
            </w:pPr>
            <w:r w:rsidRPr="00513825">
              <w:rPr>
                <w:sz w:val="18"/>
                <w:szCs w:val="18"/>
              </w:rPr>
              <w:t>Artículo científico (Soto y González, 2014)</w:t>
            </w:r>
          </w:p>
        </w:tc>
      </w:tr>
    </w:tbl>
    <w:p w:rsidR="0066404C" w:rsidRDefault="0066404C" w:rsidP="0066404C">
      <w:pPr>
        <w:pStyle w:val="Prrafodelista"/>
        <w:spacing w:before="120" w:after="360" w:line="240" w:lineRule="auto"/>
        <w:ind w:left="0" w:firstLine="0"/>
        <w:contextualSpacing w:val="0"/>
        <w:jc w:val="center"/>
        <w:rPr>
          <w:b/>
          <w:sz w:val="20"/>
          <w:szCs w:val="24"/>
        </w:rPr>
      </w:pPr>
      <w:r w:rsidRPr="00141D6A">
        <w:rPr>
          <w:b/>
          <w:sz w:val="20"/>
          <w:szCs w:val="24"/>
        </w:rPr>
        <w:t xml:space="preserve">Tabla </w:t>
      </w:r>
      <w:r>
        <w:rPr>
          <w:b/>
          <w:sz w:val="20"/>
          <w:szCs w:val="24"/>
        </w:rPr>
        <w:t>2. Características del Programa GUIA</w:t>
      </w:r>
    </w:p>
    <w:p w:rsidR="0066404C" w:rsidRDefault="0066404C">
      <w:r>
        <w:br w:type="page"/>
      </w:r>
    </w:p>
    <w:tbl>
      <w:tblPr>
        <w:tblW w:w="9116" w:type="dxa"/>
        <w:tblBorders>
          <w:top w:val="single" w:sz="4" w:space="0" w:color="auto"/>
          <w:bottom w:val="single" w:sz="4" w:space="0" w:color="auto"/>
          <w:insideH w:val="single" w:sz="4" w:space="0" w:color="auto"/>
        </w:tblBorders>
        <w:tblLook w:val="00A0"/>
      </w:tblPr>
      <w:tblGrid>
        <w:gridCol w:w="1809"/>
        <w:gridCol w:w="7307"/>
      </w:tblGrid>
      <w:tr w:rsidR="0066404C" w:rsidRPr="00513825" w:rsidTr="00B36379">
        <w:trPr>
          <w:trHeight w:val="127"/>
        </w:trPr>
        <w:tc>
          <w:tcPr>
            <w:tcW w:w="9116" w:type="dxa"/>
            <w:gridSpan w:val="2"/>
            <w:shd w:val="clear" w:color="auto" w:fill="000000"/>
            <w:vAlign w:val="center"/>
          </w:tcPr>
          <w:p w:rsidR="0066404C" w:rsidRPr="00513825" w:rsidRDefault="0066404C" w:rsidP="00B36379">
            <w:pPr>
              <w:spacing w:before="40" w:after="20"/>
              <w:ind w:firstLine="0"/>
              <w:jc w:val="left"/>
              <w:rPr>
                <w:color w:val="FFFFFF"/>
                <w:sz w:val="18"/>
                <w:szCs w:val="18"/>
              </w:rPr>
            </w:pPr>
            <w:r w:rsidRPr="00513825">
              <w:rPr>
                <w:b/>
                <w:color w:val="FFFFFF"/>
                <w:sz w:val="18"/>
                <w:szCs w:val="18"/>
              </w:rPr>
              <w:lastRenderedPageBreak/>
              <w:t>PROYECTO INGENIA</w:t>
            </w:r>
          </w:p>
        </w:tc>
      </w:tr>
      <w:tr w:rsidR="0066404C" w:rsidRPr="00513825" w:rsidTr="00B36379">
        <w:tc>
          <w:tcPr>
            <w:tcW w:w="9116" w:type="dxa"/>
            <w:gridSpan w:val="2"/>
            <w:shd w:val="pct25" w:color="auto" w:fill="FFFFFF"/>
          </w:tcPr>
          <w:p w:rsidR="0066404C" w:rsidRPr="00513825" w:rsidRDefault="0066404C" w:rsidP="00B36379">
            <w:pPr>
              <w:spacing w:before="40" w:after="20"/>
              <w:ind w:firstLine="0"/>
              <w:jc w:val="left"/>
              <w:rPr>
                <w:b/>
                <w:sz w:val="18"/>
                <w:szCs w:val="18"/>
              </w:rPr>
            </w:pPr>
            <w:r w:rsidRPr="00513825">
              <w:rPr>
                <w:b/>
                <w:sz w:val="18"/>
                <w:szCs w:val="18"/>
              </w:rPr>
              <w:t>Características Generales</w:t>
            </w:r>
          </w:p>
        </w:tc>
      </w:tr>
      <w:tr w:rsidR="0066404C" w:rsidRPr="00513825" w:rsidTr="00B36379">
        <w:tc>
          <w:tcPr>
            <w:tcW w:w="1809" w:type="dxa"/>
          </w:tcPr>
          <w:p w:rsidR="0066404C" w:rsidRPr="00513825" w:rsidRDefault="0066404C" w:rsidP="00B36379">
            <w:pPr>
              <w:spacing w:before="40" w:after="20"/>
              <w:ind w:firstLine="0"/>
              <w:jc w:val="left"/>
              <w:rPr>
                <w:b/>
                <w:sz w:val="18"/>
                <w:szCs w:val="18"/>
              </w:rPr>
            </w:pPr>
            <w:r w:rsidRPr="00513825">
              <w:rPr>
                <w:b/>
                <w:sz w:val="18"/>
                <w:szCs w:val="18"/>
              </w:rPr>
              <w:t>Descripción general</w:t>
            </w:r>
          </w:p>
        </w:tc>
        <w:tc>
          <w:tcPr>
            <w:tcW w:w="7307" w:type="dxa"/>
          </w:tcPr>
          <w:p w:rsidR="0066404C" w:rsidRPr="00513825" w:rsidRDefault="0066404C" w:rsidP="00B36379">
            <w:pPr>
              <w:spacing w:before="40" w:after="20"/>
              <w:ind w:firstLine="0"/>
              <w:rPr>
                <w:sz w:val="18"/>
                <w:szCs w:val="18"/>
              </w:rPr>
            </w:pPr>
            <w:r w:rsidRPr="00513825">
              <w:rPr>
                <w:sz w:val="18"/>
                <w:szCs w:val="18"/>
              </w:rPr>
              <w:t>Tipo de Programa de intervención socio-familiar en situación de vulnerabilidad. Programa elaborado por el Equipo Municipal de Servicios Sociales Comunitarios “Marismas del Odiel” (Zona con necesidades de Transformación Social)</w:t>
            </w:r>
            <w:r>
              <w:rPr>
                <w:sz w:val="18"/>
                <w:szCs w:val="18"/>
              </w:rPr>
              <w:t xml:space="preserve"> </w:t>
            </w:r>
            <w:r w:rsidRPr="00513825">
              <w:rPr>
                <w:sz w:val="18"/>
                <w:szCs w:val="18"/>
              </w:rPr>
              <w:t>dirigido a los menores de esta zona, especialmente a los más vulnerables de encontrarse en riesgo social.</w:t>
            </w:r>
          </w:p>
          <w:p w:rsidR="0066404C" w:rsidRPr="00513825" w:rsidRDefault="0066404C" w:rsidP="00B36379">
            <w:pPr>
              <w:spacing w:before="40" w:after="20"/>
              <w:ind w:firstLine="0"/>
              <w:rPr>
                <w:sz w:val="18"/>
                <w:szCs w:val="18"/>
              </w:rPr>
            </w:pPr>
            <w:r w:rsidRPr="00513825">
              <w:rPr>
                <w:sz w:val="18"/>
                <w:szCs w:val="18"/>
              </w:rPr>
              <w:t>El nombre del Proyecto nace del reconocimiento del “ingenio” de los menores.</w:t>
            </w:r>
          </w:p>
        </w:tc>
      </w:tr>
      <w:tr w:rsidR="0066404C" w:rsidRPr="00513825" w:rsidTr="00B36379">
        <w:tc>
          <w:tcPr>
            <w:tcW w:w="1809" w:type="dxa"/>
          </w:tcPr>
          <w:p w:rsidR="0066404C" w:rsidRPr="00513825" w:rsidRDefault="0066404C" w:rsidP="00B36379">
            <w:pPr>
              <w:spacing w:before="40" w:after="20"/>
              <w:ind w:firstLine="0"/>
              <w:jc w:val="left"/>
              <w:rPr>
                <w:b/>
                <w:sz w:val="18"/>
                <w:szCs w:val="18"/>
              </w:rPr>
            </w:pPr>
            <w:r w:rsidRPr="00513825">
              <w:rPr>
                <w:b/>
                <w:sz w:val="18"/>
                <w:szCs w:val="18"/>
              </w:rPr>
              <w:t>Datos de contacto</w:t>
            </w:r>
          </w:p>
        </w:tc>
        <w:tc>
          <w:tcPr>
            <w:tcW w:w="7307" w:type="dxa"/>
          </w:tcPr>
          <w:p w:rsidR="0066404C" w:rsidRPr="00513825" w:rsidRDefault="0066404C" w:rsidP="00B36379">
            <w:pPr>
              <w:spacing w:before="40" w:after="20"/>
              <w:ind w:firstLine="0"/>
              <w:jc w:val="left"/>
              <w:rPr>
                <w:sz w:val="18"/>
                <w:szCs w:val="18"/>
              </w:rPr>
            </w:pPr>
            <w:r w:rsidRPr="00513825">
              <w:rPr>
                <w:sz w:val="18"/>
                <w:szCs w:val="18"/>
              </w:rPr>
              <w:t>Servicios Sociales Comunitarios de la Zona Marismas del Odiel</w:t>
            </w:r>
          </w:p>
        </w:tc>
      </w:tr>
      <w:tr w:rsidR="0066404C" w:rsidRPr="00513825" w:rsidTr="00B36379">
        <w:tc>
          <w:tcPr>
            <w:tcW w:w="1809" w:type="dxa"/>
          </w:tcPr>
          <w:p w:rsidR="0066404C" w:rsidRPr="00513825" w:rsidRDefault="0066404C" w:rsidP="00B36379">
            <w:pPr>
              <w:spacing w:before="40" w:after="20"/>
              <w:ind w:firstLine="0"/>
              <w:jc w:val="left"/>
              <w:rPr>
                <w:b/>
                <w:sz w:val="18"/>
                <w:szCs w:val="18"/>
              </w:rPr>
            </w:pPr>
            <w:r w:rsidRPr="00513825">
              <w:rPr>
                <w:b/>
                <w:sz w:val="18"/>
                <w:szCs w:val="18"/>
              </w:rPr>
              <w:t>Presentación</w:t>
            </w:r>
          </w:p>
        </w:tc>
        <w:tc>
          <w:tcPr>
            <w:tcW w:w="7307" w:type="dxa"/>
          </w:tcPr>
          <w:p w:rsidR="0066404C" w:rsidRPr="00513825" w:rsidRDefault="0066404C" w:rsidP="00B36379">
            <w:pPr>
              <w:spacing w:before="40" w:after="20"/>
              <w:ind w:firstLine="0"/>
              <w:rPr>
                <w:sz w:val="18"/>
                <w:szCs w:val="18"/>
              </w:rPr>
            </w:pPr>
            <w:r w:rsidRPr="00513825">
              <w:rPr>
                <w:sz w:val="18"/>
                <w:szCs w:val="18"/>
              </w:rPr>
              <w:t xml:space="preserve">Formato papel y formato </w:t>
            </w:r>
            <w:proofErr w:type="spellStart"/>
            <w:r w:rsidRPr="00513825">
              <w:rPr>
                <w:sz w:val="18"/>
                <w:szCs w:val="18"/>
              </w:rPr>
              <w:t>pdf</w:t>
            </w:r>
            <w:proofErr w:type="spellEnd"/>
            <w:r w:rsidRPr="00513825">
              <w:rPr>
                <w:sz w:val="18"/>
                <w:szCs w:val="18"/>
              </w:rPr>
              <w:t>.</w:t>
            </w:r>
          </w:p>
        </w:tc>
      </w:tr>
      <w:tr w:rsidR="0066404C" w:rsidRPr="00513825" w:rsidTr="00B36379">
        <w:tc>
          <w:tcPr>
            <w:tcW w:w="1809" w:type="dxa"/>
          </w:tcPr>
          <w:p w:rsidR="0066404C" w:rsidRPr="00513825" w:rsidRDefault="0066404C" w:rsidP="00B36379">
            <w:pPr>
              <w:spacing w:before="40" w:after="20"/>
              <w:ind w:firstLine="0"/>
              <w:jc w:val="left"/>
              <w:rPr>
                <w:b/>
                <w:sz w:val="18"/>
                <w:szCs w:val="18"/>
              </w:rPr>
            </w:pPr>
            <w:r w:rsidRPr="00513825">
              <w:rPr>
                <w:b/>
                <w:sz w:val="18"/>
                <w:szCs w:val="18"/>
              </w:rPr>
              <w:t>Orientación teórica</w:t>
            </w:r>
          </w:p>
        </w:tc>
        <w:tc>
          <w:tcPr>
            <w:tcW w:w="7307" w:type="dxa"/>
          </w:tcPr>
          <w:p w:rsidR="0066404C" w:rsidRPr="00513825" w:rsidRDefault="0066404C" w:rsidP="00B36379">
            <w:pPr>
              <w:spacing w:before="40" w:after="20"/>
              <w:ind w:firstLine="0"/>
              <w:rPr>
                <w:sz w:val="18"/>
                <w:szCs w:val="18"/>
              </w:rPr>
            </w:pPr>
            <w:r w:rsidRPr="00513825">
              <w:rPr>
                <w:sz w:val="18"/>
                <w:szCs w:val="18"/>
              </w:rPr>
              <w:t>No se especifica.</w:t>
            </w:r>
          </w:p>
        </w:tc>
      </w:tr>
      <w:tr w:rsidR="0066404C" w:rsidRPr="00513825" w:rsidTr="00B36379">
        <w:tc>
          <w:tcPr>
            <w:tcW w:w="1809" w:type="dxa"/>
          </w:tcPr>
          <w:p w:rsidR="0066404C" w:rsidRPr="00513825" w:rsidRDefault="0066404C" w:rsidP="00B36379">
            <w:pPr>
              <w:spacing w:before="40" w:after="20"/>
              <w:ind w:firstLine="0"/>
              <w:jc w:val="left"/>
              <w:rPr>
                <w:b/>
                <w:sz w:val="18"/>
                <w:szCs w:val="18"/>
              </w:rPr>
            </w:pPr>
            <w:r w:rsidRPr="00513825">
              <w:rPr>
                <w:b/>
                <w:sz w:val="18"/>
                <w:szCs w:val="18"/>
              </w:rPr>
              <w:t>Ámbito territorial</w:t>
            </w:r>
          </w:p>
        </w:tc>
        <w:tc>
          <w:tcPr>
            <w:tcW w:w="7307" w:type="dxa"/>
          </w:tcPr>
          <w:p w:rsidR="0066404C" w:rsidRPr="00513825" w:rsidRDefault="0066404C" w:rsidP="00B36379">
            <w:pPr>
              <w:autoSpaceDE w:val="0"/>
              <w:autoSpaceDN w:val="0"/>
              <w:adjustRightInd w:val="0"/>
              <w:spacing w:before="40" w:after="20"/>
              <w:ind w:firstLine="0"/>
              <w:jc w:val="left"/>
              <w:rPr>
                <w:color w:val="000000"/>
                <w:sz w:val="18"/>
                <w:szCs w:val="18"/>
              </w:rPr>
            </w:pPr>
            <w:r w:rsidRPr="00513825">
              <w:rPr>
                <w:sz w:val="18"/>
                <w:szCs w:val="18"/>
              </w:rPr>
              <w:t xml:space="preserve">Zona de trabajo social nº 3 de Huelva, que comprende las barriadas de </w:t>
            </w:r>
            <w:r w:rsidRPr="00513825">
              <w:rPr>
                <w:color w:val="000000"/>
                <w:sz w:val="18"/>
                <w:szCs w:val="18"/>
              </w:rPr>
              <w:t>Marismas del Odiel, Santa Lucía, Cárdena, La Navidad, El Carmen, Las Colonias y los Dolores.</w:t>
            </w:r>
          </w:p>
        </w:tc>
      </w:tr>
      <w:tr w:rsidR="0066404C" w:rsidRPr="00513825" w:rsidTr="00B36379">
        <w:tc>
          <w:tcPr>
            <w:tcW w:w="1809" w:type="dxa"/>
            <w:vAlign w:val="center"/>
          </w:tcPr>
          <w:p w:rsidR="0066404C" w:rsidRPr="00513825" w:rsidRDefault="0066404C" w:rsidP="00B36379">
            <w:pPr>
              <w:spacing w:before="40" w:after="20"/>
              <w:ind w:firstLine="0"/>
              <w:jc w:val="left"/>
              <w:rPr>
                <w:b/>
                <w:sz w:val="18"/>
                <w:szCs w:val="18"/>
              </w:rPr>
            </w:pPr>
            <w:r w:rsidRPr="00513825">
              <w:rPr>
                <w:b/>
                <w:sz w:val="18"/>
                <w:szCs w:val="18"/>
              </w:rPr>
              <w:t>Participantes</w:t>
            </w:r>
          </w:p>
        </w:tc>
        <w:tc>
          <w:tcPr>
            <w:tcW w:w="7307" w:type="dxa"/>
          </w:tcPr>
          <w:p w:rsidR="0066404C" w:rsidRPr="00513825" w:rsidRDefault="0066404C" w:rsidP="0066404C">
            <w:pPr>
              <w:pStyle w:val="Prrafodelista"/>
              <w:numPr>
                <w:ilvl w:val="0"/>
                <w:numId w:val="2"/>
              </w:numPr>
              <w:spacing w:before="40" w:after="20" w:line="240" w:lineRule="auto"/>
              <w:ind w:left="208" w:hanging="208"/>
              <w:jc w:val="left"/>
              <w:rPr>
                <w:sz w:val="18"/>
                <w:szCs w:val="18"/>
              </w:rPr>
            </w:pPr>
            <w:r w:rsidRPr="00513825">
              <w:rPr>
                <w:sz w:val="18"/>
                <w:szCs w:val="18"/>
              </w:rPr>
              <w:t>Menores en general</w:t>
            </w:r>
          </w:p>
        </w:tc>
      </w:tr>
      <w:tr w:rsidR="0066404C" w:rsidRPr="00513825" w:rsidTr="00B36379">
        <w:tc>
          <w:tcPr>
            <w:tcW w:w="1809" w:type="dxa"/>
            <w:vAlign w:val="center"/>
          </w:tcPr>
          <w:p w:rsidR="0066404C" w:rsidRPr="00513825" w:rsidRDefault="0066404C" w:rsidP="00B36379">
            <w:pPr>
              <w:spacing w:before="40" w:after="20"/>
              <w:ind w:firstLine="0"/>
              <w:jc w:val="left"/>
              <w:rPr>
                <w:b/>
                <w:sz w:val="18"/>
                <w:szCs w:val="18"/>
              </w:rPr>
            </w:pPr>
            <w:r w:rsidRPr="00513825">
              <w:rPr>
                <w:b/>
                <w:sz w:val="18"/>
                <w:szCs w:val="18"/>
              </w:rPr>
              <w:t>Objetivos generales</w:t>
            </w:r>
          </w:p>
        </w:tc>
        <w:tc>
          <w:tcPr>
            <w:tcW w:w="7307" w:type="dxa"/>
          </w:tcPr>
          <w:p w:rsidR="0066404C" w:rsidRPr="00513825" w:rsidRDefault="0066404C" w:rsidP="0066404C">
            <w:pPr>
              <w:pStyle w:val="Prrafodelista"/>
              <w:numPr>
                <w:ilvl w:val="0"/>
                <w:numId w:val="2"/>
              </w:numPr>
              <w:spacing w:before="40" w:after="20" w:line="240" w:lineRule="auto"/>
              <w:ind w:left="208" w:hanging="208"/>
              <w:jc w:val="left"/>
              <w:rPr>
                <w:sz w:val="18"/>
                <w:szCs w:val="18"/>
              </w:rPr>
            </w:pPr>
            <w:r w:rsidRPr="00513825">
              <w:rPr>
                <w:sz w:val="18"/>
                <w:szCs w:val="18"/>
              </w:rPr>
              <w:t>Prevenir para normalizar el proceso de socialización de los menores, elevando los niveles de competencia social y creando alternativas integrales para generar una conducta social positiva.</w:t>
            </w:r>
          </w:p>
          <w:p w:rsidR="0066404C" w:rsidRPr="00513825" w:rsidRDefault="0066404C" w:rsidP="0066404C">
            <w:pPr>
              <w:pStyle w:val="Prrafodelista"/>
              <w:numPr>
                <w:ilvl w:val="1"/>
                <w:numId w:val="2"/>
              </w:numPr>
              <w:spacing w:before="40" w:after="20" w:line="240" w:lineRule="auto"/>
              <w:ind w:left="743" w:hanging="284"/>
              <w:jc w:val="left"/>
              <w:rPr>
                <w:sz w:val="18"/>
                <w:szCs w:val="18"/>
              </w:rPr>
            </w:pPr>
            <w:r w:rsidRPr="00513825">
              <w:rPr>
                <w:sz w:val="18"/>
                <w:szCs w:val="18"/>
              </w:rPr>
              <w:t>Entrenar en Habilidades Sociales para mejorar las relaciones interpersonales.</w:t>
            </w:r>
          </w:p>
          <w:p w:rsidR="0066404C" w:rsidRPr="00513825" w:rsidRDefault="0066404C" w:rsidP="0066404C">
            <w:pPr>
              <w:pStyle w:val="Prrafodelista"/>
              <w:numPr>
                <w:ilvl w:val="1"/>
                <w:numId w:val="2"/>
              </w:numPr>
              <w:spacing w:before="40" w:after="20" w:line="240" w:lineRule="auto"/>
              <w:ind w:left="743" w:hanging="284"/>
              <w:jc w:val="left"/>
              <w:rPr>
                <w:sz w:val="18"/>
                <w:szCs w:val="18"/>
              </w:rPr>
            </w:pPr>
            <w:r w:rsidRPr="00513825">
              <w:rPr>
                <w:sz w:val="18"/>
                <w:szCs w:val="18"/>
              </w:rPr>
              <w:t>Incrementar la autonomía personal para una readaptación social.</w:t>
            </w:r>
          </w:p>
          <w:p w:rsidR="0066404C" w:rsidRPr="00513825" w:rsidRDefault="0066404C" w:rsidP="0066404C">
            <w:pPr>
              <w:pStyle w:val="Prrafodelista"/>
              <w:numPr>
                <w:ilvl w:val="1"/>
                <w:numId w:val="2"/>
              </w:numPr>
              <w:spacing w:before="40" w:after="20" w:line="240" w:lineRule="auto"/>
              <w:ind w:left="743" w:hanging="284"/>
              <w:jc w:val="left"/>
              <w:rPr>
                <w:sz w:val="18"/>
                <w:szCs w:val="18"/>
              </w:rPr>
            </w:pPr>
            <w:r w:rsidRPr="00513825">
              <w:rPr>
                <w:sz w:val="18"/>
                <w:szCs w:val="18"/>
              </w:rPr>
              <w:t>Potenciar la autoestima para una mejor satisfacción de las necesidades.</w:t>
            </w:r>
          </w:p>
          <w:p w:rsidR="0066404C" w:rsidRPr="00513825" w:rsidRDefault="0066404C" w:rsidP="0066404C">
            <w:pPr>
              <w:pStyle w:val="Prrafodelista"/>
              <w:numPr>
                <w:ilvl w:val="1"/>
                <w:numId w:val="2"/>
              </w:numPr>
              <w:spacing w:before="40" w:after="20" w:line="240" w:lineRule="auto"/>
              <w:ind w:left="743" w:hanging="284"/>
              <w:jc w:val="left"/>
              <w:rPr>
                <w:sz w:val="18"/>
                <w:szCs w:val="18"/>
              </w:rPr>
            </w:pPr>
            <w:r w:rsidRPr="00513825">
              <w:rPr>
                <w:sz w:val="18"/>
                <w:szCs w:val="18"/>
              </w:rPr>
              <w:t>Fomentar una actitud positiva hacia “aprender a aprender”.</w:t>
            </w:r>
          </w:p>
        </w:tc>
      </w:tr>
      <w:tr w:rsidR="0066404C" w:rsidRPr="00513825" w:rsidTr="00B36379">
        <w:tc>
          <w:tcPr>
            <w:tcW w:w="9116" w:type="dxa"/>
            <w:gridSpan w:val="2"/>
            <w:shd w:val="pct25" w:color="auto" w:fill="auto"/>
          </w:tcPr>
          <w:p w:rsidR="0066404C" w:rsidRPr="00513825" w:rsidRDefault="0066404C" w:rsidP="00B36379">
            <w:pPr>
              <w:spacing w:before="40" w:after="20"/>
              <w:ind w:firstLine="0"/>
              <w:jc w:val="left"/>
              <w:rPr>
                <w:b/>
                <w:sz w:val="18"/>
                <w:szCs w:val="18"/>
              </w:rPr>
            </w:pPr>
            <w:r w:rsidRPr="00513825">
              <w:rPr>
                <w:b/>
                <w:sz w:val="18"/>
                <w:szCs w:val="18"/>
              </w:rPr>
              <w:t>Características metodológicas</w:t>
            </w:r>
          </w:p>
        </w:tc>
      </w:tr>
      <w:tr w:rsidR="0066404C" w:rsidRPr="00513825" w:rsidTr="00B36379">
        <w:tc>
          <w:tcPr>
            <w:tcW w:w="1809" w:type="dxa"/>
            <w:vAlign w:val="center"/>
          </w:tcPr>
          <w:p w:rsidR="0066404C" w:rsidRPr="00513825" w:rsidRDefault="0066404C" w:rsidP="00B36379">
            <w:pPr>
              <w:spacing w:before="40" w:after="20"/>
              <w:ind w:firstLine="0"/>
              <w:jc w:val="left"/>
              <w:rPr>
                <w:b/>
                <w:sz w:val="18"/>
                <w:szCs w:val="18"/>
              </w:rPr>
            </w:pPr>
            <w:r w:rsidRPr="00513825">
              <w:rPr>
                <w:b/>
                <w:sz w:val="18"/>
                <w:szCs w:val="18"/>
              </w:rPr>
              <w:t>Metodología</w:t>
            </w:r>
          </w:p>
        </w:tc>
        <w:tc>
          <w:tcPr>
            <w:tcW w:w="7307" w:type="dxa"/>
          </w:tcPr>
          <w:p w:rsidR="0066404C" w:rsidRPr="00513825" w:rsidRDefault="0066404C" w:rsidP="00B36379">
            <w:pPr>
              <w:spacing w:before="40" w:after="20"/>
              <w:ind w:firstLine="0"/>
              <w:rPr>
                <w:sz w:val="18"/>
                <w:szCs w:val="18"/>
              </w:rPr>
            </w:pPr>
            <w:r w:rsidRPr="00513825">
              <w:rPr>
                <w:sz w:val="18"/>
                <w:szCs w:val="18"/>
              </w:rPr>
              <w:t xml:space="preserve">La metodología seguida por este proyecto es la utilización del </w:t>
            </w:r>
            <w:r w:rsidRPr="00513825">
              <w:rPr>
                <w:i/>
                <w:sz w:val="18"/>
                <w:szCs w:val="18"/>
              </w:rPr>
              <w:t>ocio</w:t>
            </w:r>
            <w:r w:rsidRPr="00513825">
              <w:rPr>
                <w:sz w:val="18"/>
                <w:szCs w:val="18"/>
              </w:rPr>
              <w:t xml:space="preserve"> como agente facilitador de la intervención, haciendo uso de la </w:t>
            </w:r>
            <w:r w:rsidRPr="00513825">
              <w:rPr>
                <w:i/>
                <w:sz w:val="18"/>
                <w:szCs w:val="18"/>
              </w:rPr>
              <w:t xml:space="preserve">ludoteca </w:t>
            </w:r>
            <w:r w:rsidRPr="00513825">
              <w:rPr>
                <w:sz w:val="18"/>
                <w:szCs w:val="18"/>
              </w:rPr>
              <w:t xml:space="preserve">con función principal de que piensen en un lugar en el que divertirse. Con los adolescentes, también se utiliza la técnica de la </w:t>
            </w:r>
            <w:r w:rsidRPr="00513825">
              <w:rPr>
                <w:i/>
                <w:sz w:val="18"/>
                <w:szCs w:val="18"/>
              </w:rPr>
              <w:t>Economía de Fichas</w:t>
            </w:r>
            <w:r w:rsidRPr="00513825">
              <w:rPr>
                <w:sz w:val="18"/>
                <w:szCs w:val="18"/>
              </w:rPr>
              <w:t xml:space="preserve"> dirigida a promover el cambio </w:t>
            </w:r>
            <w:proofErr w:type="spellStart"/>
            <w:r w:rsidRPr="00513825">
              <w:rPr>
                <w:sz w:val="18"/>
                <w:szCs w:val="18"/>
              </w:rPr>
              <w:t>comportamental</w:t>
            </w:r>
            <w:proofErr w:type="spellEnd"/>
            <w:r w:rsidRPr="00513825">
              <w:rPr>
                <w:sz w:val="18"/>
                <w:szCs w:val="18"/>
              </w:rPr>
              <w:t xml:space="preserve">. </w:t>
            </w:r>
          </w:p>
        </w:tc>
      </w:tr>
      <w:tr w:rsidR="0066404C" w:rsidRPr="00513825" w:rsidTr="00B36379">
        <w:tc>
          <w:tcPr>
            <w:tcW w:w="9116" w:type="dxa"/>
            <w:gridSpan w:val="2"/>
            <w:shd w:val="pct25" w:color="auto" w:fill="auto"/>
          </w:tcPr>
          <w:p w:rsidR="0066404C" w:rsidRPr="00513825" w:rsidRDefault="0066404C" w:rsidP="00B36379">
            <w:pPr>
              <w:spacing w:before="40" w:after="20"/>
              <w:ind w:firstLine="0"/>
              <w:jc w:val="left"/>
              <w:rPr>
                <w:b/>
                <w:sz w:val="18"/>
                <w:szCs w:val="18"/>
              </w:rPr>
            </w:pPr>
            <w:r w:rsidRPr="00513825">
              <w:rPr>
                <w:b/>
                <w:sz w:val="18"/>
                <w:szCs w:val="18"/>
              </w:rPr>
              <w:t>Características de implementación</w:t>
            </w:r>
          </w:p>
        </w:tc>
      </w:tr>
      <w:tr w:rsidR="0066404C" w:rsidRPr="00513825" w:rsidTr="00B36379">
        <w:tc>
          <w:tcPr>
            <w:tcW w:w="1809" w:type="dxa"/>
            <w:vAlign w:val="center"/>
          </w:tcPr>
          <w:p w:rsidR="0066404C" w:rsidRPr="00513825" w:rsidRDefault="0066404C" w:rsidP="00B36379">
            <w:pPr>
              <w:spacing w:before="40" w:after="20"/>
              <w:ind w:firstLine="0"/>
              <w:jc w:val="left"/>
              <w:rPr>
                <w:b/>
                <w:sz w:val="18"/>
                <w:szCs w:val="18"/>
              </w:rPr>
            </w:pPr>
            <w:r w:rsidRPr="00513825">
              <w:rPr>
                <w:b/>
                <w:sz w:val="18"/>
                <w:szCs w:val="18"/>
              </w:rPr>
              <w:t>Contenidos</w:t>
            </w:r>
          </w:p>
        </w:tc>
        <w:tc>
          <w:tcPr>
            <w:tcW w:w="7307" w:type="dxa"/>
          </w:tcPr>
          <w:p w:rsidR="0066404C" w:rsidRPr="00513825" w:rsidRDefault="0066404C" w:rsidP="0066404C">
            <w:pPr>
              <w:pStyle w:val="Prrafodelista"/>
              <w:numPr>
                <w:ilvl w:val="0"/>
                <w:numId w:val="2"/>
              </w:numPr>
              <w:spacing w:before="40" w:after="20" w:line="240" w:lineRule="auto"/>
              <w:ind w:left="208" w:hanging="208"/>
              <w:jc w:val="left"/>
              <w:rPr>
                <w:sz w:val="18"/>
                <w:szCs w:val="18"/>
              </w:rPr>
            </w:pPr>
            <w:r w:rsidRPr="00513825">
              <w:rPr>
                <w:sz w:val="18"/>
                <w:szCs w:val="18"/>
              </w:rPr>
              <w:t>Motivación: se parte de lo que conocen los menores, de lo que les gusta, de su entorno. Se trata de descubrir lo que les motiva y desarrollarlo.</w:t>
            </w:r>
          </w:p>
          <w:p w:rsidR="0066404C" w:rsidRPr="00513825" w:rsidRDefault="0066404C" w:rsidP="0066404C">
            <w:pPr>
              <w:pStyle w:val="Prrafodelista"/>
              <w:numPr>
                <w:ilvl w:val="0"/>
                <w:numId w:val="2"/>
              </w:numPr>
              <w:spacing w:before="40" w:after="20" w:line="240" w:lineRule="auto"/>
              <w:ind w:left="208" w:hanging="208"/>
              <w:jc w:val="left"/>
              <w:rPr>
                <w:sz w:val="18"/>
                <w:szCs w:val="18"/>
              </w:rPr>
            </w:pPr>
            <w:r w:rsidRPr="00513825">
              <w:rPr>
                <w:sz w:val="18"/>
                <w:szCs w:val="18"/>
              </w:rPr>
              <w:t>Modificación de conducta. Trabajando con técnicas como el modelado, moldeamiento, economía de fichas…</w:t>
            </w:r>
          </w:p>
          <w:p w:rsidR="0066404C" w:rsidRPr="00513825" w:rsidRDefault="0066404C" w:rsidP="0066404C">
            <w:pPr>
              <w:pStyle w:val="Prrafodelista"/>
              <w:numPr>
                <w:ilvl w:val="0"/>
                <w:numId w:val="2"/>
              </w:numPr>
              <w:spacing w:before="40" w:after="20" w:line="240" w:lineRule="auto"/>
              <w:ind w:left="208" w:hanging="208"/>
              <w:jc w:val="left"/>
              <w:rPr>
                <w:bCs/>
                <w:sz w:val="18"/>
                <w:szCs w:val="18"/>
              </w:rPr>
            </w:pPr>
            <w:r w:rsidRPr="00513825">
              <w:rPr>
                <w:sz w:val="18"/>
                <w:szCs w:val="18"/>
              </w:rPr>
              <w:t>Ocio y tiempo libre: talleres de pintura, marquetería, barro, biblioteca, teatro, juegos, canciones, inventos, etc.</w:t>
            </w:r>
          </w:p>
        </w:tc>
      </w:tr>
      <w:tr w:rsidR="0066404C" w:rsidRPr="00513825" w:rsidTr="00B36379">
        <w:tc>
          <w:tcPr>
            <w:tcW w:w="1809" w:type="dxa"/>
          </w:tcPr>
          <w:p w:rsidR="0066404C" w:rsidRPr="00513825" w:rsidRDefault="0066404C" w:rsidP="00B36379">
            <w:pPr>
              <w:spacing w:before="40" w:after="20"/>
              <w:ind w:firstLine="0"/>
              <w:jc w:val="left"/>
              <w:rPr>
                <w:b/>
                <w:sz w:val="18"/>
                <w:szCs w:val="18"/>
              </w:rPr>
            </w:pPr>
            <w:proofErr w:type="spellStart"/>
            <w:r w:rsidRPr="00513825">
              <w:rPr>
                <w:b/>
                <w:sz w:val="18"/>
                <w:szCs w:val="18"/>
              </w:rPr>
              <w:t>Temporalización</w:t>
            </w:r>
            <w:proofErr w:type="spellEnd"/>
          </w:p>
        </w:tc>
        <w:tc>
          <w:tcPr>
            <w:tcW w:w="7307" w:type="dxa"/>
          </w:tcPr>
          <w:p w:rsidR="0066404C" w:rsidRPr="00513825" w:rsidRDefault="0066404C" w:rsidP="00B36379">
            <w:pPr>
              <w:spacing w:before="40" w:after="20"/>
              <w:ind w:firstLine="0"/>
              <w:jc w:val="left"/>
              <w:rPr>
                <w:sz w:val="18"/>
                <w:szCs w:val="18"/>
              </w:rPr>
            </w:pPr>
            <w:r w:rsidRPr="00513825">
              <w:rPr>
                <w:sz w:val="18"/>
                <w:szCs w:val="18"/>
              </w:rPr>
              <w:t>Con los menores y adolescentes se realizan dos sesiones semanales durante 6 meses.</w:t>
            </w:r>
          </w:p>
          <w:p w:rsidR="0066404C" w:rsidRPr="00513825" w:rsidRDefault="0066404C" w:rsidP="00B36379">
            <w:pPr>
              <w:spacing w:before="40" w:after="20"/>
              <w:ind w:firstLine="0"/>
              <w:jc w:val="left"/>
              <w:rPr>
                <w:sz w:val="18"/>
                <w:szCs w:val="18"/>
              </w:rPr>
            </w:pPr>
            <w:r w:rsidRPr="00513825">
              <w:rPr>
                <w:sz w:val="18"/>
                <w:szCs w:val="18"/>
              </w:rPr>
              <w:t>Con los padres y madres existen sesiones bimensuales.</w:t>
            </w:r>
          </w:p>
        </w:tc>
      </w:tr>
      <w:tr w:rsidR="0066404C" w:rsidRPr="00513825" w:rsidTr="00B36379">
        <w:trPr>
          <w:trHeight w:val="70"/>
        </w:trPr>
        <w:tc>
          <w:tcPr>
            <w:tcW w:w="1809" w:type="dxa"/>
            <w:vAlign w:val="center"/>
          </w:tcPr>
          <w:p w:rsidR="0066404C" w:rsidRPr="00513825" w:rsidRDefault="0066404C" w:rsidP="00B36379">
            <w:pPr>
              <w:spacing w:before="40" w:after="20"/>
              <w:ind w:firstLine="0"/>
              <w:jc w:val="left"/>
              <w:rPr>
                <w:b/>
                <w:sz w:val="18"/>
                <w:szCs w:val="18"/>
              </w:rPr>
            </w:pPr>
            <w:r w:rsidRPr="00513825">
              <w:rPr>
                <w:b/>
                <w:sz w:val="18"/>
                <w:szCs w:val="18"/>
              </w:rPr>
              <w:t>Profesionales</w:t>
            </w:r>
          </w:p>
        </w:tc>
        <w:tc>
          <w:tcPr>
            <w:tcW w:w="7307" w:type="dxa"/>
            <w:vAlign w:val="center"/>
          </w:tcPr>
          <w:p w:rsidR="0066404C" w:rsidRPr="00513825" w:rsidRDefault="0066404C" w:rsidP="00B36379">
            <w:pPr>
              <w:spacing w:before="40" w:after="20"/>
              <w:ind w:firstLine="0"/>
              <w:jc w:val="left"/>
              <w:rPr>
                <w:sz w:val="18"/>
                <w:szCs w:val="18"/>
              </w:rPr>
            </w:pPr>
            <w:r w:rsidRPr="00513825">
              <w:rPr>
                <w:sz w:val="18"/>
                <w:szCs w:val="18"/>
              </w:rPr>
              <w:t>Psicólogo/as, monitores, educadores/as de calle.</w:t>
            </w:r>
          </w:p>
        </w:tc>
      </w:tr>
      <w:tr w:rsidR="0066404C" w:rsidRPr="00513825" w:rsidTr="00B36379">
        <w:tc>
          <w:tcPr>
            <w:tcW w:w="9116" w:type="dxa"/>
            <w:gridSpan w:val="2"/>
            <w:shd w:val="pct25" w:color="auto" w:fill="auto"/>
          </w:tcPr>
          <w:p w:rsidR="0066404C" w:rsidRPr="00513825" w:rsidRDefault="0066404C" w:rsidP="00B36379">
            <w:pPr>
              <w:spacing w:before="40" w:after="20"/>
              <w:ind w:firstLine="0"/>
              <w:jc w:val="left"/>
              <w:rPr>
                <w:b/>
                <w:sz w:val="18"/>
                <w:szCs w:val="18"/>
              </w:rPr>
            </w:pPr>
            <w:r w:rsidRPr="00513825">
              <w:rPr>
                <w:b/>
                <w:sz w:val="18"/>
                <w:szCs w:val="18"/>
              </w:rPr>
              <w:t>Características de la evaluación</w:t>
            </w:r>
          </w:p>
        </w:tc>
      </w:tr>
      <w:tr w:rsidR="0066404C" w:rsidRPr="00513825" w:rsidTr="00B36379">
        <w:trPr>
          <w:trHeight w:val="85"/>
        </w:trPr>
        <w:tc>
          <w:tcPr>
            <w:tcW w:w="1809" w:type="dxa"/>
            <w:vAlign w:val="center"/>
          </w:tcPr>
          <w:p w:rsidR="0066404C" w:rsidRPr="00513825" w:rsidRDefault="0066404C" w:rsidP="00B36379">
            <w:pPr>
              <w:spacing w:before="40" w:after="20"/>
              <w:ind w:firstLine="0"/>
              <w:jc w:val="left"/>
              <w:rPr>
                <w:b/>
                <w:sz w:val="18"/>
                <w:szCs w:val="18"/>
              </w:rPr>
            </w:pPr>
            <w:r w:rsidRPr="00513825">
              <w:rPr>
                <w:b/>
                <w:sz w:val="18"/>
                <w:szCs w:val="18"/>
              </w:rPr>
              <w:t>Tipo de evaluación</w:t>
            </w:r>
          </w:p>
        </w:tc>
        <w:tc>
          <w:tcPr>
            <w:tcW w:w="7307" w:type="dxa"/>
          </w:tcPr>
          <w:p w:rsidR="0066404C" w:rsidRPr="00513825" w:rsidRDefault="0066404C" w:rsidP="00B36379">
            <w:pPr>
              <w:spacing w:before="40" w:after="20"/>
              <w:ind w:firstLine="0"/>
              <w:jc w:val="left"/>
              <w:rPr>
                <w:sz w:val="18"/>
                <w:szCs w:val="18"/>
              </w:rPr>
            </w:pPr>
            <w:r w:rsidRPr="00513825">
              <w:rPr>
                <w:sz w:val="18"/>
                <w:szCs w:val="18"/>
              </w:rPr>
              <w:t>Interna</w:t>
            </w:r>
          </w:p>
        </w:tc>
      </w:tr>
      <w:tr w:rsidR="0066404C" w:rsidRPr="00513825" w:rsidTr="00B36379">
        <w:trPr>
          <w:trHeight w:val="585"/>
        </w:trPr>
        <w:tc>
          <w:tcPr>
            <w:tcW w:w="1809" w:type="dxa"/>
            <w:vAlign w:val="center"/>
          </w:tcPr>
          <w:p w:rsidR="0066404C" w:rsidRPr="00513825" w:rsidRDefault="0066404C" w:rsidP="00B36379">
            <w:pPr>
              <w:spacing w:before="40" w:after="20"/>
              <w:ind w:firstLine="0"/>
              <w:jc w:val="left"/>
              <w:rPr>
                <w:b/>
                <w:sz w:val="18"/>
                <w:szCs w:val="18"/>
              </w:rPr>
            </w:pPr>
            <w:r w:rsidRPr="00513825">
              <w:rPr>
                <w:b/>
                <w:sz w:val="18"/>
                <w:szCs w:val="18"/>
              </w:rPr>
              <w:t>Forma de evaluación</w:t>
            </w:r>
          </w:p>
        </w:tc>
        <w:tc>
          <w:tcPr>
            <w:tcW w:w="7307" w:type="dxa"/>
          </w:tcPr>
          <w:p w:rsidR="0066404C" w:rsidRPr="00513825" w:rsidRDefault="0066404C" w:rsidP="00B36379">
            <w:pPr>
              <w:spacing w:before="40" w:after="20"/>
              <w:ind w:firstLine="0"/>
              <w:rPr>
                <w:sz w:val="18"/>
                <w:szCs w:val="18"/>
              </w:rPr>
            </w:pPr>
            <w:r w:rsidRPr="00513825">
              <w:rPr>
                <w:sz w:val="18"/>
                <w:szCs w:val="18"/>
              </w:rPr>
              <w:t>La evaluación con los menores y adolescentes se realiza mediante observación de sus conductas y habilidades sociales.</w:t>
            </w:r>
          </w:p>
          <w:p w:rsidR="0066404C" w:rsidRPr="00513825" w:rsidRDefault="0066404C" w:rsidP="00B36379">
            <w:pPr>
              <w:spacing w:before="40" w:after="20"/>
              <w:ind w:firstLine="0"/>
              <w:rPr>
                <w:sz w:val="18"/>
                <w:szCs w:val="18"/>
              </w:rPr>
            </w:pPr>
            <w:r w:rsidRPr="00513825">
              <w:rPr>
                <w:sz w:val="18"/>
                <w:szCs w:val="18"/>
              </w:rPr>
              <w:t>Con los progenitores, se realiza una evaluación mediante fichas de asistencia y cuestionarios de motivación.</w:t>
            </w:r>
          </w:p>
        </w:tc>
      </w:tr>
      <w:tr w:rsidR="0066404C" w:rsidRPr="00513825" w:rsidTr="00B36379">
        <w:trPr>
          <w:trHeight w:val="102"/>
        </w:trPr>
        <w:tc>
          <w:tcPr>
            <w:tcW w:w="1809" w:type="dxa"/>
            <w:vAlign w:val="center"/>
          </w:tcPr>
          <w:p w:rsidR="0066404C" w:rsidRPr="00513825" w:rsidRDefault="0066404C" w:rsidP="00B36379">
            <w:pPr>
              <w:spacing w:before="40" w:after="20"/>
              <w:ind w:firstLine="0"/>
              <w:jc w:val="left"/>
              <w:rPr>
                <w:b/>
                <w:sz w:val="18"/>
                <w:szCs w:val="18"/>
              </w:rPr>
            </w:pPr>
            <w:r w:rsidRPr="00513825">
              <w:rPr>
                <w:b/>
                <w:sz w:val="18"/>
                <w:szCs w:val="18"/>
              </w:rPr>
              <w:t>Difusión resultados</w:t>
            </w:r>
          </w:p>
        </w:tc>
        <w:tc>
          <w:tcPr>
            <w:tcW w:w="7307" w:type="dxa"/>
          </w:tcPr>
          <w:p w:rsidR="0066404C" w:rsidRPr="00513825" w:rsidRDefault="0066404C" w:rsidP="00B36379">
            <w:pPr>
              <w:spacing w:before="40" w:after="20"/>
              <w:ind w:firstLine="0"/>
              <w:jc w:val="left"/>
              <w:rPr>
                <w:sz w:val="18"/>
                <w:szCs w:val="18"/>
              </w:rPr>
            </w:pPr>
            <w:r w:rsidRPr="00513825">
              <w:rPr>
                <w:sz w:val="18"/>
                <w:szCs w:val="18"/>
              </w:rPr>
              <w:t>Se desconoce</w:t>
            </w:r>
          </w:p>
        </w:tc>
      </w:tr>
    </w:tbl>
    <w:p w:rsidR="0066404C" w:rsidRDefault="0066404C" w:rsidP="0066404C">
      <w:pPr>
        <w:pStyle w:val="Prrafodelista"/>
        <w:spacing w:before="120" w:after="360" w:line="240" w:lineRule="auto"/>
        <w:ind w:left="0" w:firstLine="0"/>
        <w:contextualSpacing w:val="0"/>
        <w:jc w:val="center"/>
        <w:rPr>
          <w:b/>
          <w:sz w:val="20"/>
          <w:szCs w:val="24"/>
        </w:rPr>
      </w:pPr>
      <w:r w:rsidRPr="00141D6A">
        <w:rPr>
          <w:b/>
          <w:sz w:val="20"/>
          <w:szCs w:val="24"/>
        </w:rPr>
        <w:t xml:space="preserve">Tabla </w:t>
      </w:r>
      <w:r>
        <w:rPr>
          <w:b/>
          <w:sz w:val="20"/>
          <w:szCs w:val="24"/>
        </w:rPr>
        <w:t>3. Características del Programa INGENIA</w:t>
      </w:r>
    </w:p>
    <w:p w:rsidR="0066404C" w:rsidRDefault="0066404C">
      <w:r>
        <w:br w:type="page"/>
      </w:r>
    </w:p>
    <w:tbl>
      <w:tblPr>
        <w:tblW w:w="5000" w:type="pct"/>
        <w:tblBorders>
          <w:top w:val="single" w:sz="4" w:space="0" w:color="auto"/>
          <w:bottom w:val="single" w:sz="4" w:space="0" w:color="auto"/>
          <w:insideH w:val="single" w:sz="4" w:space="0" w:color="auto"/>
        </w:tblBorders>
        <w:tblLook w:val="00A0"/>
      </w:tblPr>
      <w:tblGrid>
        <w:gridCol w:w="1820"/>
        <w:gridCol w:w="7294"/>
        <w:gridCol w:w="128"/>
      </w:tblGrid>
      <w:tr w:rsidR="0066404C" w:rsidRPr="00513825" w:rsidTr="00B36379">
        <w:tc>
          <w:tcPr>
            <w:tcW w:w="5000" w:type="pct"/>
            <w:gridSpan w:val="3"/>
            <w:shd w:val="clear" w:color="auto" w:fill="000000"/>
            <w:vAlign w:val="center"/>
          </w:tcPr>
          <w:p w:rsidR="0066404C" w:rsidRPr="00513825" w:rsidRDefault="0066404C" w:rsidP="00B36379">
            <w:pPr>
              <w:spacing w:before="40" w:after="20"/>
              <w:ind w:firstLine="0"/>
              <w:jc w:val="left"/>
              <w:rPr>
                <w:color w:val="FFFFFF"/>
                <w:sz w:val="18"/>
                <w:szCs w:val="18"/>
              </w:rPr>
            </w:pPr>
            <w:r w:rsidRPr="00513825">
              <w:rPr>
                <w:b/>
                <w:color w:val="FFFFFF"/>
                <w:sz w:val="18"/>
                <w:szCs w:val="18"/>
              </w:rPr>
              <w:lastRenderedPageBreak/>
              <w:t>PROYECTO FAMILIA Y MENORES (FAYME)</w:t>
            </w:r>
          </w:p>
        </w:tc>
      </w:tr>
      <w:tr w:rsidR="0066404C" w:rsidRPr="00513825" w:rsidTr="00B36379">
        <w:tc>
          <w:tcPr>
            <w:tcW w:w="5000" w:type="pct"/>
            <w:gridSpan w:val="3"/>
            <w:shd w:val="pct25" w:color="auto" w:fill="FFFFFF"/>
          </w:tcPr>
          <w:p w:rsidR="0066404C" w:rsidRPr="00513825" w:rsidRDefault="0066404C" w:rsidP="00B36379">
            <w:pPr>
              <w:spacing w:before="40" w:after="20"/>
              <w:ind w:firstLine="0"/>
              <w:jc w:val="left"/>
              <w:rPr>
                <w:b/>
                <w:sz w:val="18"/>
                <w:szCs w:val="18"/>
              </w:rPr>
            </w:pPr>
            <w:r w:rsidRPr="00513825">
              <w:rPr>
                <w:b/>
                <w:sz w:val="18"/>
                <w:szCs w:val="18"/>
              </w:rPr>
              <w:t>Características Generales</w:t>
            </w:r>
          </w:p>
        </w:tc>
      </w:tr>
      <w:tr w:rsidR="0066404C" w:rsidRPr="00513825" w:rsidTr="00B36379">
        <w:tc>
          <w:tcPr>
            <w:tcW w:w="985" w:type="pct"/>
            <w:vAlign w:val="center"/>
          </w:tcPr>
          <w:p w:rsidR="0066404C" w:rsidRPr="00513825" w:rsidRDefault="0066404C" w:rsidP="00B36379">
            <w:pPr>
              <w:spacing w:before="40" w:after="20"/>
              <w:ind w:firstLine="0"/>
              <w:jc w:val="left"/>
              <w:rPr>
                <w:b/>
                <w:sz w:val="18"/>
                <w:szCs w:val="18"/>
              </w:rPr>
            </w:pPr>
            <w:r w:rsidRPr="00513825">
              <w:rPr>
                <w:b/>
                <w:sz w:val="18"/>
                <w:szCs w:val="18"/>
              </w:rPr>
              <w:t>Descripción general</w:t>
            </w:r>
          </w:p>
        </w:tc>
        <w:tc>
          <w:tcPr>
            <w:tcW w:w="4015" w:type="pct"/>
            <w:gridSpan w:val="2"/>
          </w:tcPr>
          <w:p w:rsidR="0066404C" w:rsidRPr="00513825" w:rsidRDefault="0066404C" w:rsidP="00B36379">
            <w:pPr>
              <w:spacing w:before="40" w:after="20"/>
              <w:ind w:left="-109" w:firstLine="0"/>
              <w:rPr>
                <w:sz w:val="18"/>
                <w:szCs w:val="18"/>
              </w:rPr>
            </w:pPr>
            <w:r w:rsidRPr="00513825">
              <w:rPr>
                <w:sz w:val="18"/>
                <w:szCs w:val="18"/>
              </w:rPr>
              <w:t xml:space="preserve">Programa de intervención </w:t>
            </w:r>
            <w:proofErr w:type="spellStart"/>
            <w:r w:rsidRPr="00513825">
              <w:rPr>
                <w:sz w:val="18"/>
                <w:szCs w:val="18"/>
              </w:rPr>
              <w:t>sociofamiliar</w:t>
            </w:r>
            <w:proofErr w:type="spellEnd"/>
            <w:r w:rsidRPr="00513825">
              <w:rPr>
                <w:sz w:val="18"/>
                <w:szCs w:val="18"/>
              </w:rPr>
              <w:t xml:space="preserve"> en situación de vulnerabilidad destinado a los adultos responsables de familias con menores de los Servicios Sociales del Distrito V de Huelva que se encuentran en situación de vulnerabilidad psicosocial.</w:t>
            </w:r>
          </w:p>
        </w:tc>
      </w:tr>
      <w:tr w:rsidR="0066404C" w:rsidRPr="00513825" w:rsidTr="00B36379">
        <w:trPr>
          <w:trHeight w:val="286"/>
        </w:trPr>
        <w:tc>
          <w:tcPr>
            <w:tcW w:w="985" w:type="pct"/>
            <w:vAlign w:val="center"/>
          </w:tcPr>
          <w:p w:rsidR="0066404C" w:rsidRPr="00513825" w:rsidRDefault="0066404C" w:rsidP="00B36379">
            <w:pPr>
              <w:spacing w:before="40" w:after="20"/>
              <w:ind w:firstLine="0"/>
              <w:jc w:val="left"/>
              <w:rPr>
                <w:b/>
                <w:sz w:val="18"/>
                <w:szCs w:val="18"/>
              </w:rPr>
            </w:pPr>
            <w:r w:rsidRPr="00513825">
              <w:rPr>
                <w:b/>
                <w:sz w:val="18"/>
                <w:szCs w:val="18"/>
              </w:rPr>
              <w:t>Datos de contacto</w:t>
            </w:r>
          </w:p>
        </w:tc>
        <w:tc>
          <w:tcPr>
            <w:tcW w:w="4015" w:type="pct"/>
            <w:gridSpan w:val="2"/>
          </w:tcPr>
          <w:p w:rsidR="0066404C" w:rsidRPr="00513825" w:rsidRDefault="0066404C" w:rsidP="00B36379">
            <w:pPr>
              <w:spacing w:before="40" w:after="20"/>
              <w:ind w:left="-109" w:firstLine="0"/>
              <w:jc w:val="left"/>
              <w:rPr>
                <w:sz w:val="18"/>
                <w:szCs w:val="18"/>
              </w:rPr>
            </w:pPr>
            <w:r w:rsidRPr="00513825">
              <w:rPr>
                <w:sz w:val="18"/>
                <w:szCs w:val="18"/>
              </w:rPr>
              <w:t>Centro de Servicios Sociales Comunitarios de “El Torrejón”</w:t>
            </w:r>
          </w:p>
        </w:tc>
      </w:tr>
      <w:tr w:rsidR="0066404C" w:rsidRPr="00513825" w:rsidTr="00B36379">
        <w:tc>
          <w:tcPr>
            <w:tcW w:w="985" w:type="pct"/>
            <w:vAlign w:val="center"/>
          </w:tcPr>
          <w:p w:rsidR="0066404C" w:rsidRPr="00513825" w:rsidRDefault="0066404C" w:rsidP="00B36379">
            <w:pPr>
              <w:spacing w:before="40" w:after="20"/>
              <w:ind w:firstLine="0"/>
              <w:jc w:val="left"/>
              <w:rPr>
                <w:b/>
                <w:sz w:val="18"/>
                <w:szCs w:val="18"/>
              </w:rPr>
            </w:pPr>
            <w:r w:rsidRPr="00513825">
              <w:rPr>
                <w:b/>
                <w:sz w:val="18"/>
                <w:szCs w:val="18"/>
              </w:rPr>
              <w:t>Presentación</w:t>
            </w:r>
          </w:p>
        </w:tc>
        <w:tc>
          <w:tcPr>
            <w:tcW w:w="4015" w:type="pct"/>
            <w:gridSpan w:val="2"/>
          </w:tcPr>
          <w:p w:rsidR="0066404C" w:rsidRPr="00513825" w:rsidRDefault="0066404C" w:rsidP="00B36379">
            <w:pPr>
              <w:spacing w:before="40" w:after="20" w:line="276" w:lineRule="auto"/>
              <w:ind w:left="-109" w:firstLine="0"/>
              <w:jc w:val="left"/>
              <w:rPr>
                <w:sz w:val="18"/>
                <w:szCs w:val="18"/>
              </w:rPr>
            </w:pPr>
            <w:r w:rsidRPr="00513825">
              <w:rPr>
                <w:sz w:val="18"/>
                <w:szCs w:val="18"/>
              </w:rPr>
              <w:t xml:space="preserve">Proyecto en formato papel y formato </w:t>
            </w:r>
            <w:proofErr w:type="spellStart"/>
            <w:r w:rsidRPr="00513825">
              <w:rPr>
                <w:sz w:val="18"/>
                <w:szCs w:val="18"/>
              </w:rPr>
              <w:t>pdf</w:t>
            </w:r>
            <w:proofErr w:type="spellEnd"/>
            <w:r w:rsidRPr="00513825">
              <w:rPr>
                <w:sz w:val="18"/>
                <w:szCs w:val="18"/>
              </w:rPr>
              <w:t>.</w:t>
            </w:r>
          </w:p>
        </w:tc>
      </w:tr>
      <w:tr w:rsidR="0066404C" w:rsidRPr="00513825" w:rsidTr="00B36379">
        <w:trPr>
          <w:trHeight w:val="87"/>
        </w:trPr>
        <w:tc>
          <w:tcPr>
            <w:tcW w:w="985" w:type="pct"/>
            <w:vAlign w:val="center"/>
          </w:tcPr>
          <w:p w:rsidR="0066404C" w:rsidRPr="00513825" w:rsidRDefault="0066404C" w:rsidP="00B36379">
            <w:pPr>
              <w:spacing w:before="40" w:after="20"/>
              <w:ind w:firstLine="0"/>
              <w:jc w:val="left"/>
              <w:rPr>
                <w:b/>
                <w:sz w:val="18"/>
                <w:szCs w:val="18"/>
              </w:rPr>
            </w:pPr>
            <w:r w:rsidRPr="00513825">
              <w:rPr>
                <w:b/>
                <w:sz w:val="18"/>
                <w:szCs w:val="18"/>
              </w:rPr>
              <w:t>Orientación teórica</w:t>
            </w:r>
          </w:p>
        </w:tc>
        <w:tc>
          <w:tcPr>
            <w:tcW w:w="4015" w:type="pct"/>
            <w:gridSpan w:val="2"/>
          </w:tcPr>
          <w:p w:rsidR="0066404C" w:rsidRPr="00513825" w:rsidRDefault="0066404C" w:rsidP="00B36379">
            <w:pPr>
              <w:spacing w:before="40" w:after="20" w:line="276" w:lineRule="auto"/>
              <w:ind w:left="-109" w:firstLine="0"/>
              <w:rPr>
                <w:sz w:val="18"/>
                <w:szCs w:val="18"/>
              </w:rPr>
            </w:pPr>
            <w:r w:rsidRPr="00513825">
              <w:rPr>
                <w:sz w:val="18"/>
                <w:szCs w:val="18"/>
              </w:rPr>
              <w:t>No se especifica</w:t>
            </w:r>
          </w:p>
        </w:tc>
      </w:tr>
      <w:tr w:rsidR="0066404C" w:rsidRPr="00513825" w:rsidTr="00B36379">
        <w:trPr>
          <w:trHeight w:val="334"/>
        </w:trPr>
        <w:tc>
          <w:tcPr>
            <w:tcW w:w="985" w:type="pct"/>
            <w:vAlign w:val="center"/>
          </w:tcPr>
          <w:p w:rsidR="0066404C" w:rsidRPr="00513825" w:rsidRDefault="0066404C" w:rsidP="00B36379">
            <w:pPr>
              <w:spacing w:before="40" w:after="20"/>
              <w:ind w:firstLine="0"/>
              <w:jc w:val="left"/>
              <w:rPr>
                <w:b/>
                <w:sz w:val="18"/>
                <w:szCs w:val="18"/>
              </w:rPr>
            </w:pPr>
            <w:r w:rsidRPr="00513825">
              <w:rPr>
                <w:b/>
                <w:sz w:val="18"/>
                <w:szCs w:val="18"/>
              </w:rPr>
              <w:t>Ámbito territorial</w:t>
            </w:r>
          </w:p>
        </w:tc>
        <w:tc>
          <w:tcPr>
            <w:tcW w:w="4015" w:type="pct"/>
            <w:gridSpan w:val="2"/>
          </w:tcPr>
          <w:p w:rsidR="0066404C" w:rsidRPr="00513825" w:rsidRDefault="0066404C" w:rsidP="00B36379">
            <w:pPr>
              <w:spacing w:before="40" w:after="20" w:line="276" w:lineRule="auto"/>
              <w:ind w:left="-109" w:firstLine="0"/>
              <w:rPr>
                <w:color w:val="000000"/>
                <w:sz w:val="18"/>
                <w:szCs w:val="18"/>
                <w:lang w:eastAsia="es-ES"/>
              </w:rPr>
            </w:pPr>
            <w:r w:rsidRPr="00513825">
              <w:rPr>
                <w:sz w:val="18"/>
                <w:szCs w:val="18"/>
              </w:rPr>
              <w:t xml:space="preserve">Servicios Sociales del Distrito V, compuesto por las barriadas de </w:t>
            </w:r>
            <w:r w:rsidRPr="00513825">
              <w:rPr>
                <w:color w:val="000000"/>
                <w:sz w:val="18"/>
                <w:szCs w:val="18"/>
                <w:lang w:eastAsia="es-ES"/>
              </w:rPr>
              <w:t xml:space="preserve">Diego Sayago (“El Torrejón), </w:t>
            </w:r>
            <w:proofErr w:type="spellStart"/>
            <w:r w:rsidRPr="00513825">
              <w:rPr>
                <w:color w:val="000000"/>
                <w:sz w:val="18"/>
                <w:szCs w:val="18"/>
                <w:lang w:eastAsia="es-ES"/>
              </w:rPr>
              <w:t>Verdeluz</w:t>
            </w:r>
            <w:proofErr w:type="spellEnd"/>
            <w:r w:rsidRPr="00513825">
              <w:rPr>
                <w:color w:val="000000"/>
                <w:sz w:val="18"/>
                <w:szCs w:val="18"/>
                <w:lang w:eastAsia="es-ES"/>
              </w:rPr>
              <w:t>, Hispanidad  y Tres Ventanas.</w:t>
            </w:r>
          </w:p>
        </w:tc>
      </w:tr>
      <w:tr w:rsidR="0066404C" w:rsidRPr="00513825" w:rsidTr="00B36379">
        <w:trPr>
          <w:trHeight w:val="314"/>
        </w:trPr>
        <w:tc>
          <w:tcPr>
            <w:tcW w:w="985" w:type="pct"/>
            <w:vAlign w:val="center"/>
          </w:tcPr>
          <w:p w:rsidR="0066404C" w:rsidRPr="00513825" w:rsidRDefault="0066404C" w:rsidP="00B36379">
            <w:pPr>
              <w:spacing w:before="40" w:after="20"/>
              <w:ind w:firstLine="0"/>
              <w:jc w:val="left"/>
              <w:rPr>
                <w:b/>
                <w:sz w:val="18"/>
                <w:szCs w:val="18"/>
              </w:rPr>
            </w:pPr>
            <w:r w:rsidRPr="00513825">
              <w:rPr>
                <w:b/>
                <w:sz w:val="18"/>
                <w:szCs w:val="18"/>
              </w:rPr>
              <w:t>Participantes</w:t>
            </w:r>
          </w:p>
        </w:tc>
        <w:tc>
          <w:tcPr>
            <w:tcW w:w="4015" w:type="pct"/>
            <w:gridSpan w:val="2"/>
          </w:tcPr>
          <w:p w:rsidR="0066404C" w:rsidRPr="00513825" w:rsidRDefault="0066404C" w:rsidP="0066404C">
            <w:pPr>
              <w:pStyle w:val="Prrafodelista"/>
              <w:numPr>
                <w:ilvl w:val="0"/>
                <w:numId w:val="2"/>
              </w:numPr>
              <w:spacing w:before="40" w:after="20" w:line="240" w:lineRule="auto"/>
              <w:ind w:left="208" w:hanging="208"/>
              <w:jc w:val="left"/>
              <w:rPr>
                <w:sz w:val="18"/>
                <w:szCs w:val="18"/>
              </w:rPr>
            </w:pPr>
            <w:r w:rsidRPr="00513825">
              <w:rPr>
                <w:sz w:val="18"/>
                <w:szCs w:val="18"/>
              </w:rPr>
              <w:t>Padres/madres del Distrito V que tienen hijos menores a su cargo.</w:t>
            </w:r>
          </w:p>
        </w:tc>
      </w:tr>
      <w:tr w:rsidR="0066404C" w:rsidRPr="00513825" w:rsidTr="00B36379">
        <w:tc>
          <w:tcPr>
            <w:tcW w:w="985" w:type="pct"/>
            <w:vAlign w:val="center"/>
          </w:tcPr>
          <w:p w:rsidR="0066404C" w:rsidRPr="00513825" w:rsidRDefault="0066404C" w:rsidP="00B36379">
            <w:pPr>
              <w:spacing w:before="40" w:after="20"/>
              <w:ind w:firstLine="0"/>
              <w:jc w:val="left"/>
              <w:rPr>
                <w:b/>
                <w:sz w:val="18"/>
                <w:szCs w:val="18"/>
              </w:rPr>
            </w:pPr>
            <w:r w:rsidRPr="00513825">
              <w:rPr>
                <w:b/>
                <w:sz w:val="18"/>
                <w:szCs w:val="18"/>
              </w:rPr>
              <w:t>Objetivos generales</w:t>
            </w:r>
          </w:p>
        </w:tc>
        <w:tc>
          <w:tcPr>
            <w:tcW w:w="4015" w:type="pct"/>
            <w:gridSpan w:val="2"/>
          </w:tcPr>
          <w:p w:rsidR="0066404C" w:rsidRPr="00513825" w:rsidRDefault="0066404C" w:rsidP="0066404C">
            <w:pPr>
              <w:pStyle w:val="Prrafodelista"/>
              <w:numPr>
                <w:ilvl w:val="0"/>
                <w:numId w:val="2"/>
              </w:numPr>
              <w:spacing w:before="40" w:after="20" w:line="240" w:lineRule="auto"/>
              <w:ind w:left="208" w:hanging="208"/>
              <w:jc w:val="left"/>
              <w:rPr>
                <w:sz w:val="18"/>
                <w:szCs w:val="18"/>
              </w:rPr>
            </w:pPr>
            <w:r w:rsidRPr="00513825">
              <w:rPr>
                <w:sz w:val="18"/>
                <w:szCs w:val="18"/>
              </w:rPr>
              <w:t>Ayudar a prevenir y/o evitar aquellas situaciones que puedan constituir un obstáculo para el desarrollo óptimo de los menores y adolescentes.</w:t>
            </w:r>
          </w:p>
          <w:p w:rsidR="0066404C" w:rsidRPr="00513825" w:rsidRDefault="0066404C" w:rsidP="0066404C">
            <w:pPr>
              <w:pStyle w:val="Prrafodelista"/>
              <w:numPr>
                <w:ilvl w:val="0"/>
                <w:numId w:val="2"/>
              </w:numPr>
              <w:spacing w:before="40" w:after="20" w:line="240" w:lineRule="auto"/>
              <w:ind w:left="208" w:hanging="208"/>
              <w:jc w:val="left"/>
              <w:rPr>
                <w:sz w:val="18"/>
                <w:szCs w:val="18"/>
              </w:rPr>
            </w:pPr>
            <w:r w:rsidRPr="00513825">
              <w:rPr>
                <w:sz w:val="18"/>
                <w:szCs w:val="18"/>
              </w:rPr>
              <w:t xml:space="preserve">Concienciar a padres y madres de la importancia que tiene la familia en el bienestar de los menores, y fortalecer sus competencias para que pueden desempeñar con </w:t>
            </w:r>
            <w:proofErr w:type="gramStart"/>
            <w:r w:rsidRPr="00513825">
              <w:rPr>
                <w:sz w:val="18"/>
                <w:szCs w:val="18"/>
              </w:rPr>
              <w:t>una</w:t>
            </w:r>
            <w:proofErr w:type="gramEnd"/>
            <w:r w:rsidRPr="00513825">
              <w:rPr>
                <w:sz w:val="18"/>
                <w:szCs w:val="18"/>
              </w:rPr>
              <w:t xml:space="preserve"> mayor éxito la </w:t>
            </w:r>
            <w:proofErr w:type="spellStart"/>
            <w:r w:rsidRPr="00513825">
              <w:rPr>
                <w:sz w:val="18"/>
                <w:szCs w:val="18"/>
              </w:rPr>
              <w:t>parentalidad</w:t>
            </w:r>
            <w:proofErr w:type="spellEnd"/>
            <w:r w:rsidRPr="00513825">
              <w:rPr>
                <w:sz w:val="18"/>
                <w:szCs w:val="18"/>
              </w:rPr>
              <w:t>.</w:t>
            </w:r>
          </w:p>
        </w:tc>
      </w:tr>
      <w:tr w:rsidR="0066404C" w:rsidRPr="00513825" w:rsidTr="00B36379">
        <w:tc>
          <w:tcPr>
            <w:tcW w:w="5000" w:type="pct"/>
            <w:gridSpan w:val="3"/>
            <w:shd w:val="pct25" w:color="auto" w:fill="auto"/>
          </w:tcPr>
          <w:p w:rsidR="0066404C" w:rsidRPr="00513825" w:rsidRDefault="0066404C" w:rsidP="00B36379">
            <w:pPr>
              <w:spacing w:before="40" w:after="20"/>
              <w:ind w:left="-109" w:firstLine="0"/>
              <w:rPr>
                <w:b/>
                <w:sz w:val="18"/>
                <w:szCs w:val="18"/>
              </w:rPr>
            </w:pPr>
            <w:r w:rsidRPr="00513825">
              <w:rPr>
                <w:b/>
                <w:sz w:val="18"/>
                <w:szCs w:val="18"/>
              </w:rPr>
              <w:t>Características metodológicas</w:t>
            </w:r>
          </w:p>
        </w:tc>
      </w:tr>
      <w:tr w:rsidR="0066404C" w:rsidRPr="00513825" w:rsidTr="00B36379">
        <w:tc>
          <w:tcPr>
            <w:tcW w:w="985" w:type="pct"/>
            <w:vAlign w:val="center"/>
          </w:tcPr>
          <w:p w:rsidR="0066404C" w:rsidRPr="00513825" w:rsidRDefault="0066404C" w:rsidP="00B36379">
            <w:pPr>
              <w:spacing w:before="40" w:after="20"/>
              <w:ind w:firstLine="0"/>
              <w:jc w:val="left"/>
              <w:rPr>
                <w:b/>
                <w:sz w:val="18"/>
                <w:szCs w:val="18"/>
              </w:rPr>
            </w:pPr>
            <w:r w:rsidRPr="00513825">
              <w:rPr>
                <w:b/>
                <w:sz w:val="18"/>
                <w:szCs w:val="18"/>
              </w:rPr>
              <w:t>Metodología</w:t>
            </w:r>
          </w:p>
        </w:tc>
        <w:tc>
          <w:tcPr>
            <w:tcW w:w="4015" w:type="pct"/>
            <w:gridSpan w:val="2"/>
          </w:tcPr>
          <w:p w:rsidR="0066404C" w:rsidRPr="00513825" w:rsidRDefault="0066404C" w:rsidP="00B36379">
            <w:pPr>
              <w:spacing w:before="40" w:after="20"/>
              <w:ind w:left="-109" w:firstLine="0"/>
              <w:rPr>
                <w:sz w:val="18"/>
                <w:szCs w:val="18"/>
              </w:rPr>
            </w:pPr>
            <w:r w:rsidRPr="00513825">
              <w:rPr>
                <w:sz w:val="18"/>
                <w:szCs w:val="18"/>
              </w:rPr>
              <w:t>La metodología usada para llevar a cabo este proyecto, es por un lado, con los padres y las madres, a través de un formato de escuela de padres, el “</w:t>
            </w:r>
            <w:proofErr w:type="spellStart"/>
            <w:r w:rsidRPr="00513825">
              <w:rPr>
                <w:sz w:val="18"/>
                <w:szCs w:val="18"/>
              </w:rPr>
              <w:t>Fayme</w:t>
            </w:r>
            <w:proofErr w:type="spellEnd"/>
            <w:r w:rsidRPr="00513825">
              <w:rPr>
                <w:sz w:val="18"/>
                <w:szCs w:val="18"/>
              </w:rPr>
              <w:t>”, con módulos destinados a la educación de los hijos y otros dedicados al cuidado personal, físico y emocional de las participantes.</w:t>
            </w:r>
          </w:p>
          <w:p w:rsidR="0066404C" w:rsidRPr="00513825" w:rsidRDefault="0066404C" w:rsidP="00B36379">
            <w:pPr>
              <w:spacing w:before="40" w:after="20"/>
              <w:ind w:left="-109" w:firstLine="0"/>
              <w:rPr>
                <w:sz w:val="18"/>
                <w:szCs w:val="18"/>
              </w:rPr>
            </w:pPr>
            <w:r w:rsidRPr="00513825">
              <w:rPr>
                <w:sz w:val="18"/>
                <w:szCs w:val="18"/>
              </w:rPr>
              <w:t>Por otro lado, se crea un grupo para adolescentes y también se realizan talleres para niños/as menores de 12 años.</w:t>
            </w:r>
          </w:p>
        </w:tc>
      </w:tr>
      <w:tr w:rsidR="0066404C" w:rsidRPr="00513825" w:rsidTr="00B36379">
        <w:tc>
          <w:tcPr>
            <w:tcW w:w="5000" w:type="pct"/>
            <w:gridSpan w:val="3"/>
            <w:shd w:val="pct25" w:color="auto" w:fill="auto"/>
            <w:vAlign w:val="center"/>
          </w:tcPr>
          <w:p w:rsidR="0066404C" w:rsidRPr="00513825" w:rsidRDefault="0066404C" w:rsidP="00B36379">
            <w:pPr>
              <w:spacing w:before="40" w:after="20" w:line="276" w:lineRule="auto"/>
              <w:ind w:left="-109" w:firstLine="0"/>
              <w:jc w:val="left"/>
              <w:rPr>
                <w:b/>
                <w:sz w:val="18"/>
                <w:szCs w:val="18"/>
              </w:rPr>
            </w:pPr>
            <w:r w:rsidRPr="00513825">
              <w:rPr>
                <w:b/>
                <w:sz w:val="18"/>
                <w:szCs w:val="18"/>
              </w:rPr>
              <w:t>Características de implementación</w:t>
            </w:r>
          </w:p>
        </w:tc>
      </w:tr>
      <w:tr w:rsidR="0066404C" w:rsidRPr="00513825" w:rsidTr="00B36379">
        <w:tc>
          <w:tcPr>
            <w:tcW w:w="985" w:type="pct"/>
            <w:vAlign w:val="center"/>
          </w:tcPr>
          <w:p w:rsidR="0066404C" w:rsidRPr="00513825" w:rsidRDefault="0066404C" w:rsidP="00B36379">
            <w:pPr>
              <w:spacing w:before="40" w:after="20"/>
              <w:ind w:firstLine="0"/>
              <w:jc w:val="left"/>
              <w:rPr>
                <w:b/>
                <w:sz w:val="18"/>
                <w:szCs w:val="18"/>
              </w:rPr>
            </w:pPr>
            <w:r w:rsidRPr="00513825">
              <w:rPr>
                <w:b/>
                <w:sz w:val="18"/>
                <w:szCs w:val="18"/>
              </w:rPr>
              <w:t>Contenidos</w:t>
            </w:r>
          </w:p>
        </w:tc>
        <w:tc>
          <w:tcPr>
            <w:tcW w:w="4015" w:type="pct"/>
            <w:gridSpan w:val="2"/>
          </w:tcPr>
          <w:p w:rsidR="0066404C" w:rsidRPr="00513825" w:rsidRDefault="0066404C" w:rsidP="0066404C">
            <w:pPr>
              <w:pStyle w:val="Prrafodelista"/>
              <w:numPr>
                <w:ilvl w:val="0"/>
                <w:numId w:val="2"/>
              </w:numPr>
              <w:spacing w:before="40" w:after="20" w:line="240" w:lineRule="auto"/>
              <w:ind w:left="208" w:hanging="208"/>
              <w:jc w:val="left"/>
              <w:rPr>
                <w:sz w:val="18"/>
                <w:szCs w:val="18"/>
              </w:rPr>
            </w:pPr>
            <w:r w:rsidRPr="00513825">
              <w:rPr>
                <w:sz w:val="18"/>
                <w:szCs w:val="18"/>
              </w:rPr>
              <w:t>Se motiva a los/as usuarios/as en el conocimiento de las funciones parentales.</w:t>
            </w:r>
          </w:p>
          <w:p w:rsidR="0066404C" w:rsidRPr="00513825" w:rsidRDefault="0066404C" w:rsidP="0066404C">
            <w:pPr>
              <w:pStyle w:val="Prrafodelista"/>
              <w:numPr>
                <w:ilvl w:val="0"/>
                <w:numId w:val="2"/>
              </w:numPr>
              <w:spacing w:before="40" w:after="20" w:line="240" w:lineRule="auto"/>
              <w:ind w:left="208" w:hanging="208"/>
              <w:jc w:val="left"/>
              <w:rPr>
                <w:sz w:val="18"/>
                <w:szCs w:val="18"/>
              </w:rPr>
            </w:pPr>
            <w:r w:rsidRPr="00513825">
              <w:rPr>
                <w:sz w:val="18"/>
                <w:szCs w:val="18"/>
              </w:rPr>
              <w:t>Se imparte formación para la adquisición de hábitos saludables en cuanto a la alimentación, salud e higiene.</w:t>
            </w:r>
          </w:p>
          <w:p w:rsidR="0066404C" w:rsidRPr="00513825" w:rsidRDefault="0066404C" w:rsidP="0066404C">
            <w:pPr>
              <w:pStyle w:val="Prrafodelista"/>
              <w:numPr>
                <w:ilvl w:val="0"/>
                <w:numId w:val="2"/>
              </w:numPr>
              <w:spacing w:before="40" w:after="20" w:line="240" w:lineRule="auto"/>
              <w:ind w:left="208" w:hanging="208"/>
              <w:jc w:val="left"/>
              <w:rPr>
                <w:sz w:val="18"/>
                <w:szCs w:val="18"/>
              </w:rPr>
            </w:pPr>
            <w:r w:rsidRPr="00513825">
              <w:rPr>
                <w:sz w:val="18"/>
                <w:szCs w:val="18"/>
              </w:rPr>
              <w:t>Se dan a conocer las distintas necesidades básicas de los menores dependiendo de la etapa evolutiva en la que se encuentren.</w:t>
            </w:r>
          </w:p>
          <w:p w:rsidR="0066404C" w:rsidRPr="00513825" w:rsidRDefault="0066404C" w:rsidP="0066404C">
            <w:pPr>
              <w:pStyle w:val="Prrafodelista"/>
              <w:numPr>
                <w:ilvl w:val="0"/>
                <w:numId w:val="2"/>
              </w:numPr>
              <w:spacing w:before="40" w:after="20" w:line="240" w:lineRule="auto"/>
              <w:ind w:left="208" w:hanging="208"/>
              <w:jc w:val="left"/>
              <w:rPr>
                <w:sz w:val="18"/>
                <w:szCs w:val="18"/>
              </w:rPr>
            </w:pPr>
            <w:r w:rsidRPr="00513825">
              <w:rPr>
                <w:sz w:val="18"/>
                <w:szCs w:val="18"/>
              </w:rPr>
              <w:t>Se propician pautas de comportamiento adecuadas en cuanto a estilos educativos, para el buen desarrollo psicosocial de los menores.</w:t>
            </w:r>
          </w:p>
          <w:p w:rsidR="0066404C" w:rsidRPr="00513825" w:rsidRDefault="0066404C" w:rsidP="0066404C">
            <w:pPr>
              <w:pStyle w:val="Prrafodelista"/>
              <w:numPr>
                <w:ilvl w:val="0"/>
                <w:numId w:val="2"/>
              </w:numPr>
              <w:spacing w:before="40" w:after="20" w:line="240" w:lineRule="auto"/>
              <w:ind w:left="208" w:hanging="208"/>
              <w:jc w:val="left"/>
              <w:rPr>
                <w:sz w:val="18"/>
                <w:szCs w:val="18"/>
              </w:rPr>
            </w:pPr>
            <w:r w:rsidRPr="00513825">
              <w:rPr>
                <w:sz w:val="18"/>
                <w:szCs w:val="18"/>
              </w:rPr>
              <w:t xml:space="preserve">Técnicas de resolución de conflictos. </w:t>
            </w:r>
          </w:p>
          <w:p w:rsidR="0066404C" w:rsidRPr="00513825" w:rsidRDefault="0066404C" w:rsidP="0066404C">
            <w:pPr>
              <w:pStyle w:val="Prrafodelista"/>
              <w:numPr>
                <w:ilvl w:val="0"/>
                <w:numId w:val="2"/>
              </w:numPr>
              <w:spacing w:before="40" w:after="20" w:line="240" w:lineRule="auto"/>
              <w:ind w:left="208" w:hanging="208"/>
              <w:jc w:val="left"/>
              <w:rPr>
                <w:sz w:val="18"/>
                <w:szCs w:val="18"/>
              </w:rPr>
            </w:pPr>
            <w:r w:rsidRPr="00513825">
              <w:rPr>
                <w:sz w:val="18"/>
                <w:szCs w:val="18"/>
              </w:rPr>
              <w:t>Técnicas de organización doméstica orientada hacia las necesidades de los menores, incluyendo la gestión racional de los recursos económicos.</w:t>
            </w:r>
          </w:p>
          <w:p w:rsidR="0066404C" w:rsidRPr="00513825" w:rsidRDefault="0066404C" w:rsidP="0066404C">
            <w:pPr>
              <w:pStyle w:val="Prrafodelista"/>
              <w:numPr>
                <w:ilvl w:val="0"/>
                <w:numId w:val="2"/>
              </w:numPr>
              <w:spacing w:before="40" w:after="20" w:line="240" w:lineRule="auto"/>
              <w:ind w:left="208" w:hanging="208"/>
              <w:jc w:val="left"/>
              <w:rPr>
                <w:sz w:val="18"/>
                <w:szCs w:val="18"/>
              </w:rPr>
            </w:pPr>
            <w:r w:rsidRPr="00513825">
              <w:rPr>
                <w:sz w:val="18"/>
                <w:szCs w:val="18"/>
              </w:rPr>
              <w:t>Acciones formativas sobre temas de interés que puedan proponer los/as participantes para su mejor funcionamiento familiar.</w:t>
            </w:r>
          </w:p>
          <w:p w:rsidR="0066404C" w:rsidRPr="00513825" w:rsidRDefault="0066404C" w:rsidP="0066404C">
            <w:pPr>
              <w:pStyle w:val="Prrafodelista"/>
              <w:numPr>
                <w:ilvl w:val="0"/>
                <w:numId w:val="2"/>
              </w:numPr>
              <w:spacing w:before="40" w:after="20" w:line="240" w:lineRule="auto"/>
              <w:ind w:left="208" w:hanging="208"/>
              <w:jc w:val="left"/>
              <w:rPr>
                <w:sz w:val="18"/>
                <w:szCs w:val="18"/>
              </w:rPr>
            </w:pPr>
            <w:r w:rsidRPr="00513825">
              <w:rPr>
                <w:sz w:val="18"/>
                <w:szCs w:val="18"/>
              </w:rPr>
              <w:t>Talleres de expresión de los sentimientos</w:t>
            </w:r>
          </w:p>
        </w:tc>
      </w:tr>
      <w:tr w:rsidR="0066404C" w:rsidRPr="00513825" w:rsidTr="00B36379">
        <w:tc>
          <w:tcPr>
            <w:tcW w:w="985" w:type="pct"/>
            <w:vAlign w:val="center"/>
          </w:tcPr>
          <w:p w:rsidR="0066404C" w:rsidRPr="00513825" w:rsidRDefault="0066404C" w:rsidP="00B36379">
            <w:pPr>
              <w:spacing w:before="40" w:after="20"/>
              <w:ind w:firstLine="0"/>
              <w:jc w:val="left"/>
              <w:rPr>
                <w:b/>
                <w:sz w:val="18"/>
                <w:szCs w:val="18"/>
              </w:rPr>
            </w:pPr>
            <w:proofErr w:type="spellStart"/>
            <w:r w:rsidRPr="00513825">
              <w:rPr>
                <w:b/>
                <w:sz w:val="18"/>
                <w:szCs w:val="18"/>
              </w:rPr>
              <w:t>Temporalización</w:t>
            </w:r>
            <w:proofErr w:type="spellEnd"/>
          </w:p>
        </w:tc>
        <w:tc>
          <w:tcPr>
            <w:tcW w:w="4015" w:type="pct"/>
            <w:gridSpan w:val="2"/>
          </w:tcPr>
          <w:p w:rsidR="0066404C" w:rsidRPr="00513825" w:rsidRDefault="0066404C" w:rsidP="00B36379">
            <w:pPr>
              <w:spacing w:before="40" w:after="20"/>
              <w:ind w:left="-109" w:firstLine="0"/>
              <w:jc w:val="left"/>
              <w:rPr>
                <w:sz w:val="18"/>
                <w:szCs w:val="18"/>
              </w:rPr>
            </w:pPr>
            <w:r w:rsidRPr="00513825">
              <w:rPr>
                <w:sz w:val="18"/>
                <w:szCs w:val="18"/>
              </w:rPr>
              <w:t>Se lleva a cabo desde el mes de Marzo hasta el mes de Agosto, con posibilidad de ampliarlo hasta Septiembre en caso de que haya financiación.</w:t>
            </w:r>
          </w:p>
        </w:tc>
      </w:tr>
      <w:tr w:rsidR="0066404C" w:rsidRPr="00513825" w:rsidTr="00B36379">
        <w:tc>
          <w:tcPr>
            <w:tcW w:w="985" w:type="pct"/>
            <w:vAlign w:val="center"/>
          </w:tcPr>
          <w:p w:rsidR="0066404C" w:rsidRPr="00513825" w:rsidRDefault="0066404C" w:rsidP="00B36379">
            <w:pPr>
              <w:spacing w:before="40" w:after="20"/>
              <w:ind w:firstLine="0"/>
              <w:jc w:val="left"/>
              <w:rPr>
                <w:b/>
                <w:sz w:val="18"/>
                <w:szCs w:val="18"/>
              </w:rPr>
            </w:pPr>
            <w:r w:rsidRPr="00513825">
              <w:rPr>
                <w:b/>
                <w:sz w:val="18"/>
                <w:szCs w:val="18"/>
              </w:rPr>
              <w:t>Profesionales</w:t>
            </w:r>
          </w:p>
        </w:tc>
        <w:tc>
          <w:tcPr>
            <w:tcW w:w="4015" w:type="pct"/>
            <w:gridSpan w:val="2"/>
          </w:tcPr>
          <w:p w:rsidR="0066404C" w:rsidRPr="00513825" w:rsidRDefault="0066404C" w:rsidP="00B36379">
            <w:pPr>
              <w:spacing w:before="40" w:after="20"/>
              <w:ind w:left="-109" w:firstLine="0"/>
              <w:jc w:val="left"/>
              <w:rPr>
                <w:sz w:val="18"/>
                <w:szCs w:val="18"/>
              </w:rPr>
            </w:pPr>
            <w:r w:rsidRPr="00513825">
              <w:rPr>
                <w:sz w:val="18"/>
                <w:szCs w:val="18"/>
              </w:rPr>
              <w:t>Educadores, psicólogos y animadores.</w:t>
            </w:r>
          </w:p>
        </w:tc>
      </w:tr>
      <w:tr w:rsidR="0066404C" w:rsidRPr="00513825" w:rsidTr="00B36379">
        <w:tc>
          <w:tcPr>
            <w:tcW w:w="5000" w:type="pct"/>
            <w:gridSpan w:val="3"/>
            <w:shd w:val="pct25" w:color="auto" w:fill="auto"/>
            <w:vAlign w:val="center"/>
          </w:tcPr>
          <w:p w:rsidR="0066404C" w:rsidRPr="00513825" w:rsidRDefault="0066404C" w:rsidP="00B36379">
            <w:pPr>
              <w:spacing w:before="40" w:after="20"/>
              <w:ind w:left="-109" w:firstLine="0"/>
              <w:jc w:val="left"/>
              <w:rPr>
                <w:b/>
                <w:sz w:val="18"/>
                <w:szCs w:val="18"/>
              </w:rPr>
            </w:pPr>
            <w:r w:rsidRPr="00513825">
              <w:rPr>
                <w:b/>
                <w:sz w:val="18"/>
                <w:szCs w:val="18"/>
              </w:rPr>
              <w:t>Características de la evaluación</w:t>
            </w:r>
          </w:p>
        </w:tc>
      </w:tr>
      <w:tr w:rsidR="0066404C" w:rsidRPr="00513825" w:rsidTr="00B36379">
        <w:trPr>
          <w:gridAfter w:val="1"/>
          <w:wAfter w:w="69" w:type="pct"/>
        </w:trPr>
        <w:tc>
          <w:tcPr>
            <w:tcW w:w="985" w:type="pct"/>
            <w:vAlign w:val="center"/>
          </w:tcPr>
          <w:p w:rsidR="0066404C" w:rsidRPr="00513825" w:rsidRDefault="0066404C" w:rsidP="00B36379">
            <w:pPr>
              <w:spacing w:before="40" w:after="20"/>
              <w:ind w:firstLine="0"/>
              <w:jc w:val="left"/>
              <w:rPr>
                <w:b/>
                <w:sz w:val="18"/>
                <w:szCs w:val="18"/>
              </w:rPr>
            </w:pPr>
            <w:r w:rsidRPr="00513825">
              <w:rPr>
                <w:b/>
                <w:sz w:val="18"/>
                <w:szCs w:val="18"/>
              </w:rPr>
              <w:t>Tipo de evaluación</w:t>
            </w:r>
          </w:p>
        </w:tc>
        <w:tc>
          <w:tcPr>
            <w:tcW w:w="3946" w:type="pct"/>
          </w:tcPr>
          <w:p w:rsidR="0066404C" w:rsidRPr="00513825" w:rsidRDefault="0066404C" w:rsidP="00B36379">
            <w:pPr>
              <w:spacing w:before="40" w:after="20"/>
              <w:ind w:left="-109" w:firstLine="0"/>
              <w:rPr>
                <w:sz w:val="18"/>
                <w:szCs w:val="18"/>
              </w:rPr>
            </w:pPr>
            <w:r w:rsidRPr="00513825">
              <w:rPr>
                <w:sz w:val="18"/>
                <w:szCs w:val="18"/>
              </w:rPr>
              <w:t>Evaluación interna.</w:t>
            </w:r>
          </w:p>
        </w:tc>
      </w:tr>
      <w:tr w:rsidR="0066404C" w:rsidRPr="00513825" w:rsidTr="00B36379">
        <w:tc>
          <w:tcPr>
            <w:tcW w:w="985" w:type="pct"/>
            <w:vAlign w:val="center"/>
          </w:tcPr>
          <w:p w:rsidR="0066404C" w:rsidRPr="00513825" w:rsidRDefault="0066404C" w:rsidP="00B36379">
            <w:pPr>
              <w:spacing w:before="40" w:after="20"/>
              <w:ind w:firstLine="0"/>
              <w:jc w:val="left"/>
              <w:rPr>
                <w:b/>
                <w:sz w:val="18"/>
                <w:szCs w:val="18"/>
              </w:rPr>
            </w:pPr>
            <w:r w:rsidRPr="00513825">
              <w:rPr>
                <w:b/>
                <w:sz w:val="18"/>
                <w:szCs w:val="18"/>
              </w:rPr>
              <w:t>Forma de evaluación</w:t>
            </w:r>
          </w:p>
        </w:tc>
        <w:tc>
          <w:tcPr>
            <w:tcW w:w="4015" w:type="pct"/>
            <w:gridSpan w:val="2"/>
          </w:tcPr>
          <w:p w:rsidR="0066404C" w:rsidRPr="00513825" w:rsidRDefault="0066404C" w:rsidP="00B36379">
            <w:pPr>
              <w:spacing w:before="40" w:after="20"/>
              <w:ind w:left="-109" w:firstLine="0"/>
              <w:rPr>
                <w:sz w:val="18"/>
                <w:szCs w:val="18"/>
              </w:rPr>
            </w:pPr>
            <w:r w:rsidRPr="00513825">
              <w:rPr>
                <w:sz w:val="18"/>
                <w:szCs w:val="18"/>
              </w:rPr>
              <w:t>La evaluación de este programa se realiza por grupos, mediante cuestionarios de satisfacción y según los objetivos marcados. La información se recoge al inicio y  en la finalización del taller/curso.</w:t>
            </w:r>
          </w:p>
        </w:tc>
      </w:tr>
      <w:tr w:rsidR="0066404C" w:rsidRPr="00513825" w:rsidTr="00B36379">
        <w:tc>
          <w:tcPr>
            <w:tcW w:w="985" w:type="pct"/>
            <w:vAlign w:val="center"/>
          </w:tcPr>
          <w:p w:rsidR="0066404C" w:rsidRPr="00513825" w:rsidRDefault="0066404C" w:rsidP="00B36379">
            <w:pPr>
              <w:spacing w:before="40" w:after="20"/>
              <w:ind w:firstLine="0"/>
              <w:jc w:val="left"/>
              <w:rPr>
                <w:b/>
                <w:sz w:val="18"/>
                <w:szCs w:val="18"/>
              </w:rPr>
            </w:pPr>
            <w:r w:rsidRPr="00513825">
              <w:rPr>
                <w:b/>
                <w:sz w:val="18"/>
                <w:szCs w:val="18"/>
              </w:rPr>
              <w:t>Difusión resultados</w:t>
            </w:r>
          </w:p>
        </w:tc>
        <w:tc>
          <w:tcPr>
            <w:tcW w:w="4015" w:type="pct"/>
            <w:gridSpan w:val="2"/>
          </w:tcPr>
          <w:p w:rsidR="0066404C" w:rsidRPr="00513825" w:rsidRDefault="0066404C" w:rsidP="00B36379">
            <w:pPr>
              <w:spacing w:before="40" w:after="20"/>
              <w:ind w:left="-109" w:firstLine="0"/>
              <w:jc w:val="left"/>
              <w:rPr>
                <w:sz w:val="18"/>
                <w:szCs w:val="18"/>
              </w:rPr>
            </w:pPr>
            <w:r w:rsidRPr="00513825">
              <w:rPr>
                <w:sz w:val="18"/>
                <w:szCs w:val="18"/>
              </w:rPr>
              <w:t>Se desconoce</w:t>
            </w:r>
          </w:p>
        </w:tc>
      </w:tr>
    </w:tbl>
    <w:p w:rsidR="0066404C" w:rsidRPr="00141D6A" w:rsidRDefault="0066404C" w:rsidP="0066404C">
      <w:pPr>
        <w:pStyle w:val="Prrafodelista"/>
        <w:spacing w:before="120" w:after="360" w:line="240" w:lineRule="auto"/>
        <w:ind w:left="0" w:firstLine="0"/>
        <w:contextualSpacing w:val="0"/>
        <w:jc w:val="center"/>
        <w:rPr>
          <w:b/>
          <w:sz w:val="20"/>
          <w:szCs w:val="24"/>
        </w:rPr>
      </w:pPr>
      <w:r w:rsidRPr="00141D6A">
        <w:rPr>
          <w:b/>
          <w:sz w:val="20"/>
          <w:szCs w:val="24"/>
        </w:rPr>
        <w:t xml:space="preserve">Tabla </w:t>
      </w:r>
      <w:r>
        <w:rPr>
          <w:b/>
          <w:sz w:val="20"/>
          <w:szCs w:val="24"/>
        </w:rPr>
        <w:t>4. Características del Programa FAYME</w:t>
      </w:r>
    </w:p>
    <w:p w:rsidR="0066404C" w:rsidRDefault="0066404C">
      <w:r>
        <w:br w:type="page"/>
      </w: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A0"/>
      </w:tblPr>
      <w:tblGrid>
        <w:gridCol w:w="6345"/>
        <w:gridCol w:w="903"/>
        <w:gridCol w:w="903"/>
        <w:gridCol w:w="903"/>
      </w:tblGrid>
      <w:tr w:rsidR="0066404C" w:rsidRPr="00513825" w:rsidTr="00B36379">
        <w:tc>
          <w:tcPr>
            <w:tcW w:w="6345" w:type="dxa"/>
            <w:tcBorders>
              <w:top w:val="nil"/>
              <w:left w:val="nil"/>
              <w:bottom w:val="nil"/>
              <w:right w:val="nil"/>
            </w:tcBorders>
            <w:shd w:val="clear" w:color="auto" w:fill="FFFFFF"/>
            <w:noWrap/>
          </w:tcPr>
          <w:p w:rsidR="0066404C" w:rsidRPr="00513825" w:rsidRDefault="0066404C" w:rsidP="00B36379">
            <w:pPr>
              <w:ind w:firstLine="0"/>
              <w:jc w:val="center"/>
              <w:rPr>
                <w:b/>
                <w:bCs/>
                <w:color w:val="000000"/>
                <w:sz w:val="18"/>
                <w:szCs w:val="16"/>
              </w:rPr>
            </w:pPr>
          </w:p>
        </w:tc>
        <w:tc>
          <w:tcPr>
            <w:tcW w:w="903" w:type="dxa"/>
            <w:tcBorders>
              <w:left w:val="nil"/>
              <w:right w:val="nil"/>
            </w:tcBorders>
            <w:shd w:val="clear" w:color="auto" w:fill="BFBFBF"/>
          </w:tcPr>
          <w:p w:rsidR="0066404C" w:rsidRPr="00513825" w:rsidRDefault="0066404C" w:rsidP="00B36379">
            <w:pPr>
              <w:ind w:firstLine="0"/>
              <w:jc w:val="left"/>
              <w:rPr>
                <w:b/>
                <w:bCs/>
                <w:color w:val="000000"/>
                <w:sz w:val="18"/>
                <w:szCs w:val="16"/>
              </w:rPr>
            </w:pPr>
            <w:r w:rsidRPr="00513825">
              <w:rPr>
                <w:b/>
                <w:bCs/>
                <w:color w:val="000000"/>
                <w:sz w:val="18"/>
                <w:szCs w:val="16"/>
              </w:rPr>
              <w:t>GUÍA</w:t>
            </w:r>
          </w:p>
          <w:p w:rsidR="0066404C" w:rsidRPr="00513825" w:rsidRDefault="0066404C" w:rsidP="00B36379">
            <w:pPr>
              <w:ind w:firstLine="0"/>
              <w:jc w:val="left"/>
              <w:rPr>
                <w:b/>
                <w:bCs/>
                <w:color w:val="000000"/>
                <w:sz w:val="18"/>
                <w:szCs w:val="16"/>
              </w:rPr>
            </w:pPr>
            <w:r w:rsidRPr="00513825">
              <w:rPr>
                <w:b/>
                <w:bCs/>
                <w:color w:val="000000"/>
                <w:sz w:val="18"/>
                <w:szCs w:val="16"/>
              </w:rPr>
              <w:t>(</w:t>
            </w:r>
            <w:r w:rsidRPr="00513825">
              <w:rPr>
                <w:b/>
                <w:bCs/>
                <w:i/>
                <w:color w:val="000000"/>
                <w:sz w:val="18"/>
                <w:szCs w:val="16"/>
              </w:rPr>
              <w:t>n</w:t>
            </w:r>
            <w:r w:rsidRPr="00513825">
              <w:rPr>
                <w:b/>
                <w:bCs/>
                <w:color w:val="000000"/>
                <w:sz w:val="18"/>
                <w:szCs w:val="16"/>
              </w:rPr>
              <w:t xml:space="preserve"> = 11)</w:t>
            </w:r>
          </w:p>
        </w:tc>
        <w:tc>
          <w:tcPr>
            <w:tcW w:w="903" w:type="dxa"/>
            <w:tcBorders>
              <w:left w:val="nil"/>
              <w:right w:val="nil"/>
            </w:tcBorders>
            <w:shd w:val="clear" w:color="auto" w:fill="BFBFBF"/>
          </w:tcPr>
          <w:p w:rsidR="0066404C" w:rsidRPr="00513825" w:rsidRDefault="0066404C" w:rsidP="00B36379">
            <w:pPr>
              <w:ind w:firstLine="0"/>
              <w:jc w:val="left"/>
              <w:rPr>
                <w:b/>
                <w:bCs/>
                <w:color w:val="000000"/>
                <w:sz w:val="18"/>
                <w:szCs w:val="16"/>
              </w:rPr>
            </w:pPr>
            <w:r w:rsidRPr="00513825">
              <w:rPr>
                <w:b/>
                <w:bCs/>
                <w:color w:val="000000"/>
                <w:sz w:val="18"/>
                <w:szCs w:val="16"/>
              </w:rPr>
              <w:t>INGENIA</w:t>
            </w:r>
          </w:p>
          <w:p w:rsidR="0066404C" w:rsidRPr="00513825" w:rsidRDefault="0066404C" w:rsidP="00B36379">
            <w:pPr>
              <w:ind w:firstLine="0"/>
              <w:jc w:val="left"/>
              <w:rPr>
                <w:b/>
                <w:bCs/>
                <w:color w:val="000000"/>
                <w:sz w:val="18"/>
                <w:szCs w:val="16"/>
              </w:rPr>
            </w:pPr>
            <w:r w:rsidRPr="00513825">
              <w:rPr>
                <w:b/>
                <w:bCs/>
                <w:color w:val="000000"/>
                <w:sz w:val="18"/>
                <w:szCs w:val="16"/>
              </w:rPr>
              <w:t>(</w:t>
            </w:r>
            <w:r w:rsidRPr="00513825">
              <w:rPr>
                <w:b/>
                <w:bCs/>
                <w:i/>
                <w:color w:val="000000"/>
                <w:sz w:val="18"/>
                <w:szCs w:val="16"/>
              </w:rPr>
              <w:t>n</w:t>
            </w:r>
            <w:r w:rsidRPr="00513825">
              <w:rPr>
                <w:b/>
                <w:bCs/>
                <w:color w:val="000000"/>
                <w:sz w:val="18"/>
                <w:szCs w:val="16"/>
              </w:rPr>
              <w:t xml:space="preserve"> = 10)</w:t>
            </w:r>
          </w:p>
        </w:tc>
        <w:tc>
          <w:tcPr>
            <w:tcW w:w="903" w:type="dxa"/>
            <w:tcBorders>
              <w:left w:val="nil"/>
              <w:right w:val="nil"/>
            </w:tcBorders>
            <w:shd w:val="clear" w:color="auto" w:fill="BFBFBF"/>
          </w:tcPr>
          <w:p w:rsidR="0066404C" w:rsidRPr="00513825" w:rsidRDefault="0066404C" w:rsidP="00B36379">
            <w:pPr>
              <w:ind w:firstLine="0"/>
              <w:jc w:val="left"/>
              <w:rPr>
                <w:b/>
                <w:bCs/>
                <w:color w:val="000000"/>
                <w:sz w:val="18"/>
                <w:szCs w:val="16"/>
              </w:rPr>
            </w:pPr>
            <w:r w:rsidRPr="00513825">
              <w:rPr>
                <w:b/>
                <w:bCs/>
                <w:color w:val="000000"/>
                <w:sz w:val="18"/>
                <w:szCs w:val="16"/>
              </w:rPr>
              <w:t>FAYME</w:t>
            </w:r>
          </w:p>
          <w:p w:rsidR="0066404C" w:rsidRPr="00513825" w:rsidRDefault="0066404C" w:rsidP="00B36379">
            <w:pPr>
              <w:ind w:firstLine="0"/>
              <w:jc w:val="left"/>
              <w:rPr>
                <w:b/>
                <w:bCs/>
                <w:color w:val="000000"/>
                <w:sz w:val="18"/>
                <w:szCs w:val="16"/>
              </w:rPr>
            </w:pPr>
            <w:r w:rsidRPr="00513825">
              <w:rPr>
                <w:b/>
                <w:bCs/>
                <w:color w:val="000000"/>
                <w:sz w:val="18"/>
                <w:szCs w:val="16"/>
              </w:rPr>
              <w:t>(</w:t>
            </w:r>
            <w:r w:rsidRPr="00513825">
              <w:rPr>
                <w:b/>
                <w:bCs/>
                <w:i/>
                <w:color w:val="000000"/>
                <w:sz w:val="18"/>
                <w:szCs w:val="16"/>
              </w:rPr>
              <w:t>n</w:t>
            </w:r>
            <w:r w:rsidRPr="00513825">
              <w:rPr>
                <w:b/>
                <w:bCs/>
                <w:color w:val="000000"/>
                <w:sz w:val="18"/>
                <w:szCs w:val="16"/>
              </w:rPr>
              <w:t xml:space="preserve"> = 8)</w:t>
            </w:r>
          </w:p>
        </w:tc>
      </w:tr>
      <w:tr w:rsidR="0066404C" w:rsidRPr="00513825" w:rsidTr="00B36379">
        <w:trPr>
          <w:trHeight w:val="67"/>
        </w:trPr>
        <w:tc>
          <w:tcPr>
            <w:tcW w:w="6345" w:type="dxa"/>
            <w:tcBorders>
              <w:left w:val="nil"/>
              <w:bottom w:val="nil"/>
              <w:right w:val="nil"/>
            </w:tcBorders>
            <w:shd w:val="clear" w:color="auto" w:fill="FFFFFF"/>
            <w:noWrap/>
          </w:tcPr>
          <w:p w:rsidR="0066404C" w:rsidRPr="00513825" w:rsidRDefault="0066404C" w:rsidP="00B36379">
            <w:pPr>
              <w:spacing w:line="276" w:lineRule="auto"/>
              <w:ind w:firstLine="0"/>
              <w:jc w:val="left"/>
              <w:rPr>
                <w:b/>
                <w:bCs/>
                <w:color w:val="000000"/>
                <w:sz w:val="18"/>
                <w:szCs w:val="16"/>
              </w:rPr>
            </w:pPr>
            <w:r w:rsidRPr="00513825">
              <w:rPr>
                <w:bCs/>
                <w:color w:val="000000"/>
                <w:sz w:val="18"/>
                <w:szCs w:val="16"/>
              </w:rPr>
              <w:t>¿Este programa admite la derivación de adolescentes con problemas de conducta antisocial?</w:t>
            </w:r>
          </w:p>
        </w:tc>
        <w:tc>
          <w:tcPr>
            <w:tcW w:w="903" w:type="dxa"/>
            <w:tcBorders>
              <w:left w:val="nil"/>
              <w:bottom w:val="nil"/>
              <w:right w:val="nil"/>
            </w:tcBorders>
            <w:shd w:val="clear" w:color="auto" w:fill="FFFFFF"/>
          </w:tcPr>
          <w:p w:rsidR="0066404C" w:rsidRPr="00513825" w:rsidRDefault="0066404C" w:rsidP="00B36379">
            <w:pPr>
              <w:ind w:firstLine="0"/>
              <w:jc w:val="left"/>
              <w:rPr>
                <w:color w:val="000000"/>
                <w:sz w:val="18"/>
                <w:szCs w:val="16"/>
              </w:rPr>
            </w:pPr>
            <w:r w:rsidRPr="00513825">
              <w:rPr>
                <w:color w:val="000000"/>
                <w:sz w:val="18"/>
                <w:szCs w:val="16"/>
              </w:rPr>
              <w:t>100%</w:t>
            </w:r>
          </w:p>
        </w:tc>
        <w:tc>
          <w:tcPr>
            <w:tcW w:w="903" w:type="dxa"/>
            <w:tcBorders>
              <w:left w:val="nil"/>
              <w:bottom w:val="nil"/>
              <w:right w:val="nil"/>
            </w:tcBorders>
            <w:shd w:val="clear" w:color="auto" w:fill="FFFFFF"/>
          </w:tcPr>
          <w:p w:rsidR="0066404C" w:rsidRPr="00513825" w:rsidRDefault="0066404C" w:rsidP="00B36379">
            <w:pPr>
              <w:ind w:firstLine="0"/>
              <w:jc w:val="left"/>
              <w:rPr>
                <w:color w:val="000000"/>
                <w:sz w:val="18"/>
                <w:szCs w:val="16"/>
              </w:rPr>
            </w:pPr>
            <w:r w:rsidRPr="00513825">
              <w:rPr>
                <w:color w:val="000000"/>
                <w:sz w:val="18"/>
                <w:szCs w:val="16"/>
              </w:rPr>
              <w:t>60%</w:t>
            </w:r>
          </w:p>
        </w:tc>
        <w:tc>
          <w:tcPr>
            <w:tcW w:w="903" w:type="dxa"/>
            <w:tcBorders>
              <w:left w:val="nil"/>
              <w:bottom w:val="nil"/>
              <w:right w:val="nil"/>
            </w:tcBorders>
            <w:shd w:val="clear" w:color="auto" w:fill="FFFFFF"/>
          </w:tcPr>
          <w:p w:rsidR="0066404C" w:rsidRPr="00513825" w:rsidRDefault="0066404C" w:rsidP="00B36379">
            <w:pPr>
              <w:ind w:firstLine="0"/>
              <w:jc w:val="left"/>
              <w:rPr>
                <w:color w:val="000000"/>
                <w:sz w:val="18"/>
                <w:szCs w:val="16"/>
              </w:rPr>
            </w:pPr>
            <w:r w:rsidRPr="00513825">
              <w:rPr>
                <w:color w:val="000000"/>
                <w:sz w:val="18"/>
                <w:szCs w:val="16"/>
              </w:rPr>
              <w:t>75%</w:t>
            </w:r>
          </w:p>
        </w:tc>
      </w:tr>
      <w:tr w:rsidR="0066404C" w:rsidRPr="00513825" w:rsidTr="00B36379">
        <w:trPr>
          <w:trHeight w:val="67"/>
        </w:trPr>
        <w:tc>
          <w:tcPr>
            <w:tcW w:w="6345" w:type="dxa"/>
            <w:tcBorders>
              <w:left w:val="nil"/>
              <w:bottom w:val="nil"/>
              <w:right w:val="nil"/>
            </w:tcBorders>
            <w:shd w:val="clear" w:color="auto" w:fill="FFFFFF"/>
            <w:noWrap/>
          </w:tcPr>
          <w:p w:rsidR="0066404C" w:rsidRPr="00513825" w:rsidRDefault="0066404C" w:rsidP="00B36379">
            <w:pPr>
              <w:spacing w:line="276" w:lineRule="auto"/>
              <w:ind w:firstLine="0"/>
              <w:jc w:val="left"/>
              <w:rPr>
                <w:b/>
                <w:bCs/>
                <w:color w:val="000000"/>
                <w:sz w:val="18"/>
                <w:szCs w:val="16"/>
              </w:rPr>
            </w:pPr>
            <w:r w:rsidRPr="00513825">
              <w:rPr>
                <w:bCs/>
                <w:color w:val="000000"/>
                <w:sz w:val="18"/>
                <w:szCs w:val="16"/>
              </w:rPr>
              <w:t>¿Recomendaría este programa a mis usuarios adolescentes con conductas antisociales?</w:t>
            </w:r>
          </w:p>
        </w:tc>
        <w:tc>
          <w:tcPr>
            <w:tcW w:w="903" w:type="dxa"/>
            <w:tcBorders>
              <w:left w:val="nil"/>
              <w:bottom w:val="nil"/>
              <w:right w:val="nil"/>
            </w:tcBorders>
            <w:shd w:val="clear" w:color="auto" w:fill="FFFFFF"/>
          </w:tcPr>
          <w:p w:rsidR="0066404C" w:rsidRPr="00513825" w:rsidRDefault="0066404C" w:rsidP="00B36379">
            <w:pPr>
              <w:ind w:firstLine="0"/>
              <w:jc w:val="left"/>
              <w:rPr>
                <w:color w:val="000000"/>
                <w:sz w:val="18"/>
                <w:szCs w:val="16"/>
              </w:rPr>
            </w:pPr>
            <w:r w:rsidRPr="00513825">
              <w:rPr>
                <w:color w:val="000000"/>
                <w:sz w:val="18"/>
                <w:szCs w:val="16"/>
              </w:rPr>
              <w:t>100%</w:t>
            </w:r>
          </w:p>
        </w:tc>
        <w:tc>
          <w:tcPr>
            <w:tcW w:w="903" w:type="dxa"/>
            <w:tcBorders>
              <w:left w:val="nil"/>
              <w:bottom w:val="nil"/>
              <w:right w:val="nil"/>
            </w:tcBorders>
            <w:shd w:val="clear" w:color="auto" w:fill="FFFFFF"/>
          </w:tcPr>
          <w:p w:rsidR="0066404C" w:rsidRPr="00513825" w:rsidRDefault="0066404C" w:rsidP="00B36379">
            <w:pPr>
              <w:ind w:firstLine="0"/>
              <w:jc w:val="left"/>
              <w:rPr>
                <w:color w:val="000000"/>
                <w:sz w:val="18"/>
                <w:szCs w:val="16"/>
              </w:rPr>
            </w:pPr>
            <w:r w:rsidRPr="00513825">
              <w:rPr>
                <w:color w:val="000000"/>
                <w:sz w:val="18"/>
                <w:szCs w:val="16"/>
              </w:rPr>
              <w:t>60%</w:t>
            </w:r>
          </w:p>
        </w:tc>
        <w:tc>
          <w:tcPr>
            <w:tcW w:w="903" w:type="dxa"/>
            <w:tcBorders>
              <w:left w:val="nil"/>
              <w:bottom w:val="nil"/>
              <w:right w:val="nil"/>
            </w:tcBorders>
            <w:shd w:val="clear" w:color="auto" w:fill="FFFFFF"/>
          </w:tcPr>
          <w:p w:rsidR="0066404C" w:rsidRPr="00513825" w:rsidRDefault="0066404C" w:rsidP="00B36379">
            <w:pPr>
              <w:ind w:firstLine="0"/>
              <w:jc w:val="left"/>
              <w:rPr>
                <w:color w:val="000000"/>
                <w:sz w:val="18"/>
                <w:szCs w:val="16"/>
              </w:rPr>
            </w:pPr>
            <w:r w:rsidRPr="00513825">
              <w:rPr>
                <w:color w:val="000000"/>
                <w:sz w:val="18"/>
                <w:szCs w:val="16"/>
              </w:rPr>
              <w:t>75%</w:t>
            </w:r>
          </w:p>
        </w:tc>
      </w:tr>
      <w:tr w:rsidR="0066404C" w:rsidRPr="00513825" w:rsidTr="00B36379">
        <w:trPr>
          <w:trHeight w:val="188"/>
        </w:trPr>
        <w:tc>
          <w:tcPr>
            <w:tcW w:w="6345" w:type="dxa"/>
            <w:tcBorders>
              <w:left w:val="nil"/>
              <w:bottom w:val="nil"/>
              <w:right w:val="nil"/>
            </w:tcBorders>
            <w:shd w:val="clear" w:color="auto" w:fill="FFFFFF"/>
            <w:noWrap/>
          </w:tcPr>
          <w:p w:rsidR="0066404C" w:rsidRPr="00513825" w:rsidRDefault="0066404C" w:rsidP="00B36379">
            <w:pPr>
              <w:spacing w:line="276" w:lineRule="auto"/>
              <w:ind w:firstLine="0"/>
              <w:jc w:val="left"/>
              <w:rPr>
                <w:b/>
                <w:bCs/>
                <w:color w:val="000000"/>
                <w:sz w:val="18"/>
                <w:szCs w:val="16"/>
              </w:rPr>
            </w:pPr>
            <w:r w:rsidRPr="00513825">
              <w:rPr>
                <w:bCs/>
                <w:color w:val="000000"/>
                <w:sz w:val="18"/>
                <w:szCs w:val="16"/>
              </w:rPr>
              <w:t>¿Considero que este programa es adecuado para tratar los problemas de conducta antisocial?</w:t>
            </w:r>
          </w:p>
        </w:tc>
        <w:tc>
          <w:tcPr>
            <w:tcW w:w="903" w:type="dxa"/>
            <w:tcBorders>
              <w:left w:val="nil"/>
              <w:bottom w:val="nil"/>
              <w:right w:val="nil"/>
            </w:tcBorders>
            <w:shd w:val="clear" w:color="auto" w:fill="FFFFFF"/>
          </w:tcPr>
          <w:p w:rsidR="0066404C" w:rsidRPr="00513825" w:rsidRDefault="0066404C" w:rsidP="00B36379">
            <w:pPr>
              <w:ind w:firstLine="0"/>
              <w:jc w:val="left"/>
              <w:rPr>
                <w:color w:val="000000"/>
                <w:sz w:val="18"/>
                <w:szCs w:val="16"/>
              </w:rPr>
            </w:pPr>
            <w:r w:rsidRPr="00513825">
              <w:rPr>
                <w:color w:val="000000"/>
                <w:sz w:val="18"/>
                <w:szCs w:val="16"/>
              </w:rPr>
              <w:t>90.91%</w:t>
            </w:r>
          </w:p>
        </w:tc>
        <w:tc>
          <w:tcPr>
            <w:tcW w:w="903" w:type="dxa"/>
            <w:tcBorders>
              <w:left w:val="nil"/>
              <w:bottom w:val="nil"/>
              <w:right w:val="nil"/>
            </w:tcBorders>
            <w:shd w:val="clear" w:color="auto" w:fill="FFFFFF"/>
          </w:tcPr>
          <w:p w:rsidR="0066404C" w:rsidRPr="00513825" w:rsidRDefault="0066404C" w:rsidP="00B36379">
            <w:pPr>
              <w:ind w:firstLine="0"/>
              <w:jc w:val="left"/>
              <w:rPr>
                <w:color w:val="000000"/>
                <w:sz w:val="18"/>
                <w:szCs w:val="16"/>
              </w:rPr>
            </w:pPr>
            <w:r w:rsidRPr="00513825">
              <w:rPr>
                <w:color w:val="000000"/>
                <w:sz w:val="18"/>
                <w:szCs w:val="16"/>
              </w:rPr>
              <w:t>60%</w:t>
            </w:r>
          </w:p>
        </w:tc>
        <w:tc>
          <w:tcPr>
            <w:tcW w:w="903" w:type="dxa"/>
            <w:tcBorders>
              <w:left w:val="nil"/>
              <w:bottom w:val="nil"/>
              <w:right w:val="nil"/>
            </w:tcBorders>
            <w:shd w:val="clear" w:color="auto" w:fill="FFFFFF"/>
          </w:tcPr>
          <w:p w:rsidR="0066404C" w:rsidRPr="00513825" w:rsidRDefault="0066404C" w:rsidP="00B36379">
            <w:pPr>
              <w:ind w:firstLine="0"/>
              <w:jc w:val="left"/>
              <w:rPr>
                <w:color w:val="000000"/>
                <w:sz w:val="18"/>
                <w:szCs w:val="16"/>
              </w:rPr>
            </w:pPr>
            <w:r w:rsidRPr="00513825">
              <w:rPr>
                <w:color w:val="000000"/>
                <w:sz w:val="18"/>
                <w:szCs w:val="16"/>
              </w:rPr>
              <w:t>75%</w:t>
            </w:r>
          </w:p>
        </w:tc>
      </w:tr>
      <w:tr w:rsidR="0066404C" w:rsidRPr="00513825" w:rsidTr="00B36379">
        <w:trPr>
          <w:trHeight w:val="67"/>
        </w:trPr>
        <w:tc>
          <w:tcPr>
            <w:tcW w:w="6345" w:type="dxa"/>
            <w:tcBorders>
              <w:left w:val="nil"/>
              <w:right w:val="nil"/>
            </w:tcBorders>
            <w:shd w:val="clear" w:color="auto" w:fill="FFFFFF"/>
            <w:noWrap/>
          </w:tcPr>
          <w:p w:rsidR="0066404C" w:rsidRPr="00513825" w:rsidRDefault="0066404C" w:rsidP="00B36379">
            <w:pPr>
              <w:ind w:firstLine="0"/>
              <w:jc w:val="left"/>
              <w:rPr>
                <w:b/>
                <w:bCs/>
                <w:color w:val="000000"/>
                <w:sz w:val="18"/>
                <w:szCs w:val="16"/>
              </w:rPr>
            </w:pPr>
            <w:r w:rsidRPr="00513825">
              <w:rPr>
                <w:bCs/>
                <w:color w:val="000000"/>
                <w:sz w:val="18"/>
                <w:szCs w:val="16"/>
              </w:rPr>
              <w:t>¿Pienso que este programa debería continuar en el tiempo?</w:t>
            </w:r>
          </w:p>
        </w:tc>
        <w:tc>
          <w:tcPr>
            <w:tcW w:w="903" w:type="dxa"/>
            <w:tcBorders>
              <w:left w:val="nil"/>
              <w:right w:val="nil"/>
            </w:tcBorders>
            <w:shd w:val="clear" w:color="auto" w:fill="FFFFFF"/>
          </w:tcPr>
          <w:p w:rsidR="0066404C" w:rsidRPr="00513825" w:rsidRDefault="0066404C" w:rsidP="00B36379">
            <w:pPr>
              <w:ind w:firstLine="0"/>
              <w:jc w:val="left"/>
              <w:rPr>
                <w:color w:val="000000"/>
                <w:sz w:val="18"/>
                <w:szCs w:val="16"/>
              </w:rPr>
            </w:pPr>
            <w:r w:rsidRPr="00513825">
              <w:rPr>
                <w:color w:val="000000"/>
                <w:sz w:val="18"/>
                <w:szCs w:val="16"/>
              </w:rPr>
              <w:t>100%</w:t>
            </w:r>
          </w:p>
        </w:tc>
        <w:tc>
          <w:tcPr>
            <w:tcW w:w="903" w:type="dxa"/>
            <w:tcBorders>
              <w:left w:val="nil"/>
              <w:right w:val="nil"/>
            </w:tcBorders>
            <w:shd w:val="clear" w:color="auto" w:fill="FFFFFF"/>
          </w:tcPr>
          <w:p w:rsidR="0066404C" w:rsidRPr="00513825" w:rsidRDefault="0066404C" w:rsidP="00B36379">
            <w:pPr>
              <w:ind w:firstLine="0"/>
              <w:jc w:val="left"/>
              <w:rPr>
                <w:color w:val="000000"/>
                <w:sz w:val="18"/>
                <w:szCs w:val="16"/>
              </w:rPr>
            </w:pPr>
            <w:r w:rsidRPr="00513825">
              <w:rPr>
                <w:color w:val="000000"/>
                <w:sz w:val="18"/>
                <w:szCs w:val="16"/>
              </w:rPr>
              <w:t>100%</w:t>
            </w:r>
          </w:p>
        </w:tc>
        <w:tc>
          <w:tcPr>
            <w:tcW w:w="903" w:type="dxa"/>
            <w:tcBorders>
              <w:left w:val="nil"/>
              <w:right w:val="nil"/>
            </w:tcBorders>
            <w:shd w:val="clear" w:color="auto" w:fill="FFFFFF"/>
          </w:tcPr>
          <w:p w:rsidR="0066404C" w:rsidRPr="00513825" w:rsidRDefault="0066404C" w:rsidP="00B36379">
            <w:pPr>
              <w:ind w:firstLine="0"/>
              <w:jc w:val="left"/>
              <w:rPr>
                <w:color w:val="000000"/>
                <w:sz w:val="18"/>
                <w:szCs w:val="16"/>
              </w:rPr>
            </w:pPr>
            <w:r w:rsidRPr="00513825">
              <w:rPr>
                <w:color w:val="000000"/>
                <w:sz w:val="18"/>
                <w:szCs w:val="16"/>
              </w:rPr>
              <w:t>100%</w:t>
            </w:r>
          </w:p>
        </w:tc>
      </w:tr>
      <w:tr w:rsidR="0066404C" w:rsidRPr="00513825" w:rsidTr="00B36379">
        <w:trPr>
          <w:trHeight w:val="67"/>
        </w:trPr>
        <w:tc>
          <w:tcPr>
            <w:tcW w:w="6345" w:type="dxa"/>
            <w:tcBorders>
              <w:left w:val="nil"/>
              <w:right w:val="nil"/>
            </w:tcBorders>
            <w:shd w:val="clear" w:color="auto" w:fill="FFFFFF"/>
            <w:noWrap/>
          </w:tcPr>
          <w:p w:rsidR="0066404C" w:rsidRPr="00513825" w:rsidRDefault="0066404C" w:rsidP="00B36379">
            <w:pPr>
              <w:ind w:firstLine="0"/>
              <w:jc w:val="left"/>
              <w:rPr>
                <w:b/>
                <w:bCs/>
                <w:color w:val="000000"/>
                <w:sz w:val="18"/>
                <w:szCs w:val="16"/>
              </w:rPr>
            </w:pPr>
            <w:r w:rsidRPr="00513825">
              <w:rPr>
                <w:bCs/>
                <w:color w:val="000000"/>
                <w:sz w:val="18"/>
                <w:szCs w:val="16"/>
              </w:rPr>
              <w:t>¿Creo que debería ampliarse a otras zonas?</w:t>
            </w:r>
          </w:p>
        </w:tc>
        <w:tc>
          <w:tcPr>
            <w:tcW w:w="903" w:type="dxa"/>
            <w:tcBorders>
              <w:left w:val="nil"/>
              <w:right w:val="nil"/>
            </w:tcBorders>
            <w:shd w:val="clear" w:color="auto" w:fill="FFFFFF"/>
          </w:tcPr>
          <w:p w:rsidR="0066404C" w:rsidRPr="00513825" w:rsidRDefault="0066404C" w:rsidP="00B36379">
            <w:pPr>
              <w:ind w:firstLine="0"/>
              <w:jc w:val="left"/>
              <w:rPr>
                <w:color w:val="000000"/>
                <w:sz w:val="18"/>
                <w:szCs w:val="16"/>
              </w:rPr>
            </w:pPr>
            <w:r w:rsidRPr="00513825">
              <w:rPr>
                <w:color w:val="000000"/>
                <w:sz w:val="18"/>
                <w:szCs w:val="16"/>
              </w:rPr>
              <w:t>-</w:t>
            </w:r>
          </w:p>
        </w:tc>
        <w:tc>
          <w:tcPr>
            <w:tcW w:w="903" w:type="dxa"/>
            <w:tcBorders>
              <w:left w:val="nil"/>
              <w:right w:val="nil"/>
            </w:tcBorders>
            <w:shd w:val="clear" w:color="auto" w:fill="FFFFFF"/>
          </w:tcPr>
          <w:p w:rsidR="0066404C" w:rsidRPr="00513825" w:rsidRDefault="0066404C" w:rsidP="00B36379">
            <w:pPr>
              <w:ind w:firstLine="0"/>
              <w:jc w:val="left"/>
              <w:rPr>
                <w:color w:val="000000"/>
                <w:sz w:val="18"/>
                <w:szCs w:val="16"/>
              </w:rPr>
            </w:pPr>
            <w:r w:rsidRPr="00513825">
              <w:rPr>
                <w:color w:val="000000"/>
                <w:sz w:val="18"/>
                <w:szCs w:val="16"/>
              </w:rPr>
              <w:t>100%</w:t>
            </w:r>
          </w:p>
        </w:tc>
        <w:tc>
          <w:tcPr>
            <w:tcW w:w="903" w:type="dxa"/>
            <w:tcBorders>
              <w:left w:val="nil"/>
              <w:right w:val="nil"/>
            </w:tcBorders>
            <w:shd w:val="clear" w:color="auto" w:fill="FFFFFF"/>
          </w:tcPr>
          <w:p w:rsidR="0066404C" w:rsidRPr="00513825" w:rsidRDefault="0066404C" w:rsidP="00B36379">
            <w:pPr>
              <w:ind w:firstLine="0"/>
              <w:jc w:val="left"/>
              <w:rPr>
                <w:color w:val="000000"/>
                <w:sz w:val="18"/>
                <w:szCs w:val="16"/>
              </w:rPr>
            </w:pPr>
            <w:r w:rsidRPr="00513825">
              <w:rPr>
                <w:color w:val="000000"/>
                <w:sz w:val="18"/>
                <w:szCs w:val="16"/>
              </w:rPr>
              <w:t>87.50%</w:t>
            </w:r>
          </w:p>
        </w:tc>
      </w:tr>
      <w:tr w:rsidR="0066404C" w:rsidRPr="00513825" w:rsidTr="00B36379">
        <w:trPr>
          <w:trHeight w:val="67"/>
        </w:trPr>
        <w:tc>
          <w:tcPr>
            <w:tcW w:w="6345" w:type="dxa"/>
            <w:tcBorders>
              <w:left w:val="nil"/>
              <w:right w:val="nil"/>
            </w:tcBorders>
            <w:shd w:val="clear" w:color="auto" w:fill="FFFFFF"/>
            <w:noWrap/>
          </w:tcPr>
          <w:p w:rsidR="0066404C" w:rsidRPr="00513825" w:rsidRDefault="0066404C" w:rsidP="00B36379">
            <w:pPr>
              <w:ind w:firstLine="0"/>
              <w:jc w:val="left"/>
              <w:rPr>
                <w:b/>
                <w:bCs/>
                <w:color w:val="000000"/>
                <w:sz w:val="18"/>
                <w:szCs w:val="16"/>
              </w:rPr>
            </w:pPr>
            <w:r w:rsidRPr="00513825">
              <w:rPr>
                <w:bCs/>
                <w:color w:val="000000"/>
                <w:sz w:val="18"/>
                <w:szCs w:val="16"/>
              </w:rPr>
              <w:t>En los últimos tres años, ¿he derivado a este programa algún usuario adolescente?</w:t>
            </w:r>
          </w:p>
        </w:tc>
        <w:tc>
          <w:tcPr>
            <w:tcW w:w="903" w:type="dxa"/>
            <w:tcBorders>
              <w:left w:val="nil"/>
              <w:right w:val="nil"/>
            </w:tcBorders>
            <w:shd w:val="clear" w:color="auto" w:fill="FFFFFF"/>
          </w:tcPr>
          <w:p w:rsidR="0066404C" w:rsidRPr="00513825" w:rsidRDefault="0066404C" w:rsidP="00B36379">
            <w:pPr>
              <w:ind w:firstLine="0"/>
              <w:jc w:val="left"/>
              <w:rPr>
                <w:color w:val="000000"/>
                <w:sz w:val="18"/>
                <w:szCs w:val="16"/>
              </w:rPr>
            </w:pPr>
            <w:r w:rsidRPr="00513825">
              <w:rPr>
                <w:color w:val="000000"/>
                <w:sz w:val="18"/>
                <w:szCs w:val="16"/>
              </w:rPr>
              <w:t>90.91%</w:t>
            </w:r>
          </w:p>
        </w:tc>
        <w:tc>
          <w:tcPr>
            <w:tcW w:w="903" w:type="dxa"/>
            <w:tcBorders>
              <w:left w:val="nil"/>
              <w:right w:val="nil"/>
            </w:tcBorders>
            <w:shd w:val="clear" w:color="auto" w:fill="FFFFFF"/>
          </w:tcPr>
          <w:p w:rsidR="0066404C" w:rsidRPr="00513825" w:rsidRDefault="0066404C" w:rsidP="00B36379">
            <w:pPr>
              <w:ind w:firstLine="0"/>
              <w:jc w:val="left"/>
              <w:rPr>
                <w:color w:val="000000"/>
                <w:sz w:val="18"/>
                <w:szCs w:val="16"/>
              </w:rPr>
            </w:pPr>
            <w:r w:rsidRPr="00513825">
              <w:rPr>
                <w:color w:val="000000"/>
                <w:sz w:val="18"/>
                <w:szCs w:val="16"/>
              </w:rPr>
              <w:t>40%</w:t>
            </w:r>
          </w:p>
        </w:tc>
        <w:tc>
          <w:tcPr>
            <w:tcW w:w="903" w:type="dxa"/>
            <w:tcBorders>
              <w:left w:val="nil"/>
              <w:right w:val="nil"/>
            </w:tcBorders>
            <w:shd w:val="clear" w:color="auto" w:fill="FFFFFF"/>
          </w:tcPr>
          <w:p w:rsidR="0066404C" w:rsidRPr="00513825" w:rsidRDefault="0066404C" w:rsidP="00B36379">
            <w:pPr>
              <w:ind w:firstLine="0"/>
              <w:jc w:val="left"/>
              <w:rPr>
                <w:color w:val="000000"/>
                <w:sz w:val="18"/>
                <w:szCs w:val="16"/>
              </w:rPr>
            </w:pPr>
            <w:r w:rsidRPr="00513825">
              <w:rPr>
                <w:color w:val="000000"/>
                <w:sz w:val="18"/>
                <w:szCs w:val="16"/>
              </w:rPr>
              <w:t>37.50%</w:t>
            </w:r>
          </w:p>
        </w:tc>
      </w:tr>
    </w:tbl>
    <w:p w:rsidR="0066404C" w:rsidRPr="00141D6A" w:rsidRDefault="0066404C" w:rsidP="0066404C">
      <w:pPr>
        <w:pStyle w:val="Prrafodelista"/>
        <w:spacing w:before="120" w:after="360" w:line="240" w:lineRule="auto"/>
        <w:ind w:left="0"/>
        <w:contextualSpacing w:val="0"/>
        <w:rPr>
          <w:b/>
          <w:sz w:val="20"/>
          <w:szCs w:val="24"/>
        </w:rPr>
      </w:pPr>
      <w:r w:rsidRPr="00141D6A">
        <w:rPr>
          <w:b/>
          <w:sz w:val="20"/>
          <w:szCs w:val="24"/>
        </w:rPr>
        <w:t xml:space="preserve">Tabla </w:t>
      </w:r>
      <w:r>
        <w:rPr>
          <w:b/>
          <w:sz w:val="20"/>
          <w:szCs w:val="24"/>
        </w:rPr>
        <w:t>5. Datos porcentuales de la valoración que los profesionales hicieron de los programas</w:t>
      </w:r>
    </w:p>
    <w:p w:rsidR="004546AE" w:rsidRDefault="004546AE"/>
    <w:sectPr w:rsidR="004546AE" w:rsidSect="00C377F5">
      <w:pgSz w:w="11906" w:h="16838" w:code="9"/>
      <w:pgMar w:top="1440" w:right="1440" w:bottom="144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5A0EE8"/>
    <w:multiLevelType w:val="hybridMultilevel"/>
    <w:tmpl w:val="1D3E447A"/>
    <w:lvl w:ilvl="0" w:tplc="D29094C8">
      <w:numFmt w:val="bullet"/>
      <w:lvlText w:val="-"/>
      <w:lvlJc w:val="left"/>
      <w:pPr>
        <w:ind w:left="360" w:hanging="360"/>
      </w:pPr>
      <w:rPr>
        <w:rFonts w:ascii="Calibri" w:eastAsia="Times New Roman" w:hAnsi="Calibri" w:hint="default"/>
      </w:rPr>
    </w:lvl>
    <w:lvl w:ilvl="1" w:tplc="0C0A0003">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nsid w:val="26843CDC"/>
    <w:multiLevelType w:val="hybridMultilevel"/>
    <w:tmpl w:val="CBD097AA"/>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483B4411"/>
    <w:multiLevelType w:val="hybridMultilevel"/>
    <w:tmpl w:val="ECE0037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66404C"/>
    <w:rsid w:val="00351096"/>
    <w:rsid w:val="004546AE"/>
    <w:rsid w:val="0066404C"/>
    <w:rsid w:val="00901154"/>
    <w:rsid w:val="00C377F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ind w:firstLine="73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46A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6404C"/>
    <w:rPr>
      <w:rFonts w:ascii="Tahoma" w:hAnsi="Tahoma" w:cs="Tahoma"/>
      <w:sz w:val="16"/>
      <w:szCs w:val="16"/>
    </w:rPr>
  </w:style>
  <w:style w:type="character" w:customStyle="1" w:styleId="TextodegloboCar">
    <w:name w:val="Texto de globo Car"/>
    <w:basedOn w:val="Fuentedeprrafopredeter"/>
    <w:link w:val="Textodeglobo"/>
    <w:uiPriority w:val="99"/>
    <w:semiHidden/>
    <w:rsid w:val="0066404C"/>
    <w:rPr>
      <w:rFonts w:ascii="Tahoma" w:hAnsi="Tahoma" w:cs="Tahoma"/>
      <w:sz w:val="16"/>
      <w:szCs w:val="16"/>
    </w:rPr>
  </w:style>
  <w:style w:type="paragraph" w:customStyle="1" w:styleId="Default">
    <w:name w:val="Default"/>
    <w:rsid w:val="0066404C"/>
    <w:pPr>
      <w:autoSpaceDE w:val="0"/>
      <w:autoSpaceDN w:val="0"/>
      <w:adjustRightInd w:val="0"/>
      <w:ind w:firstLine="0"/>
      <w:jc w:val="left"/>
    </w:pPr>
    <w:rPr>
      <w:rFonts w:ascii="Times New Roman" w:eastAsia="Calibri" w:hAnsi="Times New Roman" w:cs="Times New Roman"/>
      <w:color w:val="000000"/>
      <w:sz w:val="24"/>
      <w:szCs w:val="24"/>
    </w:rPr>
  </w:style>
  <w:style w:type="paragraph" w:styleId="Prrafodelista">
    <w:name w:val="List Paragraph"/>
    <w:basedOn w:val="Normal"/>
    <w:uiPriority w:val="99"/>
    <w:qFormat/>
    <w:rsid w:val="0066404C"/>
    <w:pPr>
      <w:spacing w:line="480" w:lineRule="auto"/>
      <w:ind w:left="720"/>
      <w:contextualSpacing/>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1520</Words>
  <Characters>8364</Characters>
  <Application>Microsoft Office Word</Application>
  <DocSecurity>0</DocSecurity>
  <Lines>69</Lines>
  <Paragraphs>19</Paragraphs>
  <ScaleCrop>false</ScaleCrop>
  <Company/>
  <LinksUpToDate>false</LinksUpToDate>
  <CharactersWithSpaces>9865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Bárbara</dc:creator>
  <cp:lastModifiedBy>Bárbara</cp:lastModifiedBy>
  <cp:revision>1</cp:revision>
  <dcterms:created xsi:type="dcterms:W3CDTF">2017-06-05T09:47:00Z</dcterms:created>
  <dcterms:modified xsi:type="dcterms:W3CDTF">2017-06-05T09:50:00Z</dcterms:modified>
</cp:coreProperties>
</file>