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05" w:rsidRPr="005B6E4A" w:rsidRDefault="00485305" w:rsidP="009E780A">
      <w:pPr>
        <w:pStyle w:val="Prrafodelista"/>
        <w:spacing w:line="360" w:lineRule="auto"/>
        <w:ind w:left="0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5B6E4A">
        <w:rPr>
          <w:rFonts w:ascii="Times New Roman" w:hAnsi="Times New Roman"/>
          <w:b/>
          <w:iCs/>
          <w:sz w:val="24"/>
          <w:szCs w:val="24"/>
          <w:lang w:val="en-US"/>
        </w:rPr>
        <w:t>Table 1.</w:t>
      </w:r>
      <w:r w:rsidRPr="005B6E4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5B6E4A">
        <w:rPr>
          <w:rFonts w:ascii="Times New Roman" w:hAnsi="Times New Roman"/>
          <w:sz w:val="24"/>
          <w:szCs w:val="24"/>
          <w:lang w:val="en-US"/>
        </w:rPr>
        <w:t xml:space="preserve">General Overview of the PPIII and PPIV courses for the Social Education Degree (UNED) </w:t>
      </w:r>
    </w:p>
    <w:tbl>
      <w:tblPr>
        <w:tblStyle w:val="Tablaconcuadrcula"/>
        <w:tblW w:w="42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1312"/>
        <w:gridCol w:w="1464"/>
        <w:gridCol w:w="1471"/>
      </w:tblGrid>
      <w:tr w:rsidR="00485305" w:rsidRPr="00126D94" w:rsidTr="00596865">
        <w:trPr>
          <w:trHeight w:val="433"/>
          <w:jc w:val="center"/>
        </w:trPr>
        <w:tc>
          <w:tcPr>
            <w:tcW w:w="1312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</w:rPr>
              <w:t>Course</w:t>
            </w:r>
          </w:p>
        </w:tc>
        <w:tc>
          <w:tcPr>
            <w:tcW w:w="1464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</w:rPr>
              <w:t>Placement III</w:t>
            </w:r>
          </w:p>
        </w:tc>
        <w:tc>
          <w:tcPr>
            <w:tcW w:w="1471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</w:rPr>
              <w:t>Placement IV</w:t>
            </w:r>
          </w:p>
        </w:tc>
      </w:tr>
      <w:tr w:rsidR="00485305" w:rsidRPr="00126D94" w:rsidTr="00596865">
        <w:trPr>
          <w:trHeight w:val="901"/>
          <w:jc w:val="center"/>
        </w:trPr>
        <w:tc>
          <w:tcPr>
            <w:tcW w:w="1312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FFFFFF" w:themeColor="background1"/>
              </w:rPr>
              <w:t>Contents</w:t>
            </w:r>
          </w:p>
        </w:tc>
        <w:tc>
          <w:tcPr>
            <w:tcW w:w="1464" w:type="dxa"/>
            <w:shd w:val="clear" w:color="auto" w:fill="B8CCE4" w:themeFill="accent1" w:themeFillTint="66"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6E4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B6E4A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Analysis of Needs.</w:t>
            </w: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6E4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B6E4A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 xml:space="preserve"> Intervention Plan Design</w:t>
            </w:r>
            <w:r w:rsidRPr="005B6E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a real-life context</w:t>
            </w:r>
          </w:p>
        </w:tc>
        <w:tc>
          <w:tcPr>
            <w:tcW w:w="1471" w:type="dxa"/>
            <w:shd w:val="clear" w:color="auto" w:fill="B8CCE4" w:themeFill="accent1" w:themeFillTint="66"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6E4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B6E4A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Intervention</w:t>
            </w:r>
            <w:r w:rsidRPr="005B6E4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a real-life context</w:t>
            </w: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Evaluation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of the intervention</w:t>
            </w:r>
          </w:p>
        </w:tc>
      </w:tr>
    </w:tbl>
    <w:p w:rsidR="00485305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9E780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Table 2. </w:t>
      </w:r>
      <w:r>
        <w:rPr>
          <w:rFonts w:ascii="Times New Roman" w:hAnsi="Times New Roman"/>
          <w:iCs/>
          <w:sz w:val="24"/>
          <w:szCs w:val="24"/>
        </w:rPr>
        <w:t>Professional Identity Questionnaire</w:t>
      </w:r>
    </w:p>
    <w:tbl>
      <w:tblPr>
        <w:tblStyle w:val="Tablaconcuadrcula"/>
        <w:tblW w:w="8188" w:type="dxa"/>
        <w:jc w:val="center"/>
        <w:tblLook w:val="04A0" w:firstRow="1" w:lastRow="0" w:firstColumn="1" w:lastColumn="0" w:noHBand="0" w:noVBand="1"/>
      </w:tblPr>
      <w:tblGrid>
        <w:gridCol w:w="1196"/>
        <w:gridCol w:w="1144"/>
        <w:gridCol w:w="1243"/>
        <w:gridCol w:w="2492"/>
        <w:gridCol w:w="599"/>
        <w:gridCol w:w="1514"/>
      </w:tblGrid>
      <w:tr w:rsidR="00485305" w:rsidRPr="005F055E" w:rsidTr="00596865">
        <w:trPr>
          <w:trHeight w:val="41"/>
          <w:jc w:val="center"/>
        </w:trPr>
        <w:tc>
          <w:tcPr>
            <w:tcW w:w="12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Dimension</w:t>
            </w:r>
          </w:p>
        </w:tc>
        <w:tc>
          <w:tcPr>
            <w:tcW w:w="117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Categories</w:t>
            </w:r>
          </w:p>
        </w:tc>
        <w:tc>
          <w:tcPr>
            <w:tcW w:w="1276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2716" w:type="dxa"/>
            <w:shd w:val="clear" w:color="auto" w:fill="4F81BD" w:themeFill="accent1"/>
          </w:tcPr>
          <w:p w:rsidR="00485305" w:rsidRPr="005B6E4A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en-US"/>
              </w:rPr>
              <w:t>Working Definition of the Variables</w:t>
            </w:r>
          </w:p>
        </w:tc>
        <w:tc>
          <w:tcPr>
            <w:tcW w:w="5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Items</w:t>
            </w:r>
          </w:p>
        </w:tc>
        <w:tc>
          <w:tcPr>
            <w:tcW w:w="12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Types of Scale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Situational Data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Personal Data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identification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1.1.1</w:t>
            </w:r>
          </w:p>
        </w:tc>
        <w:tc>
          <w:tcPr>
            <w:tcW w:w="1251" w:type="dxa"/>
            <w:vMerge w:val="restart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Personal time reference 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1.1.2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Associated centre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The education institution the student came from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1.1.3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194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Background Data prior to the Placement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Self-image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view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professional identification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2.a.1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Semantic differential</w:t>
            </w:r>
          </w:p>
        </w:tc>
      </w:tr>
      <w:tr w:rsidR="00485305" w:rsidRPr="005F055E" w:rsidTr="00596865">
        <w:trPr>
          <w:trHeight w:val="80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2.a.4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Initial expectations 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What is hoped to be achieved when starting the placement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2.a.3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Initial attitude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It identifies the attitude with which they approach the placement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2.a.2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Social Mission of the Profession</w:t>
            </w:r>
          </w:p>
        </w:tc>
        <w:tc>
          <w:tcPr>
            <w:tcW w:w="127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What they offer to the placement centre 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What they contribute professionally to the institution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08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Professional competences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It determines the acquired attitudes throughout the degree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2.b.5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2.b.9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2.b.8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Experience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Practical knowledge acquired prior to the placement in other organisations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Dichotomous/Likert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Availability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Positive disposition to cooperate with the centre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2.b.4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2.b.6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2.b.7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Motivation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Related to being eager to learn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2.b.3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Values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values</w:t>
            </w:r>
          </w:p>
        </w:tc>
        <w:tc>
          <w:tcPr>
            <w:tcW w:w="2716" w:type="dxa"/>
            <w:shd w:val="clear" w:color="auto" w:fill="auto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Related to the values that the student starts with before the placement, based on the Deontological Principles (professional documents of the State Association of Social Education, 2007).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2.c.1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Dichotomous</w:t>
            </w:r>
          </w:p>
        </w:tc>
      </w:tr>
    </w:tbl>
    <w:p w:rsidR="00485305" w:rsidRDefault="00485305" w:rsidP="0048530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5B6E4A" w:rsidRDefault="00485305" w:rsidP="009E780A">
      <w:pPr>
        <w:spacing w:before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Table 3</w:t>
      </w:r>
      <w:r w:rsidRPr="005B6E4A">
        <w:rPr>
          <w:rFonts w:ascii="Times New Roman" w:hAnsi="Times New Roman"/>
          <w:sz w:val="24"/>
          <w:szCs w:val="24"/>
          <w:lang w:val="en-US"/>
        </w:rPr>
        <w:t>. Discussion in the PPIII forum</w:t>
      </w:r>
    </w:p>
    <w:tbl>
      <w:tblPr>
        <w:tblStyle w:val="Tablaconcuadrcula"/>
        <w:tblW w:w="0" w:type="auto"/>
        <w:tblInd w:w="59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637"/>
        <w:gridCol w:w="1559"/>
      </w:tblGrid>
      <w:tr w:rsidR="00485305" w:rsidTr="00596865">
        <w:trPr>
          <w:trHeight w:val="113"/>
        </w:trPr>
        <w:tc>
          <w:tcPr>
            <w:tcW w:w="5637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Professional Identity Research Forum</w:t>
            </w:r>
          </w:p>
        </w:tc>
        <w:tc>
          <w:tcPr>
            <w:tcW w:w="1559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No. of messages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5B6E4A" w:rsidRDefault="00485305" w:rsidP="005968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4A">
              <w:rPr>
                <w:rFonts w:ascii="Arial" w:hAnsi="Arial"/>
                <w:sz w:val="16"/>
                <w:szCs w:val="16"/>
                <w:lang w:val="en-US"/>
              </w:rPr>
              <w:t>Why did you choose to be a Social Educator?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5B6E4A" w:rsidRDefault="00485305" w:rsidP="005968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B6E4A">
              <w:rPr>
                <w:rFonts w:ascii="Arial" w:hAnsi="Arial"/>
                <w:sz w:val="16"/>
                <w:szCs w:val="16"/>
                <w:lang w:val="en-US"/>
              </w:rPr>
              <w:t>What do you expect to learn during the placement period?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</w:tr>
    </w:tbl>
    <w:p w:rsidR="00485305" w:rsidRPr="009E780A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iCs/>
        </w:rPr>
      </w:pPr>
    </w:p>
    <w:p w:rsidR="00485305" w:rsidRPr="005B6E4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iCs/>
          <w:sz w:val="24"/>
          <w:szCs w:val="24"/>
          <w:lang w:val="en-US"/>
        </w:rPr>
        <w:lastRenderedPageBreak/>
        <w:t xml:space="preserve">Table 4. </w:t>
      </w:r>
      <w:r w:rsidRPr="005B6E4A">
        <w:rPr>
          <w:rFonts w:ascii="Times New Roman" w:hAnsi="Times New Roman"/>
          <w:sz w:val="24"/>
          <w:szCs w:val="24"/>
          <w:lang w:val="en-US"/>
        </w:rPr>
        <w:t>Variables Used in the Design of the Interview and Discussion Group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"/>
        <w:gridCol w:w="1165"/>
        <w:gridCol w:w="1134"/>
        <w:gridCol w:w="1417"/>
        <w:gridCol w:w="3934"/>
      </w:tblGrid>
      <w:tr w:rsidR="00485305" w:rsidRPr="008B0C1F" w:rsidTr="00596865">
        <w:tc>
          <w:tcPr>
            <w:tcW w:w="1070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Tool</w:t>
            </w:r>
          </w:p>
        </w:tc>
        <w:tc>
          <w:tcPr>
            <w:tcW w:w="1165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Dimension</w:t>
            </w:r>
          </w:p>
        </w:tc>
        <w:tc>
          <w:tcPr>
            <w:tcW w:w="1134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Categories</w:t>
            </w:r>
          </w:p>
        </w:tc>
        <w:tc>
          <w:tcPr>
            <w:tcW w:w="14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3934" w:type="dxa"/>
            <w:shd w:val="clear" w:color="auto" w:fill="4F81BD" w:themeFill="accent1"/>
          </w:tcPr>
          <w:p w:rsidR="00485305" w:rsidRPr="005B6E4A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  <w:lang w:val="en-US"/>
              </w:rPr>
              <w:t>Working definition of the variables</w:t>
            </w:r>
          </w:p>
        </w:tc>
      </w:tr>
      <w:tr w:rsidR="00485305" w:rsidRPr="008B0C1F" w:rsidTr="00596865">
        <w:tc>
          <w:tcPr>
            <w:tcW w:w="1070" w:type="dxa"/>
            <w:vMerge w:val="restart"/>
            <w:vAlign w:val="center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Interview</w:t>
            </w:r>
          </w:p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and</w:t>
            </w:r>
          </w:p>
          <w:p w:rsidR="00485305" w:rsidRPr="00FA7375" w:rsidRDefault="006F6273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Discussion G</w:t>
            </w:r>
            <w:r w:rsidR="00485305">
              <w:rPr>
                <w:rFonts w:ascii="Times New Roman" w:hAnsi="Times New Roman"/>
                <w:b/>
                <w:sz w:val="16"/>
                <w:szCs w:val="16"/>
              </w:rPr>
              <w:t>roup</w:t>
            </w:r>
          </w:p>
        </w:tc>
        <w:tc>
          <w:tcPr>
            <w:tcW w:w="1165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Pre-placement data</w:t>
            </w:r>
          </w:p>
        </w:tc>
        <w:tc>
          <w:tcPr>
            <w:tcW w:w="1134" w:type="dxa"/>
          </w:tcPr>
          <w:p w:rsidR="00485305" w:rsidRPr="00FA7375" w:rsidRDefault="006F6273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Life H</w:t>
            </w:r>
            <w:r w:rsidR="00485305">
              <w:rPr>
                <w:rFonts w:ascii="Times New Roman" w:hAnsi="Times New Roman"/>
                <w:b/>
                <w:sz w:val="16"/>
                <w:szCs w:val="16"/>
              </w:rPr>
              <w:t>istory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Life experiences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Previous life experience that identifies unique features, characteristic of the student's behaviour in relation to the profession.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Self-image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view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professional identification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Initial expectations 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What is hoped to be achieved when starting the placement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Initial attitude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It identifies the attitude with which they approach the placement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Social Mission of the Profession</w:t>
            </w:r>
          </w:p>
        </w:tc>
        <w:tc>
          <w:tcPr>
            <w:tcW w:w="1417" w:type="dxa"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What they offer to the placement centre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What they contribute professionally to the institution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Professional competences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It determines the acquired attitudes throughout the degree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Experience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Practical knowledge acquired prior to the placement in other organisations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Availability</w:t>
            </w: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Having a positive disposition to cooperate with the centre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Motivation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Being eager to learn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Values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values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The values that the student starts with before the placement, based on the Deontological Principles.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 w:val="restart"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Post-placement Data</w:t>
            </w: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Self-image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Acquired competences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The student's thoughts about the knowledge acquired from the placement</w:t>
            </w:r>
          </w:p>
        </w:tc>
      </w:tr>
      <w:tr w:rsidR="00485305" w:rsidRPr="008B0C1F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Personal view</w:t>
            </w:r>
          </w:p>
        </w:tc>
        <w:tc>
          <w:tcPr>
            <w:tcW w:w="3934" w:type="dxa"/>
          </w:tcPr>
          <w:p w:rsidR="00485305" w:rsidRPr="005B6E4A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6E4A">
              <w:rPr>
                <w:rFonts w:ascii="Times New Roman" w:hAnsi="Times New Roman"/>
                <w:sz w:val="16"/>
                <w:szCs w:val="16"/>
                <w:lang w:val="en-US"/>
              </w:rPr>
              <w:t>Thoughts about the professional identity acquired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  <w:vMerge/>
          </w:tcPr>
          <w:p w:rsidR="00485305" w:rsidRPr="005B6E4A" w:rsidRDefault="00485305" w:rsidP="005968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485305" w:rsidRPr="005B6E4A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Acquired experience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Practical knowledge acquired</w:t>
            </w:r>
          </w:p>
        </w:tc>
      </w:tr>
    </w:tbl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485305" w:rsidRPr="005B6E4A" w:rsidRDefault="00485305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Image 1.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 xml:space="preserve"> Self-image of the S</w:t>
      </w:r>
      <w:r w:rsidRPr="005B6E4A">
        <w:rPr>
          <w:rFonts w:ascii="Times New Roman" w:hAnsi="Times New Roman"/>
          <w:sz w:val="24"/>
          <w:szCs w:val="24"/>
          <w:lang w:val="en-US"/>
        </w:rPr>
        <w:t>tudents</w:t>
      </w:r>
      <w:r w:rsidR="007F5E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285750</wp:posOffset>
                </wp:positionV>
                <wp:extent cx="4595495" cy="2003425"/>
                <wp:effectExtent l="0" t="0" r="14605" b="15875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49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D1176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F6273">
                              <w:rPr>
                                <w:rFonts w:ascii="Times New Roman" w:hAnsi="Times New Roman" w:cs="Times New Roman"/>
                              </w:rPr>
                              <w:t>Positive</w:t>
                            </w:r>
                            <w:r w:rsidR="00485305" w:rsidRPr="006374CF">
                              <w:rPr>
                                <w:rFonts w:ascii="Times New Roman" w:hAnsi="Times New Roman" w:cs="Times New Roma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485305" w:rsidRPr="006374CF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="006F6273">
                              <w:rPr>
                                <w:rFonts w:ascii="Times New Roman" w:hAnsi="Times New Roman" w:cs="Times New Roman"/>
                              </w:rPr>
                              <w:t>Negative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r w:rsidR="00D11765" w:rsidRPr="00D117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54080" cy="1563366"/>
                                  <wp:effectExtent l="133350" t="76200" r="103270" b="74934"/>
                                  <wp:docPr id="22" name="Imagen 7" descr="C:\Users\SUSANA\Documents\UNED\BECA DE COLABORACIÓN 2014-15\PUBLICACION EN PEDAGOGIA SOCIAL\Analisis de nubes de palabras\En ingles\imagen positiva en ingl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SUSANA\Documents\UNED\BECA DE COLABORACIÓN 2014-15\PUBLICACION EN PEDAGOGIA SOCIAL\Analisis de nubes de palabras\En ingles\imagen positiva en ingl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218" cy="1571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 w:rsidR="00A106CA" w:rsidRPr="00A106C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1178" cy="1541178"/>
                                  <wp:effectExtent l="133350" t="76200" r="97122" b="78072"/>
                                  <wp:docPr id="19" name="Imagen 4" descr="Mosaico de Palabr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osaico de Palabr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838" cy="154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06CA" w:rsidRPr="00A106C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95pt;margin-top:22.5pt;width:361.85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">
                <v:textbox>
                  <w:txbxContent>
                    <w:p w:rsidR="00485305" w:rsidRPr="006374CF" w:rsidRDefault="00D1176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F6273">
                        <w:rPr>
                          <w:rFonts w:ascii="Times New Roman" w:hAnsi="Times New Roman" w:cs="Times New Roman"/>
                        </w:rPr>
                        <w:t>Positive</w:t>
                      </w:r>
                      <w:r w:rsidR="00485305" w:rsidRPr="006374CF">
                        <w:rPr>
                          <w:rFonts w:ascii="Times New Roman" w:hAnsi="Times New Roman" w:cs="Times New Roman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485305" w:rsidRPr="006374CF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 w:rsidR="006F6273">
                        <w:rPr>
                          <w:rFonts w:ascii="Times New Roman" w:hAnsi="Times New Roman" w:cs="Times New Roman"/>
                        </w:rPr>
                        <w:t>Negative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>
                        <w:t xml:space="preserve">    </w:t>
                      </w:r>
                      <w:r w:rsidR="00D11765" w:rsidRPr="00D11765">
                        <w:rPr>
                          <w:noProof/>
                        </w:rPr>
                        <w:drawing>
                          <wp:inline distT="0" distB="0" distL="0" distR="0">
                            <wp:extent cx="1554080" cy="1563366"/>
                            <wp:effectExtent l="133350" t="76200" r="103270" b="74934"/>
                            <wp:docPr id="22" name="Imagen 7" descr="C:\Users\SUSANA\Documents\UNED\BECA DE COLABORACIÓN 2014-15\PUBLICACION EN PEDAGOGIA SOCIAL\Analisis de nubes de palabras\En ingles\imagen positiva en ingl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SUSANA\Documents\UNED\BECA DE COLABORACIÓN 2014-15\PUBLICACION EN PEDAGOGIA SOCIAL\Analisis de nubes de palabras\En ingles\imagen positiva en ingl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218" cy="15715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 w:rsidR="00A106CA" w:rsidRPr="00A106CA">
                        <w:rPr>
                          <w:noProof/>
                        </w:rPr>
                        <w:drawing>
                          <wp:inline distT="0" distB="0" distL="0" distR="0">
                            <wp:extent cx="1541178" cy="1541178"/>
                            <wp:effectExtent l="133350" t="76200" r="97122" b="78072"/>
                            <wp:docPr id="19" name="Imagen 4" descr="Mosaico de Palabr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osaico de Palabr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838" cy="15448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06CA" w:rsidRPr="00A106CA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85305" w:rsidRPr="005B6E4A" w:rsidRDefault="00485305" w:rsidP="00485305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9E780A" w:rsidRPr="005B6E4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9E780A" w:rsidRPr="005B6E4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9E780A" w:rsidRPr="005B6E4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9E780A" w:rsidRPr="005B6E4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9E780A" w:rsidRPr="005B6E4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85305" w:rsidRPr="005B6E4A" w:rsidRDefault="00485305" w:rsidP="009E780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Table 5.</w:t>
      </w:r>
      <w:r w:rsidRPr="005B6E4A">
        <w:rPr>
          <w:rFonts w:ascii="Times New Roman" w:hAnsi="Times New Roman"/>
          <w:sz w:val="24"/>
          <w:szCs w:val="24"/>
          <w:lang w:val="en-US"/>
        </w:rPr>
        <w:t xml:space="preserve"> Social Mission of the Profession</w:t>
      </w:r>
    </w:p>
    <w:p w:rsidR="00485305" w:rsidRPr="005B6E4A" w:rsidRDefault="00485305" w:rsidP="00485305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9E780A" w:rsidRDefault="0073424D" w:rsidP="0073424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3276600" cy="2620001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153" t="39108" r="62768" b="24713"/>
                    <a:stretch/>
                  </pic:blipFill>
                  <pic:spPr bwMode="auto">
                    <a:xfrm>
                      <a:off x="0" y="0"/>
                      <a:ext cx="3367936" cy="269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305" w:rsidRPr="002C2816" w:rsidRDefault="00485305" w:rsidP="002C2816">
      <w:pPr>
        <w:autoSpaceDE w:val="0"/>
        <w:autoSpaceDN w:val="0"/>
        <w:adjustRightInd w:val="0"/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Figure 1.</w:t>
      </w:r>
      <w:r w:rsidRPr="005B6E4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Self-image Results from the Q</w:t>
      </w:r>
      <w:r w:rsidRPr="005B6E4A">
        <w:rPr>
          <w:rFonts w:ascii="Times New Roman" w:hAnsi="Times New Roman"/>
          <w:sz w:val="24"/>
          <w:szCs w:val="24"/>
          <w:lang w:val="en-US"/>
        </w:rPr>
        <w:t>uestionnaire</w:t>
      </w:r>
    </w:p>
    <w:p w:rsidR="00485305" w:rsidRDefault="002C2816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8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11F" w:rsidRDefault="00F2111F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11F" w:rsidRDefault="00F2111F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485305" w:rsidP="009E7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lastRenderedPageBreak/>
        <w:t>Figure 2.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 xml:space="preserve"> Self-image of the Students at the Start of the PPIII C</w:t>
      </w:r>
      <w:r w:rsidRPr="005B6E4A">
        <w:rPr>
          <w:rFonts w:ascii="Times New Roman" w:hAnsi="Times New Roman"/>
          <w:sz w:val="24"/>
          <w:szCs w:val="24"/>
          <w:lang w:val="en-US"/>
        </w:rPr>
        <w:t>ourse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, as Evaluated in the Q</w:t>
      </w:r>
      <w:r w:rsidRPr="005B6E4A">
        <w:rPr>
          <w:rFonts w:ascii="Times New Roman" w:hAnsi="Times New Roman"/>
          <w:sz w:val="24"/>
          <w:szCs w:val="24"/>
          <w:lang w:val="en-US"/>
        </w:rPr>
        <w:t>uestionnaire</w:t>
      </w:r>
    </w:p>
    <w:p w:rsidR="00F2111F" w:rsidRPr="005B6E4A" w:rsidRDefault="00F2111F" w:rsidP="009E7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11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6379" cy="3419750"/>
            <wp:effectExtent l="19050" t="0" r="27221" b="9250"/>
            <wp:docPr id="2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Pr="005B6E4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Figure 3.</w:t>
      </w:r>
      <w:r w:rsidRPr="005B6E4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Ethical Commitment at the Start of the PPIII C</w:t>
      </w:r>
      <w:r w:rsidRPr="005B6E4A">
        <w:rPr>
          <w:rFonts w:ascii="Times New Roman" w:hAnsi="Times New Roman"/>
          <w:sz w:val="24"/>
          <w:szCs w:val="24"/>
          <w:lang w:val="en-US"/>
        </w:rPr>
        <w:t>ourse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, Evaluated in the Q</w:t>
      </w:r>
      <w:r w:rsidRPr="005B6E4A">
        <w:rPr>
          <w:rFonts w:ascii="Times New Roman" w:hAnsi="Times New Roman"/>
          <w:sz w:val="24"/>
          <w:szCs w:val="24"/>
          <w:lang w:val="en-US"/>
        </w:rPr>
        <w:t>uestionnaire</w:t>
      </w:r>
    </w:p>
    <w:p w:rsidR="005F3EDD" w:rsidRPr="005F3EDD" w:rsidRDefault="005F3EDD" w:rsidP="005F3ED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80A" w:rsidRDefault="00A21FFC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21FFC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41315" cy="2410210"/>
            <wp:effectExtent l="19050" t="0" r="26035" b="9140"/>
            <wp:docPr id="2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780A" w:rsidRDefault="009E780A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21FFC" w:rsidRDefault="00A21FFC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485305" w:rsidRPr="00B539A3" w:rsidRDefault="005F3EDD" w:rsidP="00B539A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lastRenderedPageBreak/>
        <w:t>Image 2.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 xml:space="preserve"> Self-image of the Students at the End of the PPIII Course in the F</w:t>
      </w:r>
      <w:r w:rsidRPr="005B6E4A">
        <w:rPr>
          <w:rFonts w:ascii="Times New Roman" w:hAnsi="Times New Roman"/>
          <w:sz w:val="24"/>
          <w:szCs w:val="24"/>
          <w:lang w:val="en-US"/>
        </w:rPr>
        <w:t>orum</w:t>
      </w:r>
    </w:p>
    <w:p w:rsidR="009E780A" w:rsidRPr="005B6E4A" w:rsidRDefault="00B539A3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99739" cy="1978152"/>
            <wp:effectExtent l="114300" t="76200" r="95911" b="79248"/>
            <wp:docPr id="4" name="Imagen 1" descr="C:\Users\SUSANA\Documents\UNED\BECA DE COLABORACIÓN 2014-15\PUBLICACION EN PEDAGOGIA SOCIAL\Publicación final\Documentos en ingles\wordcloud 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A\Documents\UNED\BECA DE COLABORACIÓN 2014-15\PUBLICACION EN PEDAGOGIA SOCIAL\Publicación final\Documentos en ingles\wordcloud image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39" cy="19781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85305" w:rsidRPr="00B539A3" w:rsidRDefault="005F3EDD" w:rsidP="00B539A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Image 3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. Results of the Social Mission at the Start of PPIII according to the I</w:t>
      </w:r>
      <w:r w:rsidRPr="005B6E4A">
        <w:rPr>
          <w:rFonts w:ascii="Times New Roman" w:hAnsi="Times New Roman"/>
          <w:sz w:val="24"/>
          <w:szCs w:val="24"/>
          <w:lang w:val="en-US"/>
        </w:rPr>
        <w:t>nterview</w:t>
      </w:r>
    </w:p>
    <w:p w:rsidR="005F3EDD" w:rsidRDefault="00B539A3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drawing>
          <wp:inline distT="0" distB="0" distL="0" distR="0">
            <wp:extent cx="3584793" cy="1834086"/>
            <wp:effectExtent l="114300" t="76200" r="91857" b="70914"/>
            <wp:docPr id="9" name="Imagen 2" descr="C:\Users\SUSANA\Documents\UNED\BECA DE COLABORACIÓN 2014-15\PUBLICACION EN PEDAGOGIA SOCIAL\Publicación final\Documentos en ingles\wordcloud 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ANA\Documents\UNED\BECA DE COLABORACIÓN 2014-15\PUBLICACION EN PEDAGOGIA SOCIAL\Publicación final\Documentos en ingles\wordcloud image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90" cy="1834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EDD" w:rsidRPr="005B6E4A" w:rsidRDefault="005F3EDD" w:rsidP="009E78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Image 4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. Self-image at the Start of PPIII according to the Discussion G</w:t>
      </w:r>
      <w:r w:rsidRPr="005B6E4A">
        <w:rPr>
          <w:rFonts w:ascii="Times New Roman" w:hAnsi="Times New Roman"/>
          <w:sz w:val="24"/>
          <w:szCs w:val="24"/>
          <w:lang w:val="en-US"/>
        </w:rPr>
        <w:t>roup</w:t>
      </w:r>
    </w:p>
    <w:p w:rsidR="005F3EDD" w:rsidRPr="005B6E4A" w:rsidRDefault="007F5E10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130810</wp:posOffset>
                </wp:positionV>
                <wp:extent cx="4982210" cy="1925955"/>
                <wp:effectExtent l="0" t="0" r="27940" b="17145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6F6273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Positive</w:t>
                            </w:r>
                            <w:r w:rsidR="00485305" w:rsidRPr="006374C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="00B539A3"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Negative</w:t>
                            </w:r>
                          </w:p>
                          <w:p w:rsidR="00485305" w:rsidRDefault="00B539A3" w:rsidP="00485305">
                            <w:pPr>
                              <w:jc w:val="center"/>
                            </w:pPr>
                            <w:r w:rsidRPr="00B539A3"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936493" cy="1452136"/>
                                  <wp:effectExtent l="114300" t="76200" r="101857" b="71864"/>
                                  <wp:docPr id="12" name="Imagen 3" descr="C:\Users\SUSANA\Documents\UNED\BECA DE COLABORACIÓN 2014-15\PUBLICACION EN PEDAGOGIA SOCIAL\Publicación final\Documentos en ingles\wordcloud image 3 p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SANA\Documents\UNED\BECA DE COLABORACIÓN 2014-15\PUBLICACION EN PEDAGOGIA SOCIAL\Publicación final\Documentos en ingles\wordcloud image 3 p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84" cy="1449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017124" cy="1448054"/>
                                  <wp:effectExtent l="114300" t="76200" r="97426" b="75946"/>
                                  <wp:docPr id="14" name="Imagen 5" descr="C:\Users\SUSANA\Documents\UNED\BECA DE COLABORACIÓN 2014-15\PUBLICACION EN PEDAGOGIA SOCIAL\Publicación final\Documentos en ingles\wordcloud image 3 n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USANA\Documents\UNED\BECA DE COLABORACIÓN 2014-15\PUBLICACION EN PEDAGOGIA SOCIAL\Publicación final\Documentos en ingles\wordcloud image 3 n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0157" cy="1450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.65pt;margin-top:10.3pt;width:392.3pt;height:1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">
                <v:textbox>
                  <w:txbxContent>
                    <w:p w:rsidR="00485305" w:rsidRPr="006374CF" w:rsidRDefault="006F6273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Positive</w:t>
                      </w:r>
                      <w:r w:rsidR="00485305" w:rsidRPr="006374CF"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="00B539A3"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Negative</w:t>
                      </w:r>
                    </w:p>
                    <w:p w:rsidR="00485305" w:rsidRDefault="00B539A3" w:rsidP="00485305">
                      <w:pPr>
                        <w:jc w:val="center"/>
                      </w:pPr>
                      <w:r w:rsidRPr="00B539A3"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936493" cy="1452136"/>
                            <wp:effectExtent l="114300" t="76200" r="101857" b="71864"/>
                            <wp:docPr id="12" name="Imagen 3" descr="C:\Users\SUSANA\Documents\UNED\BECA DE COLABORACIÓN 2014-15\PUBLICACION EN PEDAGOGIA SOCIAL\Publicación final\Documentos en ingles\wordcloud image 3 p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USANA\Documents\UNED\BECA DE COLABORACIÓN 2014-15\PUBLICACION EN PEDAGOGIA SOCIAL\Publicación final\Documentos en ingles\wordcloud image 3 p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84" cy="14499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017124" cy="1448054"/>
                            <wp:effectExtent l="114300" t="76200" r="97426" b="75946"/>
                            <wp:docPr id="14" name="Imagen 5" descr="C:\Users\SUSANA\Documents\UNED\BECA DE COLABORACIÓN 2014-15\PUBLICACION EN PEDAGOGIA SOCIAL\Publicación final\Documentos en ingles\wordcloud image 3 n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SUSANA\Documents\UNED\BECA DE COLABORACIÓN 2014-15\PUBLICACION EN PEDAGOGIA SOCIAL\Publicación final\Documentos en ingles\wordcloud image 3 n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0157" cy="14502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539A3" w:rsidRDefault="00B539A3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5310" w:rsidRDefault="00A55310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5310" w:rsidRPr="005B6E4A" w:rsidRDefault="00A55310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5F3EDD" w:rsidP="005F3ED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Image 5</w:t>
      </w:r>
      <w:r w:rsidRPr="005B6E4A">
        <w:rPr>
          <w:rFonts w:ascii="Times New Roman" w:hAnsi="Times New Roman"/>
          <w:sz w:val="24"/>
          <w:szCs w:val="24"/>
          <w:lang w:val="en-US"/>
        </w:rPr>
        <w:t>. Self-image at the end of PPIII according to the discussion group</w:t>
      </w:r>
    </w:p>
    <w:p w:rsidR="00485305" w:rsidRPr="005B6E4A" w:rsidRDefault="007F5E10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58420</wp:posOffset>
                </wp:positionV>
                <wp:extent cx="5407660" cy="2169795"/>
                <wp:effectExtent l="0" t="0" r="21590" b="20955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56268" w:rsidRDefault="006F6273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Positive</w:t>
                            </w:r>
                            <w:r w:rsidR="00485305" w:rsidRPr="0065626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</w:t>
                            </w:r>
                            <w:r w:rsidR="00A81D62">
                              <w:rPr>
                                <w:rFonts w:ascii="Times New Roman" w:hAnsi="Times New Roman" w:cs="Times New Roma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Negative</w:t>
                            </w:r>
                          </w:p>
                          <w:p w:rsidR="00485305" w:rsidRDefault="00A81D62" w:rsidP="0048530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70771" cy="1613394"/>
                                  <wp:effectExtent l="76200" t="76200" r="124729" b="82056"/>
                                  <wp:docPr id="15" name="Imagen 6" descr="C:\Users\SUSANA\Documents\UNED\BECA DE COLABORACIÓN 2014-15\PUBLICACION EN PEDAGOGIA SOCIAL\Publicación final\Documentos en ingles\wordcloud image 4 p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SUSANA\Documents\UNED\BECA DE COLABORACIÓN 2014-15\PUBLICACION EN PEDAGOGIA SOCIAL\Publicación final\Documentos en ingles\wordcloud image 4 p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0845" cy="1613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29541" cy="471326"/>
                                  <wp:effectExtent l="95250" t="76200" r="104059" b="81124"/>
                                  <wp:docPr id="18" name="Imagen 9" descr="C:\Users\SUSANA\Documents\UNED\BECA DE COLABORACIÓN 2014-15\PUBLICACION EN PEDAGOGIA SOCIAL\Publicación final\Documentos en ingles\wordcloud image 4 n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USANA\Documents\UNED\BECA DE COLABORACIÓN 2014-15\PUBLICACION EN PEDAGOGIA SOCIAL\Publicación final\Documentos en ingles\wordcloud image 4 n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9858" cy="47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305"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7pt;margin-top:4.6pt;width:425.8pt;height:1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">
                <v:textbox>
                  <w:txbxContent>
                    <w:p w:rsidR="00485305" w:rsidRPr="00656268" w:rsidRDefault="006F6273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Positive</w:t>
                      </w:r>
                      <w:r w:rsidR="00485305" w:rsidRPr="00656268">
                        <w:rPr>
                          <w:rFonts w:ascii="Times New Roman" w:hAnsi="Times New Roman" w:cs="Times New Roman"/>
                        </w:rPr>
                        <w:t xml:space="preserve">                                  </w:t>
                      </w:r>
                      <w:r w:rsidR="00A81D62">
                        <w:rPr>
                          <w:rFonts w:ascii="Times New Roman" w:hAnsi="Times New Roman" w:cs="Times New Roman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Negative</w:t>
                      </w:r>
                    </w:p>
                    <w:p w:rsidR="00485305" w:rsidRDefault="00A81D62" w:rsidP="0048530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70771" cy="1613394"/>
                            <wp:effectExtent l="76200" t="76200" r="124729" b="82056"/>
                            <wp:docPr id="15" name="Imagen 6" descr="C:\Users\SUSANA\Documents\UNED\BECA DE COLABORACIÓN 2014-15\PUBLICACION EN PEDAGOGIA SOCIAL\Publicación final\Documentos en ingles\wordcloud image 4 p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SUSANA\Documents\UNED\BECA DE COLABORACIÓN 2014-15\PUBLICACION EN PEDAGOGIA SOCIAL\Publicación final\Documentos en ingles\wordcloud image 4 p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0845" cy="16134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29541" cy="471326"/>
                            <wp:effectExtent l="95250" t="76200" r="104059" b="81124"/>
                            <wp:docPr id="18" name="Imagen 9" descr="C:\Users\SUSANA\Documents\UNED\BECA DE COLABORACIÓN 2014-15\PUBLICACION EN PEDAGOGIA SOCIAL\Publicación final\Documentos en ingles\wordcloud image 4 n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SUSANA\Documents\UNED\BECA DE COLABORACIÓN 2014-15\PUBLICACION EN PEDAGOGIA SOCIAL\Publicación final\Documentos en ingles\wordcloud image 4 n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9858" cy="471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5305"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5305" w:rsidRPr="005B6E4A" w:rsidRDefault="00485305" w:rsidP="00485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</w:p>
    <w:p w:rsidR="005F3EDD" w:rsidRPr="005B6E4A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5F3EDD" w:rsidRPr="005B6E4A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485305" w:rsidRPr="00671AA8" w:rsidRDefault="005F3EDD" w:rsidP="00671AA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B6E4A">
        <w:rPr>
          <w:rFonts w:ascii="Times New Roman" w:hAnsi="Times New Roman"/>
          <w:b/>
          <w:sz w:val="24"/>
          <w:szCs w:val="24"/>
          <w:lang w:val="en-US"/>
        </w:rPr>
        <w:t>Figure 4.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 xml:space="preserve"> Students Contribution to the Placement Centre at the Start and E</w:t>
      </w:r>
      <w:r w:rsidRPr="005B6E4A">
        <w:rPr>
          <w:rFonts w:ascii="Times New Roman" w:hAnsi="Times New Roman"/>
          <w:sz w:val="24"/>
          <w:szCs w:val="24"/>
          <w:lang w:val="en-US"/>
        </w:rPr>
        <w:t xml:space="preserve">nd of </w:t>
      </w:r>
      <w:r w:rsidR="006F6273" w:rsidRPr="005B6E4A">
        <w:rPr>
          <w:rFonts w:ascii="Times New Roman" w:hAnsi="Times New Roman"/>
          <w:sz w:val="24"/>
          <w:szCs w:val="24"/>
          <w:lang w:val="en-US"/>
        </w:rPr>
        <w:t>P</w:t>
      </w:r>
      <w:r w:rsidRPr="005B6E4A">
        <w:rPr>
          <w:rFonts w:ascii="Times New Roman" w:hAnsi="Times New Roman"/>
          <w:sz w:val="24"/>
          <w:szCs w:val="24"/>
          <w:lang w:val="en-US"/>
        </w:rPr>
        <w:t>lacements</w:t>
      </w:r>
    </w:p>
    <w:p w:rsidR="00485305" w:rsidRDefault="00671AA8" w:rsidP="00485305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1AA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399049" cy="3319325"/>
            <wp:effectExtent l="19050" t="0" r="11151" b="0"/>
            <wp:docPr id="2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85305" w:rsidRDefault="00485305" w:rsidP="00485305"/>
    <w:sectPr w:rsidR="00485305" w:rsidSect="009E780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83" w:rsidRDefault="00A96F83" w:rsidP="005F3EDD">
      <w:pPr>
        <w:spacing w:after="0" w:line="240" w:lineRule="auto"/>
      </w:pPr>
      <w:r>
        <w:separator/>
      </w:r>
    </w:p>
  </w:endnote>
  <w:endnote w:type="continuationSeparator" w:id="0">
    <w:p w:rsidR="00A96F83" w:rsidRDefault="00A96F83" w:rsidP="005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83" w:rsidRDefault="00A96F83" w:rsidP="005F3EDD">
      <w:pPr>
        <w:spacing w:after="0" w:line="240" w:lineRule="auto"/>
      </w:pPr>
      <w:r>
        <w:separator/>
      </w:r>
    </w:p>
  </w:footnote>
  <w:footnote w:type="continuationSeparator" w:id="0">
    <w:p w:rsidR="00A96F83" w:rsidRDefault="00A96F83" w:rsidP="005F3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05"/>
    <w:rsid w:val="00001C7D"/>
    <w:rsid w:val="00014F9A"/>
    <w:rsid w:val="000161DE"/>
    <w:rsid w:val="00023D97"/>
    <w:rsid w:val="00032399"/>
    <w:rsid w:val="00043223"/>
    <w:rsid w:val="0005133D"/>
    <w:rsid w:val="00056757"/>
    <w:rsid w:val="00062915"/>
    <w:rsid w:val="00067113"/>
    <w:rsid w:val="000671ED"/>
    <w:rsid w:val="00076139"/>
    <w:rsid w:val="00081E78"/>
    <w:rsid w:val="00084AEA"/>
    <w:rsid w:val="0009435C"/>
    <w:rsid w:val="00096626"/>
    <w:rsid w:val="000A32BB"/>
    <w:rsid w:val="000A4A37"/>
    <w:rsid w:val="000C037A"/>
    <w:rsid w:val="000C4B86"/>
    <w:rsid w:val="000C64BD"/>
    <w:rsid w:val="000C7189"/>
    <w:rsid w:val="000D3942"/>
    <w:rsid w:val="000D41FB"/>
    <w:rsid w:val="000D7DAC"/>
    <w:rsid w:val="000F4241"/>
    <w:rsid w:val="00105E44"/>
    <w:rsid w:val="00106164"/>
    <w:rsid w:val="00106EF0"/>
    <w:rsid w:val="00112ADD"/>
    <w:rsid w:val="001140C1"/>
    <w:rsid w:val="00116042"/>
    <w:rsid w:val="001204D3"/>
    <w:rsid w:val="00123D3C"/>
    <w:rsid w:val="00133FBB"/>
    <w:rsid w:val="0013476F"/>
    <w:rsid w:val="001414C9"/>
    <w:rsid w:val="00144302"/>
    <w:rsid w:val="00147A41"/>
    <w:rsid w:val="00152B82"/>
    <w:rsid w:val="00167A75"/>
    <w:rsid w:val="00174BA2"/>
    <w:rsid w:val="00175BD2"/>
    <w:rsid w:val="001813FD"/>
    <w:rsid w:val="0018183D"/>
    <w:rsid w:val="00181D8F"/>
    <w:rsid w:val="001A45C4"/>
    <w:rsid w:val="001A6204"/>
    <w:rsid w:val="001B34D6"/>
    <w:rsid w:val="001B35FA"/>
    <w:rsid w:val="001C1232"/>
    <w:rsid w:val="001D0FF2"/>
    <w:rsid w:val="001E29A1"/>
    <w:rsid w:val="001E6799"/>
    <w:rsid w:val="001F7C35"/>
    <w:rsid w:val="00200369"/>
    <w:rsid w:val="00207404"/>
    <w:rsid w:val="002264AC"/>
    <w:rsid w:val="00232AEC"/>
    <w:rsid w:val="0023450F"/>
    <w:rsid w:val="00245EF4"/>
    <w:rsid w:val="00250B9A"/>
    <w:rsid w:val="00267C0B"/>
    <w:rsid w:val="002715C1"/>
    <w:rsid w:val="0028008A"/>
    <w:rsid w:val="0028094D"/>
    <w:rsid w:val="00287C04"/>
    <w:rsid w:val="00295C90"/>
    <w:rsid w:val="002B0BC8"/>
    <w:rsid w:val="002B2835"/>
    <w:rsid w:val="002B5A8E"/>
    <w:rsid w:val="002C2816"/>
    <w:rsid w:val="002C46BC"/>
    <w:rsid w:val="002D1FA4"/>
    <w:rsid w:val="002D221A"/>
    <w:rsid w:val="002D4453"/>
    <w:rsid w:val="002D7C0C"/>
    <w:rsid w:val="002E6544"/>
    <w:rsid w:val="002F0F21"/>
    <w:rsid w:val="002F39B1"/>
    <w:rsid w:val="002F4150"/>
    <w:rsid w:val="0030212C"/>
    <w:rsid w:val="003068B2"/>
    <w:rsid w:val="003235EF"/>
    <w:rsid w:val="00323B7A"/>
    <w:rsid w:val="00324566"/>
    <w:rsid w:val="00324E50"/>
    <w:rsid w:val="003301AC"/>
    <w:rsid w:val="0033753E"/>
    <w:rsid w:val="0034216C"/>
    <w:rsid w:val="0034340A"/>
    <w:rsid w:val="00346035"/>
    <w:rsid w:val="0034752E"/>
    <w:rsid w:val="0035481B"/>
    <w:rsid w:val="00354CF4"/>
    <w:rsid w:val="00361A1D"/>
    <w:rsid w:val="00362CB9"/>
    <w:rsid w:val="00363AA4"/>
    <w:rsid w:val="0036446D"/>
    <w:rsid w:val="0036696A"/>
    <w:rsid w:val="0037073F"/>
    <w:rsid w:val="00370A86"/>
    <w:rsid w:val="00375E3C"/>
    <w:rsid w:val="00380DC3"/>
    <w:rsid w:val="00395E30"/>
    <w:rsid w:val="003B1789"/>
    <w:rsid w:val="003B187C"/>
    <w:rsid w:val="003B2BC9"/>
    <w:rsid w:val="003D4C5B"/>
    <w:rsid w:val="003D5837"/>
    <w:rsid w:val="003E4116"/>
    <w:rsid w:val="003E55B0"/>
    <w:rsid w:val="003E7AAD"/>
    <w:rsid w:val="003F416A"/>
    <w:rsid w:val="00403CBD"/>
    <w:rsid w:val="004122A0"/>
    <w:rsid w:val="0041282C"/>
    <w:rsid w:val="004150ED"/>
    <w:rsid w:val="00422CA1"/>
    <w:rsid w:val="00423AC7"/>
    <w:rsid w:val="00424353"/>
    <w:rsid w:val="00426D1A"/>
    <w:rsid w:val="00430A95"/>
    <w:rsid w:val="00435645"/>
    <w:rsid w:val="00436656"/>
    <w:rsid w:val="0043675A"/>
    <w:rsid w:val="00450DFC"/>
    <w:rsid w:val="0046709D"/>
    <w:rsid w:val="00472757"/>
    <w:rsid w:val="00475FF8"/>
    <w:rsid w:val="004766D3"/>
    <w:rsid w:val="00477D11"/>
    <w:rsid w:val="00485305"/>
    <w:rsid w:val="00487BD8"/>
    <w:rsid w:val="004902AF"/>
    <w:rsid w:val="00490A71"/>
    <w:rsid w:val="0049560E"/>
    <w:rsid w:val="00495D9A"/>
    <w:rsid w:val="004A5208"/>
    <w:rsid w:val="004B55C8"/>
    <w:rsid w:val="004C0B03"/>
    <w:rsid w:val="004D015E"/>
    <w:rsid w:val="004D1FB0"/>
    <w:rsid w:val="004E7386"/>
    <w:rsid w:val="004F1FF8"/>
    <w:rsid w:val="004F3424"/>
    <w:rsid w:val="004F6604"/>
    <w:rsid w:val="005047D9"/>
    <w:rsid w:val="0050636A"/>
    <w:rsid w:val="00512209"/>
    <w:rsid w:val="0051727D"/>
    <w:rsid w:val="005234E7"/>
    <w:rsid w:val="00530191"/>
    <w:rsid w:val="00536976"/>
    <w:rsid w:val="0053762E"/>
    <w:rsid w:val="00543311"/>
    <w:rsid w:val="005523BE"/>
    <w:rsid w:val="00557420"/>
    <w:rsid w:val="00565CA0"/>
    <w:rsid w:val="00566B98"/>
    <w:rsid w:val="005743B8"/>
    <w:rsid w:val="00574665"/>
    <w:rsid w:val="00575344"/>
    <w:rsid w:val="0057611F"/>
    <w:rsid w:val="00595826"/>
    <w:rsid w:val="005A12E4"/>
    <w:rsid w:val="005A212B"/>
    <w:rsid w:val="005B6A3F"/>
    <w:rsid w:val="005B6E4A"/>
    <w:rsid w:val="005C1143"/>
    <w:rsid w:val="005D2928"/>
    <w:rsid w:val="005D4533"/>
    <w:rsid w:val="005D7BE0"/>
    <w:rsid w:val="005E732E"/>
    <w:rsid w:val="005F3EDD"/>
    <w:rsid w:val="005F4998"/>
    <w:rsid w:val="00603A21"/>
    <w:rsid w:val="00605747"/>
    <w:rsid w:val="00606CC4"/>
    <w:rsid w:val="006130D2"/>
    <w:rsid w:val="00614E3E"/>
    <w:rsid w:val="00614F3C"/>
    <w:rsid w:val="0061666A"/>
    <w:rsid w:val="00625921"/>
    <w:rsid w:val="00625D62"/>
    <w:rsid w:val="006271E1"/>
    <w:rsid w:val="00631001"/>
    <w:rsid w:val="006465F6"/>
    <w:rsid w:val="00654684"/>
    <w:rsid w:val="006669ED"/>
    <w:rsid w:val="00671AA8"/>
    <w:rsid w:val="0067444C"/>
    <w:rsid w:val="00676DA9"/>
    <w:rsid w:val="00684528"/>
    <w:rsid w:val="00686600"/>
    <w:rsid w:val="00691DC1"/>
    <w:rsid w:val="00696ADA"/>
    <w:rsid w:val="006A5305"/>
    <w:rsid w:val="006A5C76"/>
    <w:rsid w:val="006A6F8E"/>
    <w:rsid w:val="006B1530"/>
    <w:rsid w:val="006B2F7D"/>
    <w:rsid w:val="006B4D24"/>
    <w:rsid w:val="006B5305"/>
    <w:rsid w:val="006C14CF"/>
    <w:rsid w:val="006E144D"/>
    <w:rsid w:val="006E2552"/>
    <w:rsid w:val="006E5E41"/>
    <w:rsid w:val="006E6180"/>
    <w:rsid w:val="006E7C96"/>
    <w:rsid w:val="006F1AFD"/>
    <w:rsid w:val="006F448D"/>
    <w:rsid w:val="006F6041"/>
    <w:rsid w:val="006F6273"/>
    <w:rsid w:val="00702EF4"/>
    <w:rsid w:val="00714933"/>
    <w:rsid w:val="00723630"/>
    <w:rsid w:val="00725ACC"/>
    <w:rsid w:val="00731C12"/>
    <w:rsid w:val="007338E9"/>
    <w:rsid w:val="0073424D"/>
    <w:rsid w:val="00735842"/>
    <w:rsid w:val="007406D3"/>
    <w:rsid w:val="00740DD8"/>
    <w:rsid w:val="00741683"/>
    <w:rsid w:val="00742258"/>
    <w:rsid w:val="00757538"/>
    <w:rsid w:val="00761DC6"/>
    <w:rsid w:val="00775E3A"/>
    <w:rsid w:val="00782594"/>
    <w:rsid w:val="00794B1E"/>
    <w:rsid w:val="007A0952"/>
    <w:rsid w:val="007A16DA"/>
    <w:rsid w:val="007A3C21"/>
    <w:rsid w:val="007A41F8"/>
    <w:rsid w:val="007A5C82"/>
    <w:rsid w:val="007C05E3"/>
    <w:rsid w:val="007C3016"/>
    <w:rsid w:val="007C5369"/>
    <w:rsid w:val="007E04D4"/>
    <w:rsid w:val="007E5B68"/>
    <w:rsid w:val="007F4192"/>
    <w:rsid w:val="007F5E10"/>
    <w:rsid w:val="007F602A"/>
    <w:rsid w:val="00800D04"/>
    <w:rsid w:val="00802B0D"/>
    <w:rsid w:val="008128A0"/>
    <w:rsid w:val="008133EC"/>
    <w:rsid w:val="00823DD5"/>
    <w:rsid w:val="00833C2B"/>
    <w:rsid w:val="00845E38"/>
    <w:rsid w:val="00847BA7"/>
    <w:rsid w:val="008501B0"/>
    <w:rsid w:val="0085031D"/>
    <w:rsid w:val="00860D27"/>
    <w:rsid w:val="00863760"/>
    <w:rsid w:val="008637BB"/>
    <w:rsid w:val="008718F9"/>
    <w:rsid w:val="00882C4C"/>
    <w:rsid w:val="00885202"/>
    <w:rsid w:val="008874CA"/>
    <w:rsid w:val="008A7F41"/>
    <w:rsid w:val="008B0C1F"/>
    <w:rsid w:val="008B407D"/>
    <w:rsid w:val="008C23DC"/>
    <w:rsid w:val="008C50CC"/>
    <w:rsid w:val="008D690E"/>
    <w:rsid w:val="008E7B79"/>
    <w:rsid w:val="008F1074"/>
    <w:rsid w:val="008F6F3A"/>
    <w:rsid w:val="00911C78"/>
    <w:rsid w:val="00914B5D"/>
    <w:rsid w:val="009230C4"/>
    <w:rsid w:val="009260B6"/>
    <w:rsid w:val="00926D6C"/>
    <w:rsid w:val="009347B3"/>
    <w:rsid w:val="00943470"/>
    <w:rsid w:val="0094602E"/>
    <w:rsid w:val="009560F2"/>
    <w:rsid w:val="009579E6"/>
    <w:rsid w:val="0096030A"/>
    <w:rsid w:val="00970F0A"/>
    <w:rsid w:val="00971F43"/>
    <w:rsid w:val="00975541"/>
    <w:rsid w:val="00985DBB"/>
    <w:rsid w:val="0099188F"/>
    <w:rsid w:val="00991C05"/>
    <w:rsid w:val="009930CF"/>
    <w:rsid w:val="009943FB"/>
    <w:rsid w:val="00994FC6"/>
    <w:rsid w:val="0099760C"/>
    <w:rsid w:val="009A7DFE"/>
    <w:rsid w:val="009D6C73"/>
    <w:rsid w:val="009E51B9"/>
    <w:rsid w:val="009E780A"/>
    <w:rsid w:val="009F4D61"/>
    <w:rsid w:val="00A06B25"/>
    <w:rsid w:val="00A106CA"/>
    <w:rsid w:val="00A15C84"/>
    <w:rsid w:val="00A21334"/>
    <w:rsid w:val="00A21FFC"/>
    <w:rsid w:val="00A251DE"/>
    <w:rsid w:val="00A3219A"/>
    <w:rsid w:val="00A37CB4"/>
    <w:rsid w:val="00A4000D"/>
    <w:rsid w:val="00A43431"/>
    <w:rsid w:val="00A448E0"/>
    <w:rsid w:val="00A5154F"/>
    <w:rsid w:val="00A51CF8"/>
    <w:rsid w:val="00A55310"/>
    <w:rsid w:val="00A6005D"/>
    <w:rsid w:val="00A65DD3"/>
    <w:rsid w:val="00A806F8"/>
    <w:rsid w:val="00A81D62"/>
    <w:rsid w:val="00A829EC"/>
    <w:rsid w:val="00A85867"/>
    <w:rsid w:val="00A91B21"/>
    <w:rsid w:val="00A9271C"/>
    <w:rsid w:val="00A96F83"/>
    <w:rsid w:val="00AA1EC6"/>
    <w:rsid w:val="00AA79C4"/>
    <w:rsid w:val="00AA7D50"/>
    <w:rsid w:val="00AB4461"/>
    <w:rsid w:val="00AB5248"/>
    <w:rsid w:val="00AC09DB"/>
    <w:rsid w:val="00AE0E3D"/>
    <w:rsid w:val="00AF23DF"/>
    <w:rsid w:val="00B103C3"/>
    <w:rsid w:val="00B140A8"/>
    <w:rsid w:val="00B174E1"/>
    <w:rsid w:val="00B204F9"/>
    <w:rsid w:val="00B2570B"/>
    <w:rsid w:val="00B25AC0"/>
    <w:rsid w:val="00B2760E"/>
    <w:rsid w:val="00B3157B"/>
    <w:rsid w:val="00B36884"/>
    <w:rsid w:val="00B44215"/>
    <w:rsid w:val="00B539A3"/>
    <w:rsid w:val="00B5493D"/>
    <w:rsid w:val="00B75093"/>
    <w:rsid w:val="00B94D74"/>
    <w:rsid w:val="00B95313"/>
    <w:rsid w:val="00B9598C"/>
    <w:rsid w:val="00B96838"/>
    <w:rsid w:val="00B97DE3"/>
    <w:rsid w:val="00BA2ABB"/>
    <w:rsid w:val="00BA3B56"/>
    <w:rsid w:val="00BA62CE"/>
    <w:rsid w:val="00BB2DA6"/>
    <w:rsid w:val="00BB615B"/>
    <w:rsid w:val="00BC48BD"/>
    <w:rsid w:val="00BC5398"/>
    <w:rsid w:val="00BD2809"/>
    <w:rsid w:val="00BD4109"/>
    <w:rsid w:val="00BE1E67"/>
    <w:rsid w:val="00BF16C4"/>
    <w:rsid w:val="00BF7743"/>
    <w:rsid w:val="00C04D9F"/>
    <w:rsid w:val="00C22D4D"/>
    <w:rsid w:val="00C24A8D"/>
    <w:rsid w:val="00C31CA3"/>
    <w:rsid w:val="00C33442"/>
    <w:rsid w:val="00C37B96"/>
    <w:rsid w:val="00C43E1C"/>
    <w:rsid w:val="00C53DA0"/>
    <w:rsid w:val="00C574B9"/>
    <w:rsid w:val="00C57603"/>
    <w:rsid w:val="00C62F48"/>
    <w:rsid w:val="00C6327F"/>
    <w:rsid w:val="00C7655C"/>
    <w:rsid w:val="00C77754"/>
    <w:rsid w:val="00C826DA"/>
    <w:rsid w:val="00C9030E"/>
    <w:rsid w:val="00C94B20"/>
    <w:rsid w:val="00CA1483"/>
    <w:rsid w:val="00CA49A9"/>
    <w:rsid w:val="00CA4C16"/>
    <w:rsid w:val="00CA5644"/>
    <w:rsid w:val="00CA5DA3"/>
    <w:rsid w:val="00CB0AEE"/>
    <w:rsid w:val="00CB41E7"/>
    <w:rsid w:val="00CB7045"/>
    <w:rsid w:val="00CB7C15"/>
    <w:rsid w:val="00CC20EA"/>
    <w:rsid w:val="00CD27BB"/>
    <w:rsid w:val="00CE6B2E"/>
    <w:rsid w:val="00CF4D9C"/>
    <w:rsid w:val="00D0373A"/>
    <w:rsid w:val="00D11765"/>
    <w:rsid w:val="00D214DA"/>
    <w:rsid w:val="00D23418"/>
    <w:rsid w:val="00D2458A"/>
    <w:rsid w:val="00D349FC"/>
    <w:rsid w:val="00D57B1C"/>
    <w:rsid w:val="00D60C65"/>
    <w:rsid w:val="00D627FC"/>
    <w:rsid w:val="00D62809"/>
    <w:rsid w:val="00D6437F"/>
    <w:rsid w:val="00D65C0F"/>
    <w:rsid w:val="00D7369C"/>
    <w:rsid w:val="00D74D77"/>
    <w:rsid w:val="00D771B5"/>
    <w:rsid w:val="00D8057C"/>
    <w:rsid w:val="00D821B2"/>
    <w:rsid w:val="00D85594"/>
    <w:rsid w:val="00D864F5"/>
    <w:rsid w:val="00D87379"/>
    <w:rsid w:val="00D91481"/>
    <w:rsid w:val="00DA0097"/>
    <w:rsid w:val="00DA2C92"/>
    <w:rsid w:val="00DA366D"/>
    <w:rsid w:val="00DA7609"/>
    <w:rsid w:val="00DB14EC"/>
    <w:rsid w:val="00DB213E"/>
    <w:rsid w:val="00DB30A3"/>
    <w:rsid w:val="00DB5AD0"/>
    <w:rsid w:val="00DD6105"/>
    <w:rsid w:val="00DF0048"/>
    <w:rsid w:val="00E034F0"/>
    <w:rsid w:val="00E0602B"/>
    <w:rsid w:val="00E06272"/>
    <w:rsid w:val="00E10826"/>
    <w:rsid w:val="00E12677"/>
    <w:rsid w:val="00E14CB1"/>
    <w:rsid w:val="00E21AF0"/>
    <w:rsid w:val="00E42AC1"/>
    <w:rsid w:val="00E47687"/>
    <w:rsid w:val="00E66194"/>
    <w:rsid w:val="00E7093C"/>
    <w:rsid w:val="00E86D39"/>
    <w:rsid w:val="00E90D56"/>
    <w:rsid w:val="00E94606"/>
    <w:rsid w:val="00EA1B30"/>
    <w:rsid w:val="00EA283C"/>
    <w:rsid w:val="00EA5473"/>
    <w:rsid w:val="00EA5887"/>
    <w:rsid w:val="00EA6A4D"/>
    <w:rsid w:val="00EB55D8"/>
    <w:rsid w:val="00EC052A"/>
    <w:rsid w:val="00ED021C"/>
    <w:rsid w:val="00ED0B50"/>
    <w:rsid w:val="00ED1C7A"/>
    <w:rsid w:val="00ED3A7B"/>
    <w:rsid w:val="00EE132F"/>
    <w:rsid w:val="00EE3252"/>
    <w:rsid w:val="00EE55EC"/>
    <w:rsid w:val="00EE767B"/>
    <w:rsid w:val="00EF188E"/>
    <w:rsid w:val="00EF384C"/>
    <w:rsid w:val="00EF50DC"/>
    <w:rsid w:val="00F03367"/>
    <w:rsid w:val="00F03FA2"/>
    <w:rsid w:val="00F05973"/>
    <w:rsid w:val="00F2111F"/>
    <w:rsid w:val="00F23A8D"/>
    <w:rsid w:val="00F24741"/>
    <w:rsid w:val="00F264DA"/>
    <w:rsid w:val="00F31C93"/>
    <w:rsid w:val="00F37710"/>
    <w:rsid w:val="00F431CA"/>
    <w:rsid w:val="00F54110"/>
    <w:rsid w:val="00F66200"/>
    <w:rsid w:val="00F72E30"/>
    <w:rsid w:val="00F74176"/>
    <w:rsid w:val="00F903CE"/>
    <w:rsid w:val="00F96025"/>
    <w:rsid w:val="00F968C3"/>
    <w:rsid w:val="00FA3A62"/>
    <w:rsid w:val="00FB15DA"/>
    <w:rsid w:val="00FB3420"/>
    <w:rsid w:val="00FB62D8"/>
    <w:rsid w:val="00FC06D7"/>
    <w:rsid w:val="00FD387E"/>
    <w:rsid w:val="00FD431C"/>
    <w:rsid w:val="00FD435F"/>
    <w:rsid w:val="00FE151C"/>
    <w:rsid w:val="00FF002C"/>
    <w:rsid w:val="00FF23A7"/>
    <w:rsid w:val="00FF3D1C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5AFD-E84C-4F98-BC93-D88C2C58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5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05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ED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EDD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de%20autoimagen%20para%20publicaci&#243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Gr&#225;fico%20en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Hoja1!$C$12</c:f>
              <c:strCache>
                <c:ptCount val="1"/>
                <c:pt idx="0">
                  <c:v>Average</c:v>
                </c:pt>
              </c:strCache>
            </c:strRef>
          </c:tx>
          <c:invertIfNegative val="0"/>
          <c:cat>
            <c:strRef>
              <c:f>Hoja1!$B$13:$B$21</c:f>
              <c:strCache>
                <c:ptCount val="9"/>
                <c:pt idx="0">
                  <c:v>Expert</c:v>
                </c:pt>
                <c:pt idx="1">
                  <c:v>Enthusiastic</c:v>
                </c:pt>
                <c:pt idx="2">
                  <c:v>Confident</c:v>
                </c:pt>
                <c:pt idx="3">
                  <c:v>Centred</c:v>
                </c:pt>
                <c:pt idx="4">
                  <c:v>Brave</c:v>
                </c:pt>
                <c:pt idx="5">
                  <c:v>Relaxed</c:v>
                </c:pt>
                <c:pt idx="6">
                  <c:v>Determined</c:v>
                </c:pt>
                <c:pt idx="7">
                  <c:v>Competent</c:v>
                </c:pt>
                <c:pt idx="8">
                  <c:v>Good</c:v>
                </c:pt>
              </c:strCache>
            </c:strRef>
          </c:cat>
          <c:val>
            <c:numRef>
              <c:f>Hoja1!$C$13:$C$21</c:f>
              <c:numCache>
                <c:formatCode>General</c:formatCode>
                <c:ptCount val="9"/>
                <c:pt idx="0">
                  <c:v>5.4300000000000006</c:v>
                </c:pt>
                <c:pt idx="1">
                  <c:v>5.28</c:v>
                </c:pt>
                <c:pt idx="2">
                  <c:v>4.91</c:v>
                </c:pt>
                <c:pt idx="3">
                  <c:v>4.49</c:v>
                </c:pt>
                <c:pt idx="4">
                  <c:v>4.68</c:v>
                </c:pt>
                <c:pt idx="5">
                  <c:v>4.34</c:v>
                </c:pt>
                <c:pt idx="6">
                  <c:v>4.13</c:v>
                </c:pt>
                <c:pt idx="7">
                  <c:v>5.91</c:v>
                </c:pt>
                <c:pt idx="8">
                  <c:v>3.4499999999999997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4744776"/>
        <c:axId val="444745168"/>
        <c:axId val="0"/>
      </c:bar3DChart>
      <c:catAx>
        <c:axId val="4447447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Self-image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44745168"/>
        <c:crosses val="autoZero"/>
        <c:auto val="1"/>
        <c:lblAlgn val="ctr"/>
        <c:lblOffset val="100"/>
        <c:noMultiLvlLbl val="0"/>
      </c:catAx>
      <c:valAx>
        <c:axId val="4447451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4744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autoimagen!$F$55</c:f>
              <c:strCache>
                <c:ptCount val="1"/>
                <c:pt idx="0">
                  <c:v>AVERAGE</c:v>
                </c:pt>
              </c:strCache>
            </c:strRef>
          </c:tx>
          <c:invertIfNegative val="0"/>
          <c:cat>
            <c:strRef>
              <c:f>autoimagen!$E$56:$E$70</c:f>
              <c:strCache>
                <c:ptCount val="15"/>
                <c:pt idx="0">
                  <c:v>They are eager to take the course</c:v>
                </c:pt>
                <c:pt idx="1">
                  <c:v>They feel able</c:v>
                </c:pt>
                <c:pt idx="2">
                  <c:v>They are familiar with the area, field and context of the placement</c:v>
                </c:pt>
                <c:pt idx="3">
                  <c:v> They expect to apply what they have learnt</c:v>
                </c:pt>
                <c:pt idx="4">
                  <c:v>They are motivated</c:v>
                </c:pt>
                <c:pt idx="5">
                  <c:v>They feel confident because they have previous experience</c:v>
                </c:pt>
                <c:pt idx="6">
                  <c:v>They feel confident, having previously worked as voluntary workers</c:v>
                </c:pt>
                <c:pt idx="7">
                  <c:v>They feel confident, having previously participated in cooperation programmes</c:v>
                </c:pt>
                <c:pt idx="8">
                  <c:v>They feel confident, having previously worked as trainees</c:v>
                </c:pt>
                <c:pt idx="9">
                  <c:v>They feel relaxed because of their academic performance</c:v>
                </c:pt>
                <c:pt idx="10">
                  <c:v>The need advice when choosing the placement</c:v>
                </c:pt>
                <c:pt idx="11">
                  <c:v>They feel nervous working with other professionals</c:v>
                </c:pt>
                <c:pt idx="12">
                  <c:v>They feel confused about their tasks</c:v>
                </c:pt>
                <c:pt idx="13">
                  <c:v>They feel anxious when exploring the placement options</c:v>
                </c:pt>
                <c:pt idx="14">
                  <c:v>They see the placement as a learning opportunity</c:v>
                </c:pt>
              </c:strCache>
            </c:strRef>
          </c:cat>
          <c:val>
            <c:numRef>
              <c:f>autoimagen!$F$56:$F$70</c:f>
              <c:numCache>
                <c:formatCode>General</c:formatCode>
                <c:ptCount val="15"/>
                <c:pt idx="0">
                  <c:v>4.53</c:v>
                </c:pt>
                <c:pt idx="1">
                  <c:v>4</c:v>
                </c:pt>
                <c:pt idx="2">
                  <c:v>3.94</c:v>
                </c:pt>
                <c:pt idx="3">
                  <c:v>4.3199999999999994</c:v>
                </c:pt>
                <c:pt idx="4">
                  <c:v>4.8099999999999996</c:v>
                </c:pt>
                <c:pt idx="5">
                  <c:v>2.8699999999999997</c:v>
                </c:pt>
                <c:pt idx="6">
                  <c:v>2.57</c:v>
                </c:pt>
                <c:pt idx="7">
                  <c:v>1.87</c:v>
                </c:pt>
                <c:pt idx="8">
                  <c:v>1.53</c:v>
                </c:pt>
                <c:pt idx="9">
                  <c:v>3.8499999999999996</c:v>
                </c:pt>
                <c:pt idx="10">
                  <c:v>2.17</c:v>
                </c:pt>
                <c:pt idx="11">
                  <c:v>2.21</c:v>
                </c:pt>
                <c:pt idx="12">
                  <c:v>3.53</c:v>
                </c:pt>
                <c:pt idx="13">
                  <c:v>2.4299999999999997</c:v>
                </c:pt>
                <c:pt idx="14">
                  <c:v>4.8499999999999996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4744384"/>
        <c:axId val="444743992"/>
        <c:axId val="0"/>
      </c:bar3DChart>
      <c:catAx>
        <c:axId val="4447443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es-ES"/>
          </a:p>
        </c:txPr>
        <c:crossAx val="444743992"/>
        <c:crosses val="autoZero"/>
        <c:auto val="1"/>
        <c:lblAlgn val="ctr"/>
        <c:lblOffset val="100"/>
        <c:noMultiLvlLbl val="0"/>
      </c:catAx>
      <c:valAx>
        <c:axId val="4447439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47443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 baseline="0"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491090848443807"/>
          <c:y val="5.5253691587040139E-2"/>
          <c:w val="0.47331242539716972"/>
          <c:h val="0.8157406789601031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valores!$C$14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cat>
            <c:strRef>
              <c:f>valores!$B$15:$B$25</c:f>
              <c:strCache>
                <c:ptCount val="11"/>
                <c:pt idx="0">
                  <c:v>Principle of respect for Human Rights</c:v>
                </c:pt>
                <c:pt idx="1">
                  <c:v>Principle of respect towards the socio-educational action subjects</c:v>
                </c:pt>
                <c:pt idx="2">
                  <c:v>Principle of social justice</c:v>
                </c:pt>
                <c:pt idx="3">
                  <c:v>Principle of professionalism</c:v>
                </c:pt>
                <c:pt idx="4">
                  <c:v>Principle of socio-educational action</c:v>
                </c:pt>
                <c:pt idx="5">
                  <c:v>Principle of professional autonomy</c:v>
                </c:pt>
                <c:pt idx="6">
                  <c:v>Principle of institutional coherence</c:v>
                </c:pt>
                <c:pt idx="7">
                  <c:v>Principle of confidentiality</c:v>
                </c:pt>
                <c:pt idx="8">
                  <c:v>Principle of professional solidarity</c:v>
                </c:pt>
                <c:pt idx="9">
                  <c:v>Principle of community participation</c:v>
                </c:pt>
                <c:pt idx="10">
                  <c:v>Principle of coordination and complementary roles</c:v>
                </c:pt>
              </c:strCache>
            </c:strRef>
          </c:cat>
          <c:val>
            <c:numRef>
              <c:f>valores!$C$15:$C$25</c:f>
              <c:numCache>
                <c:formatCode>General</c:formatCode>
                <c:ptCount val="11"/>
                <c:pt idx="0">
                  <c:v>91.5</c:v>
                </c:pt>
                <c:pt idx="1">
                  <c:v>91.5</c:v>
                </c:pt>
                <c:pt idx="2">
                  <c:v>83</c:v>
                </c:pt>
                <c:pt idx="3">
                  <c:v>83</c:v>
                </c:pt>
                <c:pt idx="4">
                  <c:v>80.900000000000006</c:v>
                </c:pt>
                <c:pt idx="5">
                  <c:v>70.2</c:v>
                </c:pt>
                <c:pt idx="6">
                  <c:v>80.900000000000006</c:v>
                </c:pt>
                <c:pt idx="7">
                  <c:v>87.2</c:v>
                </c:pt>
                <c:pt idx="8">
                  <c:v>87.2</c:v>
                </c:pt>
                <c:pt idx="9">
                  <c:v>72.3</c:v>
                </c:pt>
                <c:pt idx="10">
                  <c:v>78.7</c:v>
                </c:pt>
              </c:numCache>
            </c:numRef>
          </c:val>
        </c:ser>
        <c:ser>
          <c:idx val="1"/>
          <c:order val="1"/>
          <c:tx>
            <c:strRef>
              <c:f>valores!$D$14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valores!$B$15:$B$25</c:f>
              <c:strCache>
                <c:ptCount val="11"/>
                <c:pt idx="0">
                  <c:v>Principle of respect for Human Rights</c:v>
                </c:pt>
                <c:pt idx="1">
                  <c:v>Principle of respect towards the socio-educational action subjects</c:v>
                </c:pt>
                <c:pt idx="2">
                  <c:v>Principle of social justice</c:v>
                </c:pt>
                <c:pt idx="3">
                  <c:v>Principle of professionalism</c:v>
                </c:pt>
                <c:pt idx="4">
                  <c:v>Principle of socio-educational action</c:v>
                </c:pt>
                <c:pt idx="5">
                  <c:v>Principle of professional autonomy</c:v>
                </c:pt>
                <c:pt idx="6">
                  <c:v>Principle of institutional coherence</c:v>
                </c:pt>
                <c:pt idx="7">
                  <c:v>Principle of confidentiality</c:v>
                </c:pt>
                <c:pt idx="8">
                  <c:v>Principle of professional solidarity</c:v>
                </c:pt>
                <c:pt idx="9">
                  <c:v>Principle of community participation</c:v>
                </c:pt>
                <c:pt idx="10">
                  <c:v>Principle of coordination and complementary roles</c:v>
                </c:pt>
              </c:strCache>
            </c:strRef>
          </c:cat>
          <c:val>
            <c:numRef>
              <c:f>valores!$D$15:$D$25</c:f>
              <c:numCache>
                <c:formatCode>General</c:formatCode>
                <c:ptCount val="11"/>
                <c:pt idx="0">
                  <c:v>8.5</c:v>
                </c:pt>
                <c:pt idx="1">
                  <c:v>8.5</c:v>
                </c:pt>
                <c:pt idx="2">
                  <c:v>17</c:v>
                </c:pt>
                <c:pt idx="3">
                  <c:v>17</c:v>
                </c:pt>
                <c:pt idx="4">
                  <c:v>19.100000000000001</c:v>
                </c:pt>
                <c:pt idx="5">
                  <c:v>29.8</c:v>
                </c:pt>
                <c:pt idx="6">
                  <c:v>19.100000000000001</c:v>
                </c:pt>
                <c:pt idx="7">
                  <c:v>12.8</c:v>
                </c:pt>
                <c:pt idx="8">
                  <c:v>12.8</c:v>
                </c:pt>
                <c:pt idx="9">
                  <c:v>27.7</c:v>
                </c:pt>
                <c:pt idx="10">
                  <c:v>21.3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4746736"/>
        <c:axId val="444747128"/>
        <c:axId val="0"/>
      </c:bar3DChart>
      <c:catAx>
        <c:axId val="444746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es-ES"/>
          </a:p>
        </c:txPr>
        <c:crossAx val="444747128"/>
        <c:crosses val="autoZero"/>
        <c:auto val="1"/>
        <c:lblAlgn val="ctr"/>
        <c:lblOffset val="100"/>
        <c:noMultiLvlLbl val="0"/>
      </c:catAx>
      <c:valAx>
        <c:axId val="4447471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4746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209267428921158E-2"/>
          <c:y val="0.87797038432335772"/>
          <c:w val="0.14239517469582263"/>
          <c:h val="8.7138880014604514E-2"/>
        </c:manualLayout>
      </c:layout>
      <c:overlay val="0"/>
      <c:txPr>
        <a:bodyPr/>
        <a:lstStyle/>
        <a:p>
          <a:pPr>
            <a:defRPr sz="900"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'[Gráfico en Microsoft Office Word]Hoja1'!$F$1</c:f>
              <c:strCache>
                <c:ptCount val="1"/>
                <c:pt idx="0">
                  <c:v>At the start of the placement</c:v>
                </c:pt>
              </c:strCache>
            </c:strRef>
          </c:tx>
          <c:cat>
            <c:strRef>
              <c:f>'[Gráfico en Microsoft Office Word]Hoja1'!$E$2:$E$10</c:f>
              <c:strCache>
                <c:ptCount val="9"/>
                <c:pt idx="0">
                  <c:v>No ideas</c:v>
                </c:pt>
                <c:pt idx="1">
                  <c:v>Disposition to learn</c:v>
                </c:pt>
                <c:pt idx="2">
                  <c:v>Experience</c:v>
                </c:pt>
                <c:pt idx="3">
                  <c:v>Communicative abilities</c:v>
                </c:pt>
                <c:pt idx="4">
                  <c:v>Nothing, lack of integration</c:v>
                </c:pt>
                <c:pt idx="5">
                  <c:v>Self-reflexion about the institution</c:v>
                </c:pt>
                <c:pt idx="6">
                  <c:v>Day-to-day work in the institution</c:v>
                </c:pt>
                <c:pt idx="7">
                  <c:v>Other points of view</c:v>
                </c:pt>
                <c:pt idx="8">
                  <c:v>Knowledge</c:v>
                </c:pt>
              </c:strCache>
            </c:strRef>
          </c:cat>
          <c:val>
            <c:numRef>
              <c:f>'[Gráfico en Microsoft Office Word]Hoja1'!$F$2:$F$10</c:f>
              <c:numCache>
                <c:formatCode>General</c:formatCode>
                <c:ptCount val="9"/>
                <c:pt idx="0">
                  <c:v>50</c:v>
                </c:pt>
                <c:pt idx="1">
                  <c:v>16</c:v>
                </c:pt>
                <c:pt idx="2">
                  <c:v>17</c:v>
                </c:pt>
                <c:pt idx="3">
                  <c:v>17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'[Gráfico en Microsoft Office Word]Hoja1'!$G$1</c:f>
              <c:strCache>
                <c:ptCount val="1"/>
                <c:pt idx="0">
                  <c:v>At the end of the placement</c:v>
                </c:pt>
              </c:strCache>
            </c:strRef>
          </c:tx>
          <c:cat>
            <c:strRef>
              <c:f>'[Gráfico en Microsoft Office Word]Hoja1'!$E$2:$E$10</c:f>
              <c:strCache>
                <c:ptCount val="9"/>
                <c:pt idx="0">
                  <c:v>No ideas</c:v>
                </c:pt>
                <c:pt idx="1">
                  <c:v>Disposition to learn</c:v>
                </c:pt>
                <c:pt idx="2">
                  <c:v>Experience</c:v>
                </c:pt>
                <c:pt idx="3">
                  <c:v>Communicative abilities</c:v>
                </c:pt>
                <c:pt idx="4">
                  <c:v>Nothing, lack of integration</c:v>
                </c:pt>
                <c:pt idx="5">
                  <c:v>Self-reflexion about the institution</c:v>
                </c:pt>
                <c:pt idx="6">
                  <c:v>Day-to-day work in the institution</c:v>
                </c:pt>
                <c:pt idx="7">
                  <c:v>Other points of view</c:v>
                </c:pt>
                <c:pt idx="8">
                  <c:v>Knowledge</c:v>
                </c:pt>
              </c:strCache>
            </c:strRef>
          </c:cat>
          <c:val>
            <c:numRef>
              <c:f>'[Gráfico en Microsoft Office Word]Hoja1'!$G$2:$G$10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4762176"/>
        <c:axId val="444761784"/>
      </c:lineChart>
      <c:catAx>
        <c:axId val="444762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50" baseline="0"/>
            </a:pPr>
            <a:endParaRPr lang="es-ES"/>
          </a:p>
        </c:txPr>
        <c:crossAx val="444761784"/>
        <c:crosses val="autoZero"/>
        <c:auto val="1"/>
        <c:lblAlgn val="ctr"/>
        <c:lblOffset val="100"/>
        <c:noMultiLvlLbl val="0"/>
      </c:catAx>
      <c:valAx>
        <c:axId val="444761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4447621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Garcia Vargas, Susana</cp:lastModifiedBy>
  <cp:revision>2</cp:revision>
  <dcterms:created xsi:type="dcterms:W3CDTF">2016-04-12T07:50:00Z</dcterms:created>
  <dcterms:modified xsi:type="dcterms:W3CDTF">2016-04-12T07:50:00Z</dcterms:modified>
</cp:coreProperties>
</file>