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051" w:rsidRPr="004F0CCF" w:rsidRDefault="001E10C5" w:rsidP="004F0CCF">
      <w:pPr>
        <w:spacing w:line="360" w:lineRule="auto"/>
        <w:jc w:val="center"/>
        <w:rPr>
          <w:rFonts w:ascii="Times New Roman" w:hAnsi="Times New Roman" w:cs="Times New Roman"/>
          <w:b/>
          <w:sz w:val="24"/>
          <w:szCs w:val="24"/>
        </w:rPr>
      </w:pPr>
      <w:r w:rsidRPr="004F0CCF">
        <w:rPr>
          <w:rFonts w:ascii="Times New Roman" w:hAnsi="Times New Roman" w:cs="Times New Roman"/>
          <w:b/>
          <w:sz w:val="24"/>
          <w:szCs w:val="24"/>
        </w:rPr>
        <w:t>EDUCACIÓN SOCIAL EN JAPÓN</w:t>
      </w:r>
    </w:p>
    <w:p w:rsidR="001E10C5" w:rsidRPr="004F0CCF" w:rsidRDefault="001E10C5" w:rsidP="004F0CCF">
      <w:pPr>
        <w:spacing w:line="360" w:lineRule="auto"/>
        <w:jc w:val="center"/>
        <w:rPr>
          <w:rFonts w:ascii="Times New Roman" w:hAnsi="Times New Roman" w:cs="Times New Roman"/>
          <w:b/>
          <w:sz w:val="24"/>
          <w:szCs w:val="24"/>
        </w:rPr>
      </w:pPr>
      <w:proofErr w:type="spellStart"/>
      <w:r w:rsidRPr="004F0CCF">
        <w:rPr>
          <w:rFonts w:ascii="Times New Roman" w:hAnsi="Times New Roman" w:cs="Times New Roman"/>
          <w:b/>
          <w:sz w:val="24"/>
          <w:szCs w:val="24"/>
        </w:rPr>
        <w:t>Takeo</w:t>
      </w:r>
      <w:proofErr w:type="spellEnd"/>
      <w:r w:rsidRPr="004F0CCF">
        <w:rPr>
          <w:rFonts w:ascii="Times New Roman" w:hAnsi="Times New Roman" w:cs="Times New Roman"/>
          <w:b/>
          <w:sz w:val="24"/>
          <w:szCs w:val="24"/>
        </w:rPr>
        <w:t xml:space="preserve"> MATSUDA; </w:t>
      </w:r>
      <w:proofErr w:type="spellStart"/>
      <w:r w:rsidRPr="004F0CCF">
        <w:rPr>
          <w:rFonts w:ascii="Times New Roman" w:hAnsi="Times New Roman" w:cs="Times New Roman"/>
          <w:b/>
          <w:sz w:val="24"/>
          <w:szCs w:val="24"/>
        </w:rPr>
        <w:t>Asuka</w:t>
      </w:r>
      <w:proofErr w:type="spellEnd"/>
      <w:r w:rsidRPr="004F0CCF">
        <w:rPr>
          <w:rFonts w:ascii="Times New Roman" w:hAnsi="Times New Roman" w:cs="Times New Roman"/>
          <w:b/>
          <w:sz w:val="24"/>
          <w:szCs w:val="24"/>
        </w:rPr>
        <w:t xml:space="preserve"> KAWANO; </w:t>
      </w:r>
      <w:proofErr w:type="spellStart"/>
      <w:r w:rsidRPr="004F0CCF">
        <w:rPr>
          <w:rFonts w:ascii="Times New Roman" w:hAnsi="Times New Roman" w:cs="Times New Roman"/>
          <w:b/>
          <w:sz w:val="24"/>
          <w:szCs w:val="24"/>
        </w:rPr>
        <w:t>Lan</w:t>
      </w:r>
      <w:proofErr w:type="spellEnd"/>
      <w:r w:rsidRPr="004F0CCF">
        <w:rPr>
          <w:rFonts w:ascii="Times New Roman" w:hAnsi="Times New Roman" w:cs="Times New Roman"/>
          <w:b/>
          <w:sz w:val="24"/>
          <w:szCs w:val="24"/>
        </w:rPr>
        <w:t xml:space="preserve"> XIAO</w:t>
      </w:r>
    </w:p>
    <w:p w:rsidR="001E10C5" w:rsidRPr="004F0CCF" w:rsidRDefault="001E10C5" w:rsidP="004F0CCF">
      <w:pPr>
        <w:spacing w:line="360" w:lineRule="auto"/>
        <w:rPr>
          <w:rFonts w:ascii="Times New Roman" w:hAnsi="Times New Roman" w:cs="Times New Roman"/>
          <w:sz w:val="24"/>
          <w:szCs w:val="24"/>
        </w:rPr>
      </w:pPr>
    </w:p>
    <w:p w:rsidR="00E53FD4" w:rsidRPr="004F0CCF" w:rsidRDefault="001E10C5" w:rsidP="004F0CCF">
      <w:pPr>
        <w:spacing w:line="360" w:lineRule="auto"/>
        <w:jc w:val="both"/>
        <w:rPr>
          <w:rFonts w:ascii="Times New Roman" w:hAnsi="Times New Roman" w:cs="Times New Roman"/>
          <w:sz w:val="24"/>
          <w:szCs w:val="24"/>
        </w:rPr>
      </w:pPr>
      <w:r w:rsidRPr="004F0CCF">
        <w:rPr>
          <w:rFonts w:ascii="Times New Roman" w:hAnsi="Times New Roman" w:cs="Times New Roman"/>
          <w:b/>
          <w:sz w:val="24"/>
          <w:szCs w:val="24"/>
        </w:rPr>
        <w:t>Resumen</w:t>
      </w:r>
      <w:r w:rsidRPr="004F0CCF">
        <w:rPr>
          <w:rFonts w:ascii="Times New Roman" w:hAnsi="Times New Roman" w:cs="Times New Roman"/>
          <w:sz w:val="24"/>
          <w:szCs w:val="24"/>
        </w:rPr>
        <w:t xml:space="preserve">: El concepto que corresponde a pedagogía social en Japón es ‘educación social’. El propósito de este artículo es </w:t>
      </w:r>
      <w:r w:rsidR="00EA7F7A" w:rsidRPr="004F0CCF">
        <w:rPr>
          <w:rFonts w:ascii="Times New Roman" w:hAnsi="Times New Roman" w:cs="Times New Roman"/>
          <w:sz w:val="24"/>
          <w:szCs w:val="24"/>
        </w:rPr>
        <w:t>esclarecer</w:t>
      </w:r>
      <w:r w:rsidRPr="004F0CCF">
        <w:rPr>
          <w:rFonts w:ascii="Times New Roman" w:hAnsi="Times New Roman" w:cs="Times New Roman"/>
          <w:sz w:val="24"/>
          <w:szCs w:val="24"/>
        </w:rPr>
        <w:t xml:space="preserve"> la realidad de la educación social en Japón, a través de</w:t>
      </w:r>
      <w:r w:rsidR="00E53FD4" w:rsidRPr="004F0CCF">
        <w:rPr>
          <w:rFonts w:ascii="Times New Roman" w:hAnsi="Times New Roman" w:cs="Times New Roman"/>
          <w:sz w:val="24"/>
          <w:szCs w:val="24"/>
        </w:rPr>
        <w:t>l debate sobre</w:t>
      </w:r>
      <w:r w:rsidRPr="004F0CCF">
        <w:rPr>
          <w:rFonts w:ascii="Times New Roman" w:hAnsi="Times New Roman" w:cs="Times New Roman"/>
          <w:sz w:val="24"/>
          <w:szCs w:val="24"/>
        </w:rPr>
        <w:t xml:space="preserve"> la historia, teoría, metodología, profesionalización y práctica de la educación social en Japón. El objetivo de la educación social es lograr la realización personal </w:t>
      </w:r>
      <w:r w:rsidR="00E53FD4" w:rsidRPr="004F0CCF">
        <w:rPr>
          <w:rFonts w:ascii="Times New Roman" w:hAnsi="Times New Roman" w:cs="Times New Roman"/>
          <w:sz w:val="24"/>
          <w:szCs w:val="24"/>
        </w:rPr>
        <w:t xml:space="preserve">individual </w:t>
      </w:r>
      <w:r w:rsidRPr="004F0CCF">
        <w:rPr>
          <w:rFonts w:ascii="Times New Roman" w:hAnsi="Times New Roman" w:cs="Times New Roman"/>
          <w:sz w:val="24"/>
          <w:szCs w:val="24"/>
        </w:rPr>
        <w:t xml:space="preserve">organizando sistemáticamente tanto la enseñanza académica oficial como la extraoficial, </w:t>
      </w:r>
      <w:r w:rsidR="00E53FD4" w:rsidRPr="004F0CCF">
        <w:rPr>
          <w:rFonts w:ascii="Times New Roman" w:hAnsi="Times New Roman" w:cs="Times New Roman"/>
          <w:sz w:val="24"/>
          <w:szCs w:val="24"/>
        </w:rPr>
        <w:t xml:space="preserve">y de la concentración en la última para contribuir a la mejora de la sociedad. También busca la realización de un capital social en la comunidad. La realización de una sociedad mejor y de la realización personal a nivel individual compone la filosofía del bienestar social. Aunque las maneras de abordar la educación social y el bienestar social son diferentes, se puede decir que comparten la misma filosofía. </w:t>
      </w:r>
    </w:p>
    <w:p w:rsidR="00E53FD4" w:rsidRPr="004F0CCF" w:rsidRDefault="00E53FD4"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En los últimos años, se ha intentado integrar la educación social y la asistencia, con el fin de desarrollar unas prácticas consolidadas estructuralmente en algunas comunidades. Administrativamente, es un desafío para el regionalismo burocrático, y el problema yace en las disposiciones en cuanto al personal a cargo de su práctica. Es posible crear una práctica de Asistencia de Educación Social en las comunidades </w:t>
      </w:r>
      <w:r w:rsidR="004D33FE" w:rsidRPr="004F0CCF">
        <w:rPr>
          <w:rFonts w:ascii="Times New Roman" w:hAnsi="Times New Roman" w:cs="Times New Roman"/>
          <w:sz w:val="24"/>
          <w:szCs w:val="24"/>
        </w:rPr>
        <w:t>de</w:t>
      </w:r>
      <w:r w:rsidRPr="004F0CCF">
        <w:rPr>
          <w:rFonts w:ascii="Times New Roman" w:hAnsi="Times New Roman" w:cs="Times New Roman"/>
          <w:sz w:val="24"/>
          <w:szCs w:val="24"/>
        </w:rPr>
        <w:t>signando</w:t>
      </w:r>
      <w:r w:rsidR="004D33FE" w:rsidRPr="004F0CCF">
        <w:rPr>
          <w:rFonts w:ascii="Times New Roman" w:hAnsi="Times New Roman" w:cs="Times New Roman"/>
          <w:sz w:val="24"/>
          <w:szCs w:val="24"/>
        </w:rPr>
        <w:t xml:space="preserve"> a unos</w:t>
      </w:r>
      <w:r w:rsidRPr="004F0CCF">
        <w:rPr>
          <w:rFonts w:ascii="Times New Roman" w:hAnsi="Times New Roman" w:cs="Times New Roman"/>
          <w:sz w:val="24"/>
          <w:szCs w:val="24"/>
        </w:rPr>
        <w:t xml:space="preserve"> empleados que estén a cargo de la educación social y </w:t>
      </w:r>
      <w:r w:rsidR="004D33FE" w:rsidRPr="004F0CCF">
        <w:rPr>
          <w:rFonts w:ascii="Times New Roman" w:hAnsi="Times New Roman" w:cs="Times New Roman"/>
          <w:sz w:val="24"/>
          <w:szCs w:val="24"/>
        </w:rPr>
        <w:t xml:space="preserve">a </w:t>
      </w:r>
      <w:r w:rsidRPr="004F0CCF">
        <w:rPr>
          <w:rFonts w:ascii="Times New Roman" w:hAnsi="Times New Roman" w:cs="Times New Roman"/>
          <w:sz w:val="24"/>
          <w:szCs w:val="24"/>
        </w:rPr>
        <w:t>otros que se ocupen de la asistencia social. Ambos grupos cooperarán y trabajarán juntos, y la práctica llevada a cabo mediante la cooperación entre amb</w:t>
      </w:r>
      <w:r w:rsidR="004D33FE" w:rsidRPr="004F0CCF">
        <w:rPr>
          <w:rFonts w:ascii="Times New Roman" w:hAnsi="Times New Roman" w:cs="Times New Roman"/>
          <w:sz w:val="24"/>
          <w:szCs w:val="24"/>
        </w:rPr>
        <w:t>a</w:t>
      </w:r>
      <w:r w:rsidRPr="004F0CCF">
        <w:rPr>
          <w:rFonts w:ascii="Times New Roman" w:hAnsi="Times New Roman" w:cs="Times New Roman"/>
          <w:sz w:val="24"/>
          <w:szCs w:val="24"/>
        </w:rPr>
        <w:t>s</w:t>
      </w:r>
      <w:r w:rsidR="004D33FE" w:rsidRPr="004F0CCF">
        <w:rPr>
          <w:rFonts w:ascii="Times New Roman" w:hAnsi="Times New Roman" w:cs="Times New Roman"/>
          <w:sz w:val="24"/>
          <w:szCs w:val="24"/>
        </w:rPr>
        <w:t xml:space="preserve"> plantillas</w:t>
      </w:r>
      <w:r w:rsidRPr="004F0CCF">
        <w:rPr>
          <w:rFonts w:ascii="Times New Roman" w:hAnsi="Times New Roman" w:cs="Times New Roman"/>
          <w:sz w:val="24"/>
          <w:szCs w:val="24"/>
        </w:rPr>
        <w:t xml:space="preserve"> propiciará el desarrollo de la comunidad y también </w:t>
      </w:r>
      <w:r w:rsidR="00D01CAC">
        <w:rPr>
          <w:rFonts w:ascii="Times New Roman" w:hAnsi="Times New Roman" w:cs="Times New Roman"/>
          <w:sz w:val="24"/>
          <w:szCs w:val="24"/>
        </w:rPr>
        <w:t>de</w:t>
      </w:r>
      <w:r w:rsidRPr="004F0CCF">
        <w:rPr>
          <w:rFonts w:ascii="Times New Roman" w:hAnsi="Times New Roman" w:cs="Times New Roman"/>
          <w:sz w:val="24"/>
          <w:szCs w:val="24"/>
        </w:rPr>
        <w:t xml:space="preserve"> la estructura del gobierno de la </w:t>
      </w:r>
      <w:r w:rsidR="004D33FE" w:rsidRPr="004F0CCF">
        <w:rPr>
          <w:rFonts w:ascii="Times New Roman" w:hAnsi="Times New Roman" w:cs="Times New Roman"/>
          <w:sz w:val="24"/>
          <w:szCs w:val="24"/>
        </w:rPr>
        <w:t>misma</w:t>
      </w:r>
      <w:r w:rsidRPr="004F0CCF">
        <w:rPr>
          <w:rFonts w:ascii="Times New Roman" w:hAnsi="Times New Roman" w:cs="Times New Roman"/>
          <w:sz w:val="24"/>
          <w:szCs w:val="24"/>
        </w:rPr>
        <w:t>.</w:t>
      </w:r>
    </w:p>
    <w:p w:rsidR="004F0CCF" w:rsidRPr="004F0CCF" w:rsidRDefault="004F0CCF"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En el futuro, se busca el desarrollo de las comunidades con el propósito de la realización de una sociedad mejor a través de las prácticas de la asistencia social y de la educación. La estructura de Asistencia de Educación Social </w:t>
      </w:r>
      <w:r>
        <w:rPr>
          <w:rFonts w:ascii="Times New Roman" w:hAnsi="Times New Roman" w:cs="Times New Roman"/>
          <w:sz w:val="24"/>
          <w:szCs w:val="24"/>
        </w:rPr>
        <w:t>planteada</w:t>
      </w:r>
      <w:r w:rsidRPr="004F0CCF">
        <w:rPr>
          <w:rFonts w:ascii="Times New Roman" w:hAnsi="Times New Roman" w:cs="Times New Roman"/>
          <w:sz w:val="24"/>
          <w:szCs w:val="24"/>
        </w:rPr>
        <w:t xml:space="preserve"> a nivel comunitario sugerirá el camino que ha de tomar la educación social en Japón en años venideros.</w:t>
      </w:r>
    </w:p>
    <w:p w:rsidR="00B8497A" w:rsidRPr="004F0CCF" w:rsidRDefault="00B8497A" w:rsidP="004F0CCF">
      <w:pPr>
        <w:spacing w:line="360" w:lineRule="auto"/>
        <w:jc w:val="both"/>
        <w:rPr>
          <w:rFonts w:ascii="Times New Roman" w:hAnsi="Times New Roman" w:cs="Times New Roman"/>
          <w:i/>
          <w:sz w:val="24"/>
          <w:szCs w:val="24"/>
        </w:rPr>
      </w:pPr>
      <w:r w:rsidRPr="004F0CCF">
        <w:rPr>
          <w:rFonts w:ascii="Times New Roman" w:hAnsi="Times New Roman" w:cs="Times New Roman"/>
          <w:b/>
          <w:sz w:val="24"/>
          <w:szCs w:val="24"/>
        </w:rPr>
        <w:t>Palabras clave:</w:t>
      </w:r>
      <w:r w:rsidRPr="004F0CCF">
        <w:rPr>
          <w:rFonts w:ascii="Times New Roman" w:hAnsi="Times New Roman" w:cs="Times New Roman"/>
          <w:sz w:val="24"/>
          <w:szCs w:val="24"/>
        </w:rPr>
        <w:t xml:space="preserve"> educación social; educación permanente;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(Centro Comunitario de Aprendizaje); desarrollo comunitario; autoeducación; socialización de la educación; </w:t>
      </w:r>
      <w:proofErr w:type="spellStart"/>
      <w:r w:rsidRPr="004F0CCF">
        <w:rPr>
          <w:rFonts w:ascii="Times New Roman" w:hAnsi="Times New Roman" w:cs="Times New Roman"/>
          <w:i/>
          <w:sz w:val="24"/>
          <w:szCs w:val="24"/>
        </w:rPr>
        <w:t>sozialpädagogik</w:t>
      </w:r>
      <w:proofErr w:type="spellEnd"/>
    </w:p>
    <w:p w:rsidR="00B8497A" w:rsidRPr="004F0CCF" w:rsidRDefault="00B8497A" w:rsidP="004F0CCF">
      <w:pPr>
        <w:spacing w:line="360" w:lineRule="auto"/>
        <w:jc w:val="both"/>
        <w:rPr>
          <w:rFonts w:ascii="Times New Roman" w:hAnsi="Times New Roman" w:cs="Times New Roman"/>
          <w:i/>
          <w:sz w:val="24"/>
          <w:szCs w:val="24"/>
        </w:rPr>
      </w:pPr>
    </w:p>
    <w:p w:rsidR="00B8497A" w:rsidRPr="004F0CCF" w:rsidRDefault="00D37616" w:rsidP="004F0CCF">
      <w:pPr>
        <w:spacing w:line="360" w:lineRule="auto"/>
        <w:jc w:val="both"/>
        <w:rPr>
          <w:rFonts w:ascii="Times New Roman" w:hAnsi="Times New Roman" w:cs="Times New Roman"/>
          <w:b/>
          <w:sz w:val="24"/>
          <w:szCs w:val="24"/>
        </w:rPr>
      </w:pPr>
      <w:r w:rsidRPr="004F0CCF">
        <w:rPr>
          <w:rFonts w:ascii="Times New Roman" w:hAnsi="Times New Roman" w:cs="Times New Roman"/>
          <w:b/>
          <w:sz w:val="24"/>
          <w:szCs w:val="24"/>
        </w:rPr>
        <w:t>Introducción: Los dos aspectos de la Educación Social en Japón</w:t>
      </w:r>
    </w:p>
    <w:p w:rsidR="00D37616" w:rsidRPr="004F0CCF" w:rsidRDefault="00D37616"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Este artículo consta de tres partes. La primera, cuyo autor es </w:t>
      </w:r>
      <w:proofErr w:type="spellStart"/>
      <w:r w:rsidRPr="004F0CCF">
        <w:rPr>
          <w:rFonts w:ascii="Times New Roman" w:hAnsi="Times New Roman" w:cs="Times New Roman"/>
          <w:sz w:val="24"/>
          <w:szCs w:val="24"/>
        </w:rPr>
        <w:t>Matsuda</w:t>
      </w:r>
      <w:proofErr w:type="spellEnd"/>
      <w:r w:rsidRPr="004F0CCF">
        <w:rPr>
          <w:rFonts w:ascii="Times New Roman" w:hAnsi="Times New Roman" w:cs="Times New Roman"/>
          <w:sz w:val="24"/>
          <w:szCs w:val="24"/>
        </w:rPr>
        <w:t>, analizará los cuatro conceptos históricos de educación social, y luego debatirá sobre la teoría de la educación socia</w:t>
      </w:r>
      <w:r w:rsidR="004F0CCF">
        <w:rPr>
          <w:rFonts w:ascii="Times New Roman" w:hAnsi="Times New Roman" w:cs="Times New Roman"/>
          <w:sz w:val="24"/>
          <w:szCs w:val="24"/>
        </w:rPr>
        <w:t xml:space="preserve">l en cuanto a la realización del </w:t>
      </w:r>
      <w:r w:rsidRPr="004F0CCF">
        <w:rPr>
          <w:rFonts w:ascii="Times New Roman" w:hAnsi="Times New Roman" w:cs="Times New Roman"/>
          <w:sz w:val="24"/>
          <w:szCs w:val="24"/>
        </w:rPr>
        <w:t xml:space="preserve">‘bien común’ y </w:t>
      </w:r>
      <w:r w:rsidR="004F0CCF">
        <w:rPr>
          <w:rFonts w:ascii="Times New Roman" w:hAnsi="Times New Roman" w:cs="Times New Roman"/>
          <w:sz w:val="24"/>
          <w:szCs w:val="24"/>
        </w:rPr>
        <w:t>de la autonomía</w:t>
      </w:r>
      <w:r w:rsidRPr="004F0CCF">
        <w:rPr>
          <w:rFonts w:ascii="Times New Roman" w:hAnsi="Times New Roman" w:cs="Times New Roman"/>
          <w:sz w:val="24"/>
          <w:szCs w:val="24"/>
        </w:rPr>
        <w:t xml:space="preserve"> en una comunidad. La segunda parte, cuyo autor es </w:t>
      </w:r>
      <w:proofErr w:type="spellStart"/>
      <w:r w:rsidRPr="004F0CCF">
        <w:rPr>
          <w:rFonts w:ascii="Times New Roman" w:hAnsi="Times New Roman" w:cs="Times New Roman"/>
          <w:sz w:val="24"/>
          <w:szCs w:val="24"/>
        </w:rPr>
        <w:t>Kawano</w:t>
      </w:r>
      <w:proofErr w:type="spellEnd"/>
      <w:r w:rsidRPr="004F0CCF">
        <w:rPr>
          <w:rFonts w:ascii="Times New Roman" w:hAnsi="Times New Roman" w:cs="Times New Roman"/>
          <w:sz w:val="24"/>
          <w:szCs w:val="24"/>
        </w:rPr>
        <w:t>, hablará de cómo</w:t>
      </w:r>
      <w:r w:rsidR="004F0CCF">
        <w:rPr>
          <w:rFonts w:ascii="Times New Roman" w:hAnsi="Times New Roman" w:cs="Times New Roman"/>
          <w:sz w:val="24"/>
          <w:szCs w:val="24"/>
        </w:rPr>
        <w:t xml:space="preserve"> se crearon</w:t>
      </w:r>
      <w:r w:rsidRPr="004F0CCF">
        <w:rPr>
          <w:rFonts w:ascii="Times New Roman" w:hAnsi="Times New Roman" w:cs="Times New Roman"/>
          <w:sz w:val="24"/>
          <w:szCs w:val="24"/>
        </w:rPr>
        <w:t xml:space="preserve"> las metodologías y las t</w:t>
      </w:r>
      <w:r w:rsidR="004F0CCF">
        <w:rPr>
          <w:rFonts w:ascii="Times New Roman" w:hAnsi="Times New Roman" w:cs="Times New Roman"/>
          <w:sz w:val="24"/>
          <w:szCs w:val="24"/>
        </w:rPr>
        <w:t>écnicas de la educación social, cómo fueron</w:t>
      </w:r>
      <w:r w:rsidRPr="004F0CCF">
        <w:rPr>
          <w:rFonts w:ascii="Times New Roman" w:hAnsi="Times New Roman" w:cs="Times New Roman"/>
          <w:sz w:val="24"/>
          <w:szCs w:val="24"/>
        </w:rPr>
        <w:t xml:space="preserve"> desarrolladas históricamente, y cómo se usan hoy</w:t>
      </w:r>
      <w:r w:rsidR="004F0CCF">
        <w:rPr>
          <w:rFonts w:ascii="Times New Roman" w:hAnsi="Times New Roman" w:cs="Times New Roman"/>
          <w:sz w:val="24"/>
          <w:szCs w:val="24"/>
        </w:rPr>
        <w:t xml:space="preserve"> día</w:t>
      </w:r>
      <w:r w:rsidRPr="004F0CCF">
        <w:rPr>
          <w:rFonts w:ascii="Times New Roman" w:hAnsi="Times New Roman" w:cs="Times New Roman"/>
          <w:sz w:val="24"/>
          <w:szCs w:val="24"/>
        </w:rPr>
        <w:t xml:space="preserve">. En la tercera parte, cuyo autor es </w:t>
      </w:r>
      <w:proofErr w:type="spellStart"/>
      <w:r w:rsidRPr="004F0CCF">
        <w:rPr>
          <w:rFonts w:ascii="Times New Roman" w:hAnsi="Times New Roman" w:cs="Times New Roman"/>
          <w:sz w:val="24"/>
          <w:szCs w:val="24"/>
        </w:rPr>
        <w:t>Xiao</w:t>
      </w:r>
      <w:proofErr w:type="spellEnd"/>
      <w:r w:rsidRPr="004F0CCF">
        <w:rPr>
          <w:rFonts w:ascii="Times New Roman" w:hAnsi="Times New Roman" w:cs="Times New Roman"/>
          <w:sz w:val="24"/>
          <w:szCs w:val="24"/>
        </w:rPr>
        <w:t xml:space="preserve">, </w:t>
      </w:r>
      <w:r w:rsidR="00462FB7" w:rsidRPr="004F0CCF">
        <w:rPr>
          <w:rFonts w:ascii="Times New Roman" w:hAnsi="Times New Roman" w:cs="Times New Roman"/>
          <w:sz w:val="24"/>
          <w:szCs w:val="24"/>
        </w:rPr>
        <w:t>se discutirán los roles de</w:t>
      </w:r>
      <w:r w:rsidR="00D01CAC">
        <w:rPr>
          <w:rFonts w:ascii="Times New Roman" w:hAnsi="Times New Roman" w:cs="Times New Roman"/>
          <w:sz w:val="24"/>
          <w:szCs w:val="24"/>
        </w:rPr>
        <w:t>l</w:t>
      </w:r>
      <w:r w:rsidR="00462FB7" w:rsidRPr="004F0CCF">
        <w:rPr>
          <w:rFonts w:ascii="Times New Roman" w:hAnsi="Times New Roman" w:cs="Times New Roman"/>
          <w:sz w:val="24"/>
          <w:szCs w:val="24"/>
        </w:rPr>
        <w:t xml:space="preserve"> personal de la educación social como </w:t>
      </w:r>
      <w:r w:rsidR="004F0CCF">
        <w:rPr>
          <w:rFonts w:ascii="Times New Roman" w:hAnsi="Times New Roman" w:cs="Times New Roman"/>
          <w:sz w:val="24"/>
          <w:szCs w:val="24"/>
        </w:rPr>
        <w:t>promotores</w:t>
      </w:r>
      <w:r w:rsidR="00462FB7" w:rsidRPr="004F0CCF">
        <w:rPr>
          <w:rFonts w:ascii="Times New Roman" w:hAnsi="Times New Roman" w:cs="Times New Roman"/>
          <w:sz w:val="24"/>
          <w:szCs w:val="24"/>
        </w:rPr>
        <w:t xml:space="preserve"> de la educación permanente y</w:t>
      </w:r>
      <w:r w:rsidR="004F0CCF">
        <w:rPr>
          <w:rFonts w:ascii="Times New Roman" w:hAnsi="Times New Roman" w:cs="Times New Roman"/>
          <w:sz w:val="24"/>
          <w:szCs w:val="24"/>
        </w:rPr>
        <w:t xml:space="preserve"> de</w:t>
      </w:r>
      <w:r w:rsidR="00462FB7" w:rsidRPr="004F0CCF">
        <w:rPr>
          <w:rFonts w:ascii="Times New Roman" w:hAnsi="Times New Roman" w:cs="Times New Roman"/>
          <w:sz w:val="24"/>
          <w:szCs w:val="24"/>
        </w:rPr>
        <w:t xml:space="preserve"> las actividades de aprendizaje de los ciudadanos. A continuación, basándonos en el concepto de la educación social referido a los valores y </w:t>
      </w:r>
      <w:r w:rsidR="004F0CCF">
        <w:rPr>
          <w:rFonts w:ascii="Times New Roman" w:hAnsi="Times New Roman" w:cs="Times New Roman"/>
          <w:sz w:val="24"/>
          <w:szCs w:val="24"/>
        </w:rPr>
        <w:t>autonomía</w:t>
      </w:r>
      <w:r w:rsidR="00462FB7" w:rsidRPr="004F0CCF">
        <w:rPr>
          <w:rFonts w:ascii="Times New Roman" w:hAnsi="Times New Roman" w:cs="Times New Roman"/>
          <w:sz w:val="24"/>
          <w:szCs w:val="24"/>
        </w:rPr>
        <w:t xml:space="preserve"> comunitari</w:t>
      </w:r>
      <w:r w:rsidR="004F0CCF">
        <w:rPr>
          <w:rFonts w:ascii="Times New Roman" w:hAnsi="Times New Roman" w:cs="Times New Roman"/>
          <w:sz w:val="24"/>
          <w:szCs w:val="24"/>
        </w:rPr>
        <w:t>a</w:t>
      </w:r>
      <w:r w:rsidR="00462FB7" w:rsidRPr="004F0CCF">
        <w:rPr>
          <w:rFonts w:ascii="Times New Roman" w:hAnsi="Times New Roman" w:cs="Times New Roman"/>
          <w:sz w:val="24"/>
          <w:szCs w:val="24"/>
        </w:rPr>
        <w:t xml:space="preserve"> discutidos en la primera parte, las prácticas de educación social serán presentadas a través de ejemplos </w:t>
      </w:r>
      <w:r w:rsidR="004F0CCF">
        <w:rPr>
          <w:rFonts w:ascii="Times New Roman" w:hAnsi="Times New Roman" w:cs="Times New Roman"/>
          <w:sz w:val="24"/>
          <w:szCs w:val="24"/>
        </w:rPr>
        <w:t>tomados en</w:t>
      </w:r>
      <w:r w:rsidR="00462FB7" w:rsidRPr="004F0CCF">
        <w:rPr>
          <w:rFonts w:ascii="Times New Roman" w:hAnsi="Times New Roman" w:cs="Times New Roman"/>
          <w:sz w:val="24"/>
          <w:szCs w:val="24"/>
        </w:rPr>
        <w:t xml:space="preserve"> la ciudad de </w:t>
      </w:r>
      <w:proofErr w:type="spellStart"/>
      <w:r w:rsidR="00462FB7" w:rsidRPr="004F0CCF">
        <w:rPr>
          <w:rFonts w:ascii="Times New Roman" w:hAnsi="Times New Roman" w:cs="Times New Roman"/>
          <w:sz w:val="24"/>
          <w:szCs w:val="24"/>
        </w:rPr>
        <w:t>Matsumoto</w:t>
      </w:r>
      <w:proofErr w:type="spellEnd"/>
      <w:r w:rsidR="00462FB7" w:rsidRPr="004F0CCF">
        <w:rPr>
          <w:rFonts w:ascii="Times New Roman" w:hAnsi="Times New Roman" w:cs="Times New Roman"/>
          <w:sz w:val="24"/>
          <w:szCs w:val="24"/>
        </w:rPr>
        <w:t>, centrándonos en la conexión entre educación social, bienestar y comunidad. Para comenzar, es esencial comprender los dos aspectos básicos de la educación social en Japón.</w:t>
      </w:r>
    </w:p>
    <w:p w:rsidR="00462FB7" w:rsidRPr="004F0CCF" w:rsidRDefault="00462FB7"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La educación social y el aprendizaje permanente en Japón </w:t>
      </w:r>
      <w:r w:rsidR="004F0CCF">
        <w:rPr>
          <w:rFonts w:ascii="Times New Roman" w:hAnsi="Times New Roman" w:cs="Times New Roman"/>
          <w:sz w:val="24"/>
          <w:szCs w:val="24"/>
        </w:rPr>
        <w:t>se reconocen frecuentemente</w:t>
      </w:r>
      <w:r w:rsidRPr="004F0CCF">
        <w:rPr>
          <w:rFonts w:ascii="Times New Roman" w:hAnsi="Times New Roman" w:cs="Times New Roman"/>
          <w:sz w:val="24"/>
          <w:szCs w:val="24"/>
        </w:rPr>
        <w:t xml:space="preserve"> como los tipos de aprendizaje para la realización personal </w:t>
      </w:r>
      <w:r w:rsidR="004F0CCF">
        <w:rPr>
          <w:rFonts w:ascii="Times New Roman" w:hAnsi="Times New Roman" w:cs="Times New Roman"/>
          <w:sz w:val="24"/>
          <w:szCs w:val="24"/>
        </w:rPr>
        <w:t xml:space="preserve">individual </w:t>
      </w:r>
      <w:r w:rsidRPr="004F0CCF">
        <w:rPr>
          <w:rFonts w:ascii="Times New Roman" w:hAnsi="Times New Roman" w:cs="Times New Roman"/>
          <w:sz w:val="24"/>
          <w:szCs w:val="24"/>
        </w:rPr>
        <w:t xml:space="preserve">incluyendo el aprendizaje de la cultura y </w:t>
      </w:r>
      <w:r w:rsidR="004F0CCF">
        <w:rPr>
          <w:rFonts w:ascii="Times New Roman" w:hAnsi="Times New Roman" w:cs="Times New Roman"/>
          <w:sz w:val="24"/>
          <w:szCs w:val="24"/>
        </w:rPr>
        <w:t>del ocio</w:t>
      </w:r>
      <w:r w:rsidRPr="004F0CCF">
        <w:rPr>
          <w:rFonts w:ascii="Times New Roman" w:hAnsi="Times New Roman" w:cs="Times New Roman"/>
          <w:sz w:val="24"/>
          <w:szCs w:val="24"/>
        </w:rPr>
        <w:t xml:space="preserve">, </w:t>
      </w:r>
      <w:r w:rsidR="004F0CCF">
        <w:rPr>
          <w:rFonts w:ascii="Times New Roman" w:hAnsi="Times New Roman" w:cs="Times New Roman"/>
          <w:sz w:val="24"/>
          <w:szCs w:val="24"/>
        </w:rPr>
        <w:t>como</w:t>
      </w:r>
      <w:r w:rsidRPr="004F0CCF">
        <w:rPr>
          <w:rFonts w:ascii="Times New Roman" w:hAnsi="Times New Roman" w:cs="Times New Roman"/>
          <w:sz w:val="24"/>
          <w:szCs w:val="24"/>
        </w:rPr>
        <w:t xml:space="preserve"> la música, la pintura </w:t>
      </w:r>
      <w:r w:rsidR="004F0CCF">
        <w:rPr>
          <w:rFonts w:ascii="Times New Roman" w:hAnsi="Times New Roman" w:cs="Times New Roman"/>
          <w:sz w:val="24"/>
          <w:szCs w:val="24"/>
        </w:rPr>
        <w:t>o la danza. Dado que e</w:t>
      </w:r>
      <w:r w:rsidRPr="004F0CCF">
        <w:rPr>
          <w:rFonts w:ascii="Times New Roman" w:hAnsi="Times New Roman" w:cs="Times New Roman"/>
          <w:sz w:val="24"/>
          <w:szCs w:val="24"/>
        </w:rPr>
        <w:t xml:space="preserve">s cierto que estos tipos de educación a menudo </w:t>
      </w:r>
      <w:r w:rsidR="004F0CCF">
        <w:rPr>
          <w:rFonts w:ascii="Times New Roman" w:hAnsi="Times New Roman" w:cs="Times New Roman"/>
          <w:sz w:val="24"/>
          <w:szCs w:val="24"/>
        </w:rPr>
        <w:t>con</w:t>
      </w:r>
      <w:r w:rsidRPr="004F0CCF">
        <w:rPr>
          <w:rFonts w:ascii="Times New Roman" w:hAnsi="Times New Roman" w:cs="Times New Roman"/>
          <w:sz w:val="24"/>
          <w:szCs w:val="24"/>
        </w:rPr>
        <w:t xml:space="preserve">tienen </w:t>
      </w:r>
      <w:r w:rsidR="004F0CCF">
        <w:rPr>
          <w:rFonts w:ascii="Times New Roman" w:hAnsi="Times New Roman" w:cs="Times New Roman"/>
          <w:sz w:val="24"/>
          <w:szCs w:val="24"/>
        </w:rPr>
        <w:t xml:space="preserve">tales aspectos, </w:t>
      </w:r>
      <w:r w:rsidRPr="004F0CCF">
        <w:rPr>
          <w:rFonts w:ascii="Times New Roman" w:hAnsi="Times New Roman" w:cs="Times New Roman"/>
          <w:sz w:val="24"/>
          <w:szCs w:val="24"/>
        </w:rPr>
        <w:t xml:space="preserve">los estilos de aprendizaje y </w:t>
      </w:r>
      <w:r w:rsidR="004F0CCF">
        <w:rPr>
          <w:rFonts w:ascii="Times New Roman" w:hAnsi="Times New Roman" w:cs="Times New Roman"/>
          <w:sz w:val="24"/>
          <w:szCs w:val="24"/>
        </w:rPr>
        <w:t xml:space="preserve">de </w:t>
      </w:r>
      <w:r w:rsidRPr="004F0CCF">
        <w:rPr>
          <w:rFonts w:ascii="Times New Roman" w:hAnsi="Times New Roman" w:cs="Times New Roman"/>
          <w:sz w:val="24"/>
          <w:szCs w:val="24"/>
        </w:rPr>
        <w:t xml:space="preserve">educación mencionados son vistos como asuntos personales y, como resultado, considerados gastos particulares. </w:t>
      </w:r>
      <w:r w:rsidR="00455F45">
        <w:rPr>
          <w:rFonts w:ascii="Times New Roman" w:hAnsi="Times New Roman" w:cs="Times New Roman"/>
          <w:sz w:val="24"/>
          <w:szCs w:val="24"/>
        </w:rPr>
        <w:t>De este modo, e</w:t>
      </w:r>
      <w:r w:rsidRPr="004F0CCF">
        <w:rPr>
          <w:rFonts w:ascii="Times New Roman" w:hAnsi="Times New Roman" w:cs="Times New Roman"/>
          <w:sz w:val="24"/>
          <w:szCs w:val="24"/>
        </w:rPr>
        <w:t>s difícil considerar</w:t>
      </w:r>
      <w:r w:rsidR="00391BAE" w:rsidRPr="004F0CCF">
        <w:rPr>
          <w:rFonts w:ascii="Times New Roman" w:hAnsi="Times New Roman" w:cs="Times New Roman"/>
          <w:sz w:val="24"/>
          <w:szCs w:val="24"/>
        </w:rPr>
        <w:t xml:space="preserve"> </w:t>
      </w:r>
      <w:r w:rsidR="00455F45">
        <w:rPr>
          <w:rFonts w:ascii="Times New Roman" w:hAnsi="Times New Roman" w:cs="Times New Roman"/>
          <w:sz w:val="24"/>
          <w:szCs w:val="24"/>
        </w:rPr>
        <w:t xml:space="preserve">que </w:t>
      </w:r>
      <w:r w:rsidR="00391BAE" w:rsidRPr="004F0CCF">
        <w:rPr>
          <w:rFonts w:ascii="Times New Roman" w:hAnsi="Times New Roman" w:cs="Times New Roman"/>
          <w:sz w:val="24"/>
          <w:szCs w:val="24"/>
        </w:rPr>
        <w:t>l</w:t>
      </w:r>
      <w:r w:rsidR="00455F45">
        <w:rPr>
          <w:rFonts w:ascii="Times New Roman" w:hAnsi="Times New Roman" w:cs="Times New Roman"/>
          <w:sz w:val="24"/>
          <w:szCs w:val="24"/>
        </w:rPr>
        <w:t>a e</w:t>
      </w:r>
      <w:r w:rsidR="00391BAE" w:rsidRPr="004F0CCF">
        <w:rPr>
          <w:rFonts w:ascii="Times New Roman" w:hAnsi="Times New Roman" w:cs="Times New Roman"/>
          <w:sz w:val="24"/>
          <w:szCs w:val="24"/>
        </w:rPr>
        <w:t xml:space="preserve">ducación social </w:t>
      </w:r>
      <w:r w:rsidR="00455F45">
        <w:rPr>
          <w:rFonts w:ascii="Times New Roman" w:hAnsi="Times New Roman" w:cs="Times New Roman"/>
          <w:sz w:val="24"/>
          <w:szCs w:val="24"/>
        </w:rPr>
        <w:t xml:space="preserve">o </w:t>
      </w:r>
      <w:r w:rsidR="00391BAE" w:rsidRPr="004F0CCF">
        <w:rPr>
          <w:rFonts w:ascii="Times New Roman" w:hAnsi="Times New Roman" w:cs="Times New Roman"/>
          <w:sz w:val="24"/>
          <w:szCs w:val="24"/>
        </w:rPr>
        <w:t xml:space="preserve">el aprendizaje permanente </w:t>
      </w:r>
      <w:r w:rsidR="00455F45">
        <w:rPr>
          <w:rFonts w:ascii="Times New Roman" w:hAnsi="Times New Roman" w:cs="Times New Roman"/>
          <w:sz w:val="24"/>
          <w:szCs w:val="24"/>
        </w:rPr>
        <w:t>deban</w:t>
      </w:r>
      <w:r w:rsidR="00391BAE" w:rsidRPr="004F0CCF">
        <w:rPr>
          <w:rFonts w:ascii="Times New Roman" w:hAnsi="Times New Roman" w:cs="Times New Roman"/>
          <w:sz w:val="24"/>
          <w:szCs w:val="24"/>
        </w:rPr>
        <w:t xml:space="preserve"> ser financiados por fondos públicos</w:t>
      </w:r>
      <w:r w:rsidR="00455F45">
        <w:rPr>
          <w:rFonts w:ascii="Times New Roman" w:hAnsi="Times New Roman" w:cs="Times New Roman"/>
          <w:sz w:val="24"/>
          <w:szCs w:val="24"/>
        </w:rPr>
        <w:t xml:space="preserve"> dada </w:t>
      </w:r>
      <w:r w:rsidR="00391BAE" w:rsidRPr="004F0CCF">
        <w:rPr>
          <w:rFonts w:ascii="Times New Roman" w:hAnsi="Times New Roman" w:cs="Times New Roman"/>
          <w:sz w:val="24"/>
          <w:szCs w:val="24"/>
        </w:rPr>
        <w:t>la crisis económica actual que sufren las instituciones locales. En el campo de la educación social</w:t>
      </w:r>
      <w:r w:rsidR="001D7711" w:rsidRPr="004F0CCF">
        <w:rPr>
          <w:rFonts w:ascii="Times New Roman" w:hAnsi="Times New Roman" w:cs="Times New Roman"/>
          <w:sz w:val="24"/>
          <w:szCs w:val="24"/>
        </w:rPr>
        <w:t xml:space="preserve">, </w:t>
      </w:r>
      <w:r w:rsidR="00455F45">
        <w:rPr>
          <w:rFonts w:ascii="Times New Roman" w:hAnsi="Times New Roman" w:cs="Times New Roman"/>
          <w:sz w:val="24"/>
          <w:szCs w:val="24"/>
        </w:rPr>
        <w:t xml:space="preserve">y </w:t>
      </w:r>
      <w:r w:rsidR="001D7711" w:rsidRPr="004F0CCF">
        <w:rPr>
          <w:rFonts w:ascii="Times New Roman" w:hAnsi="Times New Roman" w:cs="Times New Roman"/>
          <w:sz w:val="24"/>
          <w:szCs w:val="24"/>
        </w:rPr>
        <w:t xml:space="preserve">en </w:t>
      </w:r>
      <w:r w:rsidR="00455F45">
        <w:rPr>
          <w:rFonts w:ascii="Times New Roman" w:hAnsi="Times New Roman" w:cs="Times New Roman"/>
          <w:sz w:val="24"/>
          <w:szCs w:val="24"/>
        </w:rPr>
        <w:t xml:space="preserve">los </w:t>
      </w:r>
      <w:proofErr w:type="spellStart"/>
      <w:r w:rsidR="001D7711" w:rsidRPr="004F0CCF">
        <w:rPr>
          <w:rFonts w:ascii="Times New Roman" w:hAnsi="Times New Roman" w:cs="Times New Roman"/>
          <w:i/>
          <w:sz w:val="24"/>
          <w:szCs w:val="24"/>
        </w:rPr>
        <w:t>Kominkan</w:t>
      </w:r>
      <w:proofErr w:type="spellEnd"/>
      <w:r w:rsidR="001D7711" w:rsidRPr="004F0CCF">
        <w:rPr>
          <w:rFonts w:ascii="Times New Roman" w:hAnsi="Times New Roman" w:cs="Times New Roman"/>
          <w:sz w:val="24"/>
          <w:szCs w:val="24"/>
        </w:rPr>
        <w:t xml:space="preserve"> (Centro Comunitario de Aprendizaje, la principal instalación de educación social en Japón) en particular, </w:t>
      </w:r>
      <w:r w:rsidR="00455F45">
        <w:rPr>
          <w:rFonts w:ascii="Times New Roman" w:hAnsi="Times New Roman" w:cs="Times New Roman"/>
          <w:sz w:val="24"/>
          <w:szCs w:val="24"/>
        </w:rPr>
        <w:t xml:space="preserve">se han venido realizando sin embargo </w:t>
      </w:r>
      <w:r w:rsidR="001D7711" w:rsidRPr="004F0CCF">
        <w:rPr>
          <w:rFonts w:ascii="Times New Roman" w:hAnsi="Times New Roman" w:cs="Times New Roman"/>
          <w:sz w:val="24"/>
          <w:szCs w:val="24"/>
        </w:rPr>
        <w:t>actividades educativas de realización personal centradas en cultura o</w:t>
      </w:r>
      <w:r w:rsidR="00455F45">
        <w:rPr>
          <w:rFonts w:ascii="Times New Roman" w:hAnsi="Times New Roman" w:cs="Times New Roman"/>
          <w:sz w:val="24"/>
          <w:szCs w:val="24"/>
        </w:rPr>
        <w:t xml:space="preserve"> en los</w:t>
      </w:r>
      <w:r w:rsidR="001D7711" w:rsidRPr="004F0CCF">
        <w:rPr>
          <w:rFonts w:ascii="Times New Roman" w:hAnsi="Times New Roman" w:cs="Times New Roman"/>
          <w:sz w:val="24"/>
          <w:szCs w:val="24"/>
        </w:rPr>
        <w:t xml:space="preserve"> hobbies</w:t>
      </w:r>
      <w:r w:rsidR="00455F45">
        <w:rPr>
          <w:rFonts w:ascii="Times New Roman" w:hAnsi="Times New Roman" w:cs="Times New Roman"/>
          <w:sz w:val="24"/>
          <w:szCs w:val="24"/>
        </w:rPr>
        <w:t xml:space="preserve"> </w:t>
      </w:r>
      <w:r w:rsidR="00455F45" w:rsidRPr="004F0CCF">
        <w:rPr>
          <w:rFonts w:ascii="Times New Roman" w:hAnsi="Times New Roman" w:cs="Times New Roman"/>
          <w:sz w:val="24"/>
          <w:szCs w:val="24"/>
        </w:rPr>
        <w:t>desde la década de los sesenta</w:t>
      </w:r>
      <w:r w:rsidR="001D7711" w:rsidRPr="004F0CCF">
        <w:rPr>
          <w:rFonts w:ascii="Times New Roman" w:hAnsi="Times New Roman" w:cs="Times New Roman"/>
          <w:sz w:val="24"/>
          <w:szCs w:val="24"/>
        </w:rPr>
        <w:t xml:space="preserve">. Además, debido a la expansión del aprendizaje permanente desde finales de los ochenta, las actividades de aprendizaje individualistas han </w:t>
      </w:r>
      <w:r w:rsidR="00455F45">
        <w:rPr>
          <w:rFonts w:ascii="Times New Roman" w:hAnsi="Times New Roman" w:cs="Times New Roman"/>
          <w:sz w:val="24"/>
          <w:szCs w:val="24"/>
        </w:rPr>
        <w:t>predominado a través de estos lugares</w:t>
      </w:r>
      <w:r w:rsidR="001D7711" w:rsidRPr="004F0CCF">
        <w:rPr>
          <w:rFonts w:ascii="Times New Roman" w:hAnsi="Times New Roman" w:cs="Times New Roman"/>
          <w:sz w:val="24"/>
          <w:szCs w:val="24"/>
        </w:rPr>
        <w:t>. Este es el primer aspecto de la educación social.</w:t>
      </w:r>
    </w:p>
    <w:p w:rsidR="001D7711" w:rsidRPr="004F0CCF" w:rsidRDefault="001D7711"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Por otro lado, la tradición de la práctica del aprendizaje colaborativo (</w:t>
      </w:r>
      <w:proofErr w:type="spellStart"/>
      <w:r w:rsidRPr="004F0CCF">
        <w:rPr>
          <w:rFonts w:ascii="Times New Roman" w:hAnsi="Times New Roman" w:cs="Times New Roman"/>
          <w:i/>
          <w:sz w:val="24"/>
          <w:szCs w:val="24"/>
        </w:rPr>
        <w:t>Kyodo</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i/>
          <w:sz w:val="24"/>
          <w:szCs w:val="24"/>
        </w:rPr>
        <w:t>Gakusyu</w:t>
      </w:r>
      <w:proofErr w:type="spellEnd"/>
      <w:r w:rsidRPr="004F0CCF">
        <w:rPr>
          <w:rFonts w:ascii="Times New Roman" w:hAnsi="Times New Roman" w:cs="Times New Roman"/>
          <w:sz w:val="24"/>
          <w:szCs w:val="24"/>
        </w:rPr>
        <w:t xml:space="preserve">), que ha sido practicado por la gente dispuesta a resolver las </w:t>
      </w:r>
      <w:r w:rsidR="00455F45">
        <w:rPr>
          <w:rFonts w:ascii="Times New Roman" w:hAnsi="Times New Roman" w:cs="Times New Roman"/>
          <w:sz w:val="24"/>
          <w:szCs w:val="24"/>
        </w:rPr>
        <w:t>tareas</w:t>
      </w:r>
      <w:r w:rsidRPr="004F0CCF">
        <w:rPr>
          <w:rFonts w:ascii="Times New Roman" w:hAnsi="Times New Roman" w:cs="Times New Roman"/>
          <w:sz w:val="24"/>
          <w:szCs w:val="24"/>
        </w:rPr>
        <w:t xml:space="preserve"> de la comunidad basándose en la forma de vida práctica de la </w:t>
      </w:r>
      <w:r w:rsidR="00F63CC0">
        <w:rPr>
          <w:rFonts w:ascii="Times New Roman" w:hAnsi="Times New Roman" w:cs="Times New Roman"/>
          <w:sz w:val="24"/>
          <w:szCs w:val="24"/>
        </w:rPr>
        <w:t>misma</w:t>
      </w:r>
      <w:r w:rsidRPr="004F0CCF">
        <w:rPr>
          <w:rFonts w:ascii="Times New Roman" w:hAnsi="Times New Roman" w:cs="Times New Roman"/>
          <w:sz w:val="24"/>
          <w:szCs w:val="24"/>
        </w:rPr>
        <w:t xml:space="preserve">, ha sido </w:t>
      </w:r>
      <w:r w:rsidR="00F63CC0">
        <w:rPr>
          <w:rFonts w:ascii="Times New Roman" w:hAnsi="Times New Roman" w:cs="Times New Roman"/>
          <w:sz w:val="24"/>
          <w:szCs w:val="24"/>
        </w:rPr>
        <w:t>todo un éxito, siendo utilizada en</w:t>
      </w:r>
      <w:r w:rsidRPr="004F0CCF">
        <w:rPr>
          <w:rFonts w:ascii="Times New Roman" w:hAnsi="Times New Roman" w:cs="Times New Roman"/>
          <w:sz w:val="24"/>
          <w:szCs w:val="24"/>
        </w:rPr>
        <w:t xml:space="preserve"> las actividades </w:t>
      </w:r>
      <w:r w:rsidR="00F63CC0">
        <w:rPr>
          <w:rFonts w:ascii="Times New Roman" w:hAnsi="Times New Roman" w:cs="Times New Roman"/>
          <w:sz w:val="24"/>
          <w:szCs w:val="24"/>
        </w:rPr>
        <w:t xml:space="preserve">organizadas en los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después de la Segunda Guerra Mundial. Sin embargo</w:t>
      </w:r>
      <w:r w:rsidR="00831FE8" w:rsidRPr="004F0CCF">
        <w:rPr>
          <w:rFonts w:ascii="Times New Roman" w:hAnsi="Times New Roman" w:cs="Times New Roman"/>
          <w:sz w:val="24"/>
          <w:szCs w:val="24"/>
        </w:rPr>
        <w:t xml:space="preserve">, es menos probable que las actividades de aprendizaje de este tipo sean reconocidas como educación social por la sociedad, sino sólo como una mínima parte de </w:t>
      </w:r>
      <w:r w:rsidR="00F63CC0">
        <w:rPr>
          <w:rFonts w:ascii="Times New Roman" w:hAnsi="Times New Roman" w:cs="Times New Roman"/>
          <w:sz w:val="24"/>
          <w:szCs w:val="24"/>
        </w:rPr>
        <w:t>ella</w:t>
      </w:r>
      <w:r w:rsidR="00831FE8" w:rsidRPr="004F0CCF">
        <w:rPr>
          <w:rFonts w:ascii="Times New Roman" w:hAnsi="Times New Roman" w:cs="Times New Roman"/>
          <w:sz w:val="24"/>
          <w:szCs w:val="24"/>
        </w:rPr>
        <w:t>. Este es el segundo aspecto de la educación social.</w:t>
      </w:r>
    </w:p>
    <w:p w:rsidR="00AA4717" w:rsidRPr="004F0CCF" w:rsidRDefault="00831FE8"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Actualmente, bajo la política de descentralización, </w:t>
      </w:r>
      <w:r w:rsidR="00F63CC0">
        <w:rPr>
          <w:rFonts w:ascii="Times New Roman" w:hAnsi="Times New Roman" w:cs="Times New Roman"/>
          <w:sz w:val="24"/>
          <w:szCs w:val="24"/>
        </w:rPr>
        <w:t xml:space="preserve">los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w:t>
      </w:r>
      <w:r w:rsidR="00091BAD">
        <w:rPr>
          <w:rFonts w:ascii="Times New Roman" w:hAnsi="Times New Roman" w:cs="Times New Roman"/>
          <w:sz w:val="24"/>
          <w:szCs w:val="24"/>
        </w:rPr>
        <w:t>han sido</w:t>
      </w:r>
      <w:r w:rsidR="00F63CC0">
        <w:rPr>
          <w:rFonts w:ascii="Times New Roman" w:hAnsi="Times New Roman" w:cs="Times New Roman"/>
          <w:sz w:val="24"/>
          <w:szCs w:val="24"/>
        </w:rPr>
        <w:t xml:space="preserve"> transferidos</w:t>
      </w:r>
      <w:r w:rsidRPr="004F0CCF">
        <w:rPr>
          <w:rFonts w:ascii="Times New Roman" w:hAnsi="Times New Roman" w:cs="Times New Roman"/>
          <w:sz w:val="24"/>
          <w:szCs w:val="24"/>
        </w:rPr>
        <w:t xml:space="preserve"> de</w:t>
      </w:r>
      <w:r w:rsidR="00F63CC0">
        <w:rPr>
          <w:rFonts w:ascii="Times New Roman" w:hAnsi="Times New Roman" w:cs="Times New Roman"/>
          <w:sz w:val="24"/>
          <w:szCs w:val="24"/>
        </w:rPr>
        <w:t>sde</w:t>
      </w:r>
      <w:r w:rsidRPr="004F0CCF">
        <w:rPr>
          <w:rFonts w:ascii="Times New Roman" w:hAnsi="Times New Roman" w:cs="Times New Roman"/>
          <w:sz w:val="24"/>
          <w:szCs w:val="24"/>
        </w:rPr>
        <w:t xml:space="preserve"> la junta de educación a la oficina local, y </w:t>
      </w:r>
      <w:r w:rsidR="00F63CC0">
        <w:rPr>
          <w:rFonts w:ascii="Times New Roman" w:hAnsi="Times New Roman" w:cs="Times New Roman"/>
          <w:sz w:val="24"/>
          <w:szCs w:val="24"/>
        </w:rPr>
        <w:t>se posicionan enérgicamente</w:t>
      </w:r>
      <w:r w:rsidRPr="004F0CCF">
        <w:rPr>
          <w:rFonts w:ascii="Times New Roman" w:hAnsi="Times New Roman" w:cs="Times New Roman"/>
          <w:sz w:val="24"/>
          <w:szCs w:val="24"/>
        </w:rPr>
        <w:t xml:space="preserve"> como una instalación comunitaria (un centro para el desarrollo de la comunidad). Hasta aquí, </w:t>
      </w:r>
      <w:r w:rsidR="00091BAD" w:rsidRPr="004F0CCF">
        <w:rPr>
          <w:rFonts w:ascii="Times New Roman" w:hAnsi="Times New Roman" w:cs="Times New Roman"/>
          <w:sz w:val="24"/>
          <w:szCs w:val="24"/>
        </w:rPr>
        <w:t>la educación social y el aprendizaje permanente</w:t>
      </w:r>
      <w:r w:rsidR="00091BAD">
        <w:rPr>
          <w:rFonts w:ascii="Times New Roman" w:hAnsi="Times New Roman" w:cs="Times New Roman"/>
          <w:sz w:val="24"/>
          <w:szCs w:val="24"/>
        </w:rPr>
        <w:t xml:space="preserve"> han tenido un cierto reconocimiento, como decíamos</w:t>
      </w:r>
      <w:r w:rsidRPr="004F0CCF">
        <w:rPr>
          <w:rFonts w:ascii="Times New Roman" w:hAnsi="Times New Roman" w:cs="Times New Roman"/>
          <w:sz w:val="24"/>
          <w:szCs w:val="24"/>
        </w:rPr>
        <w:t xml:space="preserve"> en el primer aspecto. En otras palabras, las instituciones locales no podían permitirse mantener </w:t>
      </w:r>
      <w:r w:rsidR="00091BAD">
        <w:rPr>
          <w:rFonts w:ascii="Times New Roman" w:hAnsi="Times New Roman" w:cs="Times New Roman"/>
          <w:sz w:val="24"/>
          <w:szCs w:val="24"/>
        </w:rPr>
        <w:t>los</w:t>
      </w:r>
      <w:r w:rsidRPr="004F0CCF">
        <w:rPr>
          <w:rFonts w:ascii="Times New Roman" w:hAnsi="Times New Roman" w:cs="Times New Roman"/>
          <w:sz w:val="24"/>
          <w:szCs w:val="24"/>
        </w:rPr>
        <w:t xml:space="preserve">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como centro</w:t>
      </w:r>
      <w:r w:rsidR="00091BAD">
        <w:rPr>
          <w:rFonts w:ascii="Times New Roman" w:hAnsi="Times New Roman" w:cs="Times New Roman"/>
          <w:sz w:val="24"/>
          <w:szCs w:val="24"/>
        </w:rPr>
        <w:t>s</w:t>
      </w:r>
      <w:r w:rsidRPr="004F0CCF">
        <w:rPr>
          <w:rFonts w:ascii="Times New Roman" w:hAnsi="Times New Roman" w:cs="Times New Roman"/>
          <w:sz w:val="24"/>
          <w:szCs w:val="24"/>
        </w:rPr>
        <w:t xml:space="preserve"> cultural</w:t>
      </w:r>
      <w:r w:rsidR="00091BAD">
        <w:rPr>
          <w:rFonts w:ascii="Times New Roman" w:hAnsi="Times New Roman" w:cs="Times New Roman"/>
          <w:sz w:val="24"/>
          <w:szCs w:val="24"/>
        </w:rPr>
        <w:t>es</w:t>
      </w:r>
      <w:r w:rsidRPr="004F0CCF">
        <w:rPr>
          <w:rFonts w:ascii="Times New Roman" w:hAnsi="Times New Roman" w:cs="Times New Roman"/>
          <w:sz w:val="24"/>
          <w:szCs w:val="24"/>
        </w:rPr>
        <w:t xml:space="preserve"> y educativo</w:t>
      </w:r>
      <w:r w:rsidR="00091BAD">
        <w:rPr>
          <w:rFonts w:ascii="Times New Roman" w:hAnsi="Times New Roman" w:cs="Times New Roman"/>
          <w:sz w:val="24"/>
          <w:szCs w:val="24"/>
        </w:rPr>
        <w:t>s</w:t>
      </w:r>
      <w:r w:rsidRPr="004F0CCF">
        <w:rPr>
          <w:rFonts w:ascii="Times New Roman" w:hAnsi="Times New Roman" w:cs="Times New Roman"/>
          <w:sz w:val="24"/>
          <w:szCs w:val="24"/>
        </w:rPr>
        <w:t>, así que buscaban su rest</w:t>
      </w:r>
      <w:r w:rsidR="00AA4717" w:rsidRPr="004F0CCF">
        <w:rPr>
          <w:rFonts w:ascii="Times New Roman" w:hAnsi="Times New Roman" w:cs="Times New Roman"/>
          <w:sz w:val="24"/>
          <w:szCs w:val="24"/>
        </w:rPr>
        <w:t xml:space="preserve">itución como instalación dependiente de los esfuerzos auto-suficientes de la comunidad. Este cambio refleja el aspecto histórico de que no ha habido reconocimiento en cuanto al </w:t>
      </w:r>
      <w:proofErr w:type="spellStart"/>
      <w:r w:rsidR="00AA4717" w:rsidRPr="004F0CCF">
        <w:rPr>
          <w:rFonts w:ascii="Times New Roman" w:hAnsi="Times New Roman" w:cs="Times New Roman"/>
          <w:i/>
          <w:sz w:val="24"/>
          <w:szCs w:val="24"/>
        </w:rPr>
        <w:t>Kominkan</w:t>
      </w:r>
      <w:proofErr w:type="spellEnd"/>
      <w:r w:rsidR="00AA4717" w:rsidRPr="004F0CCF">
        <w:rPr>
          <w:rFonts w:ascii="Times New Roman" w:hAnsi="Times New Roman" w:cs="Times New Roman"/>
          <w:sz w:val="24"/>
          <w:szCs w:val="24"/>
        </w:rPr>
        <w:t xml:space="preserve"> </w:t>
      </w:r>
      <w:r w:rsidR="00091BAD">
        <w:rPr>
          <w:rFonts w:ascii="Times New Roman" w:hAnsi="Times New Roman" w:cs="Times New Roman"/>
          <w:sz w:val="24"/>
          <w:szCs w:val="24"/>
        </w:rPr>
        <w:t>y su</w:t>
      </w:r>
      <w:r w:rsidR="00AA4717" w:rsidRPr="004F0CCF">
        <w:rPr>
          <w:rFonts w:ascii="Times New Roman" w:hAnsi="Times New Roman" w:cs="Times New Roman"/>
          <w:sz w:val="24"/>
          <w:szCs w:val="24"/>
        </w:rPr>
        <w:t xml:space="preserve"> implicación profunda en el desarrollo de la comunidad, como se muestra en el segundo aspecto. En la actualidad, la mayoría de </w:t>
      </w:r>
      <w:r w:rsidR="00091BAD">
        <w:rPr>
          <w:rFonts w:ascii="Times New Roman" w:hAnsi="Times New Roman" w:cs="Times New Roman"/>
          <w:sz w:val="24"/>
          <w:szCs w:val="24"/>
        </w:rPr>
        <w:t xml:space="preserve">los </w:t>
      </w:r>
      <w:proofErr w:type="spellStart"/>
      <w:r w:rsidR="00AA4717" w:rsidRPr="004F0CCF">
        <w:rPr>
          <w:rFonts w:ascii="Times New Roman" w:hAnsi="Times New Roman" w:cs="Times New Roman"/>
          <w:i/>
          <w:sz w:val="24"/>
          <w:szCs w:val="24"/>
        </w:rPr>
        <w:t>Kominkan</w:t>
      </w:r>
      <w:proofErr w:type="spellEnd"/>
      <w:r w:rsidR="00AA4717" w:rsidRPr="004F0CCF">
        <w:rPr>
          <w:rFonts w:ascii="Times New Roman" w:hAnsi="Times New Roman" w:cs="Times New Roman"/>
          <w:sz w:val="24"/>
          <w:szCs w:val="24"/>
        </w:rPr>
        <w:t xml:space="preserve"> han auto-limitado sus funciones a actividades culturales y educativas. Como resultado, </w:t>
      </w:r>
      <w:r w:rsidR="00091BAD">
        <w:rPr>
          <w:rFonts w:ascii="Times New Roman" w:hAnsi="Times New Roman" w:cs="Times New Roman"/>
          <w:sz w:val="24"/>
          <w:szCs w:val="24"/>
        </w:rPr>
        <w:t>se ha provocado esta visión m</w:t>
      </w:r>
      <w:r w:rsidR="00AA4717" w:rsidRPr="004F0CCF">
        <w:rPr>
          <w:rFonts w:ascii="Times New Roman" w:hAnsi="Times New Roman" w:cs="Times New Roman"/>
          <w:sz w:val="24"/>
          <w:szCs w:val="24"/>
        </w:rPr>
        <w:t>iope</w:t>
      </w:r>
      <w:r w:rsidR="00091BAD">
        <w:rPr>
          <w:rFonts w:ascii="Times New Roman" w:hAnsi="Times New Roman" w:cs="Times New Roman"/>
          <w:sz w:val="24"/>
          <w:szCs w:val="24"/>
        </w:rPr>
        <w:t xml:space="preserve"> en la </w:t>
      </w:r>
      <w:r w:rsidR="00AA4717" w:rsidRPr="004F0CCF">
        <w:rPr>
          <w:rFonts w:ascii="Times New Roman" w:hAnsi="Times New Roman" w:cs="Times New Roman"/>
          <w:sz w:val="24"/>
          <w:szCs w:val="24"/>
        </w:rPr>
        <w:t xml:space="preserve">que el aprendizaje para adultos orientado a la cultura y </w:t>
      </w:r>
      <w:r w:rsidR="00091BAD">
        <w:rPr>
          <w:rFonts w:ascii="Times New Roman" w:hAnsi="Times New Roman" w:cs="Times New Roman"/>
          <w:sz w:val="24"/>
          <w:szCs w:val="24"/>
        </w:rPr>
        <w:t xml:space="preserve">a </w:t>
      </w:r>
      <w:r w:rsidR="00AA4717" w:rsidRPr="004F0CCF">
        <w:rPr>
          <w:rFonts w:ascii="Times New Roman" w:hAnsi="Times New Roman" w:cs="Times New Roman"/>
          <w:sz w:val="24"/>
          <w:szCs w:val="24"/>
        </w:rPr>
        <w:t xml:space="preserve">los hobbies debe ser costeado por los propios usuarios y el </w:t>
      </w:r>
      <w:proofErr w:type="spellStart"/>
      <w:r w:rsidR="00AA4717" w:rsidRPr="004F0CCF">
        <w:rPr>
          <w:rFonts w:ascii="Times New Roman" w:hAnsi="Times New Roman" w:cs="Times New Roman"/>
          <w:i/>
          <w:sz w:val="24"/>
          <w:szCs w:val="24"/>
        </w:rPr>
        <w:t>Kominkan</w:t>
      </w:r>
      <w:proofErr w:type="spellEnd"/>
      <w:r w:rsidR="00091BAD">
        <w:rPr>
          <w:rFonts w:ascii="Times New Roman" w:hAnsi="Times New Roman" w:cs="Times New Roman"/>
          <w:sz w:val="24"/>
          <w:szCs w:val="24"/>
        </w:rPr>
        <w:t xml:space="preserve"> ha de</w:t>
      </w:r>
      <w:r w:rsidR="00AA4717" w:rsidRPr="004F0CCF">
        <w:rPr>
          <w:rFonts w:ascii="Times New Roman" w:hAnsi="Times New Roman" w:cs="Times New Roman"/>
          <w:sz w:val="24"/>
          <w:szCs w:val="24"/>
        </w:rPr>
        <w:t xml:space="preserve"> participar en el desarrollo regional como instalación pública.</w:t>
      </w:r>
    </w:p>
    <w:p w:rsidR="00831FE8" w:rsidRPr="00091BAD" w:rsidRDefault="00091BAD" w:rsidP="00091BAD">
      <w:pPr>
        <w:pStyle w:val="Prrafodelista"/>
        <w:numPr>
          <w:ilvl w:val="0"/>
          <w:numId w:val="5"/>
        </w:numPr>
        <w:spacing w:line="360" w:lineRule="auto"/>
        <w:jc w:val="both"/>
        <w:rPr>
          <w:rFonts w:ascii="Times New Roman" w:hAnsi="Times New Roman" w:cs="Times New Roman"/>
          <w:b/>
          <w:sz w:val="24"/>
          <w:szCs w:val="24"/>
        </w:rPr>
      </w:pPr>
      <w:r w:rsidRPr="00091BAD">
        <w:rPr>
          <w:rFonts w:ascii="Times New Roman" w:hAnsi="Times New Roman" w:cs="Times New Roman"/>
          <w:b/>
          <w:sz w:val="24"/>
          <w:szCs w:val="24"/>
        </w:rPr>
        <w:t>El concepto histórico de la E</w:t>
      </w:r>
      <w:r w:rsidR="00AA4717" w:rsidRPr="00091BAD">
        <w:rPr>
          <w:rFonts w:ascii="Times New Roman" w:hAnsi="Times New Roman" w:cs="Times New Roman"/>
          <w:b/>
          <w:sz w:val="24"/>
          <w:szCs w:val="24"/>
        </w:rPr>
        <w:t xml:space="preserve">ducación </w:t>
      </w:r>
      <w:r w:rsidRPr="00091BAD">
        <w:rPr>
          <w:rFonts w:ascii="Times New Roman" w:hAnsi="Times New Roman" w:cs="Times New Roman"/>
          <w:b/>
          <w:sz w:val="24"/>
          <w:szCs w:val="24"/>
        </w:rPr>
        <w:t>S</w:t>
      </w:r>
      <w:r w:rsidR="00AA4717" w:rsidRPr="00091BAD">
        <w:rPr>
          <w:rFonts w:ascii="Times New Roman" w:hAnsi="Times New Roman" w:cs="Times New Roman"/>
          <w:b/>
          <w:sz w:val="24"/>
          <w:szCs w:val="24"/>
        </w:rPr>
        <w:t>ocial.</w:t>
      </w:r>
    </w:p>
    <w:p w:rsidR="00AA4717" w:rsidRPr="004F0CCF" w:rsidRDefault="000628B9"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‘Educación social’ es un término acuñado que combina ‘sociedad’ y ‘educación’. Es un concepto en el que la educación se conecta con la sociedad, </w:t>
      </w:r>
      <w:r w:rsidR="00091BAD">
        <w:rPr>
          <w:rFonts w:ascii="Times New Roman" w:hAnsi="Times New Roman" w:cs="Times New Roman"/>
          <w:sz w:val="24"/>
          <w:szCs w:val="24"/>
        </w:rPr>
        <w:t xml:space="preserve">lo </w:t>
      </w:r>
      <w:r w:rsidRPr="004F0CCF">
        <w:rPr>
          <w:rFonts w:ascii="Times New Roman" w:hAnsi="Times New Roman" w:cs="Times New Roman"/>
          <w:sz w:val="24"/>
          <w:szCs w:val="24"/>
        </w:rPr>
        <w:t>que significa que se basa en la conciencia social y toma la sociedad como objetivo. En este punto, la educación social en Japón es diferen</w:t>
      </w:r>
      <w:r w:rsidR="00091BAD">
        <w:rPr>
          <w:rFonts w:ascii="Times New Roman" w:hAnsi="Times New Roman" w:cs="Times New Roman"/>
          <w:sz w:val="24"/>
          <w:szCs w:val="24"/>
        </w:rPr>
        <w:t xml:space="preserve">te de la educación </w:t>
      </w:r>
      <w:r w:rsidRPr="004F0CCF">
        <w:rPr>
          <w:rFonts w:ascii="Times New Roman" w:hAnsi="Times New Roman" w:cs="Times New Roman"/>
          <w:sz w:val="24"/>
          <w:szCs w:val="24"/>
        </w:rPr>
        <w:t xml:space="preserve">de adultos en el Reino Unido, </w:t>
      </w:r>
      <w:r w:rsidR="00091BAD">
        <w:rPr>
          <w:rFonts w:ascii="Times New Roman" w:hAnsi="Times New Roman" w:cs="Times New Roman"/>
          <w:sz w:val="24"/>
          <w:szCs w:val="24"/>
        </w:rPr>
        <w:t>entre otras</w:t>
      </w:r>
      <w:r w:rsidR="009C74D9" w:rsidRPr="004F0CCF">
        <w:rPr>
          <w:rFonts w:ascii="Times New Roman" w:hAnsi="Times New Roman" w:cs="Times New Roman"/>
          <w:sz w:val="24"/>
          <w:szCs w:val="24"/>
        </w:rPr>
        <w:t xml:space="preserve">, que enfatiza la educación general para el público. Sin embargo, como herramienta para </w:t>
      </w:r>
      <w:r w:rsidR="0011391D">
        <w:rPr>
          <w:rFonts w:ascii="Times New Roman" w:hAnsi="Times New Roman" w:cs="Times New Roman"/>
          <w:sz w:val="24"/>
          <w:szCs w:val="24"/>
        </w:rPr>
        <w:t xml:space="preserve">que </w:t>
      </w:r>
      <w:r w:rsidR="009C74D9" w:rsidRPr="004F0CCF">
        <w:rPr>
          <w:rFonts w:ascii="Times New Roman" w:hAnsi="Times New Roman" w:cs="Times New Roman"/>
          <w:sz w:val="24"/>
          <w:szCs w:val="24"/>
        </w:rPr>
        <w:t xml:space="preserve">el público general </w:t>
      </w:r>
      <w:r w:rsidR="0011391D">
        <w:rPr>
          <w:rFonts w:ascii="Times New Roman" w:hAnsi="Times New Roman" w:cs="Times New Roman"/>
          <w:sz w:val="24"/>
          <w:szCs w:val="24"/>
        </w:rPr>
        <w:t xml:space="preserve">pueda acceder a la educación, se integraron también en la educación social otros aspectos como los </w:t>
      </w:r>
      <w:r w:rsidR="009C74D9" w:rsidRPr="004F0CCF">
        <w:rPr>
          <w:rFonts w:ascii="Times New Roman" w:hAnsi="Times New Roman" w:cs="Times New Roman"/>
          <w:sz w:val="24"/>
          <w:szCs w:val="24"/>
        </w:rPr>
        <w:t>hobbies y</w:t>
      </w:r>
      <w:r w:rsidR="0011391D">
        <w:rPr>
          <w:rFonts w:ascii="Times New Roman" w:hAnsi="Times New Roman" w:cs="Times New Roman"/>
          <w:sz w:val="24"/>
          <w:szCs w:val="24"/>
        </w:rPr>
        <w:t xml:space="preserve"> el</w:t>
      </w:r>
      <w:r w:rsidR="009C74D9" w:rsidRPr="004F0CCF">
        <w:rPr>
          <w:rFonts w:ascii="Times New Roman" w:hAnsi="Times New Roman" w:cs="Times New Roman"/>
          <w:sz w:val="24"/>
          <w:szCs w:val="24"/>
        </w:rPr>
        <w:t xml:space="preserve"> entretenimiento. Además, para formar a </w:t>
      </w:r>
      <w:r w:rsidR="0035131F">
        <w:rPr>
          <w:rFonts w:ascii="Times New Roman" w:hAnsi="Times New Roman" w:cs="Times New Roman"/>
          <w:sz w:val="24"/>
          <w:szCs w:val="24"/>
        </w:rPr>
        <w:t xml:space="preserve">los </w:t>
      </w:r>
      <w:r w:rsidR="009C74D9" w:rsidRPr="004F0CCF">
        <w:rPr>
          <w:rFonts w:ascii="Times New Roman" w:hAnsi="Times New Roman" w:cs="Times New Roman"/>
          <w:sz w:val="24"/>
          <w:szCs w:val="24"/>
        </w:rPr>
        <w:t>ciudadanos que pued</w:t>
      </w:r>
      <w:r w:rsidR="0035131F">
        <w:rPr>
          <w:rFonts w:ascii="Times New Roman" w:hAnsi="Times New Roman" w:cs="Times New Roman"/>
          <w:sz w:val="24"/>
          <w:szCs w:val="24"/>
        </w:rPr>
        <w:t>a</w:t>
      </w:r>
      <w:r w:rsidR="009C74D9" w:rsidRPr="004F0CCF">
        <w:rPr>
          <w:rFonts w:ascii="Times New Roman" w:hAnsi="Times New Roman" w:cs="Times New Roman"/>
          <w:sz w:val="24"/>
          <w:szCs w:val="24"/>
        </w:rPr>
        <w:t>n</w:t>
      </w:r>
      <w:r w:rsidR="0035131F">
        <w:rPr>
          <w:rFonts w:ascii="Times New Roman" w:hAnsi="Times New Roman" w:cs="Times New Roman"/>
          <w:sz w:val="24"/>
          <w:szCs w:val="24"/>
        </w:rPr>
        <w:t xml:space="preserve"> llegar a</w:t>
      </w:r>
      <w:r w:rsidR="009C74D9" w:rsidRPr="004F0CCF">
        <w:rPr>
          <w:rFonts w:ascii="Times New Roman" w:hAnsi="Times New Roman" w:cs="Times New Roman"/>
          <w:sz w:val="24"/>
          <w:szCs w:val="24"/>
        </w:rPr>
        <w:t xml:space="preserve"> representar un papel importante en la sociedad civil, la educación general se incluyó también en la educación social. Por otro lado, desde el punto de vista del nacionalismo, la educación social fue considerada una </w:t>
      </w:r>
      <w:r w:rsidR="009C74D9" w:rsidRPr="004F0CCF">
        <w:rPr>
          <w:rFonts w:ascii="Times New Roman" w:hAnsi="Times New Roman" w:cs="Times New Roman"/>
          <w:sz w:val="24"/>
          <w:szCs w:val="24"/>
        </w:rPr>
        <w:lastRenderedPageBreak/>
        <w:t xml:space="preserve">herramienta para lidiar con los problemas sociales. </w:t>
      </w:r>
      <w:r w:rsidR="007D3CDD">
        <w:rPr>
          <w:rFonts w:ascii="Times New Roman" w:hAnsi="Times New Roman" w:cs="Times New Roman"/>
          <w:sz w:val="24"/>
          <w:szCs w:val="24"/>
        </w:rPr>
        <w:t xml:space="preserve">Mientras tanto, se utiliza para </w:t>
      </w:r>
      <w:r w:rsidR="009C74D9" w:rsidRPr="004F0CCF">
        <w:rPr>
          <w:rFonts w:ascii="Times New Roman" w:hAnsi="Times New Roman" w:cs="Times New Roman"/>
          <w:sz w:val="24"/>
          <w:szCs w:val="24"/>
        </w:rPr>
        <w:t>promo</w:t>
      </w:r>
      <w:r w:rsidR="007D3CDD">
        <w:rPr>
          <w:rFonts w:ascii="Times New Roman" w:hAnsi="Times New Roman" w:cs="Times New Roman"/>
          <w:sz w:val="24"/>
          <w:szCs w:val="24"/>
        </w:rPr>
        <w:t>ver el desarrollo comunitario. En Japón h</w:t>
      </w:r>
      <w:r w:rsidR="009C74D9" w:rsidRPr="004F0CCF">
        <w:rPr>
          <w:rFonts w:ascii="Times New Roman" w:hAnsi="Times New Roman" w:cs="Times New Roman"/>
          <w:sz w:val="24"/>
          <w:szCs w:val="24"/>
        </w:rPr>
        <w:t xml:space="preserve">oy día la educación social </w:t>
      </w:r>
      <w:r w:rsidR="007D3CDD">
        <w:rPr>
          <w:rFonts w:ascii="Times New Roman" w:hAnsi="Times New Roman" w:cs="Times New Roman"/>
          <w:sz w:val="24"/>
          <w:szCs w:val="24"/>
        </w:rPr>
        <w:t>se entiende generalmente</w:t>
      </w:r>
      <w:r w:rsidR="009C74D9" w:rsidRPr="004F0CCF">
        <w:rPr>
          <w:rFonts w:ascii="Times New Roman" w:hAnsi="Times New Roman" w:cs="Times New Roman"/>
          <w:sz w:val="24"/>
          <w:szCs w:val="24"/>
        </w:rPr>
        <w:t xml:space="preserve"> como educación de adultos</w:t>
      </w:r>
      <w:r w:rsidR="007D3CDD">
        <w:rPr>
          <w:rFonts w:ascii="Times New Roman" w:hAnsi="Times New Roman" w:cs="Times New Roman"/>
          <w:sz w:val="24"/>
          <w:szCs w:val="24"/>
        </w:rPr>
        <w:t>, además de incluir la</w:t>
      </w:r>
      <w:r w:rsidR="00701DD0" w:rsidRPr="004F0CCF">
        <w:rPr>
          <w:rFonts w:ascii="Times New Roman" w:hAnsi="Times New Roman" w:cs="Times New Roman"/>
          <w:sz w:val="24"/>
          <w:szCs w:val="24"/>
        </w:rPr>
        <w:t xml:space="preserve"> educación</w:t>
      </w:r>
      <w:r w:rsidR="007D3CDD">
        <w:rPr>
          <w:rFonts w:ascii="Times New Roman" w:hAnsi="Times New Roman" w:cs="Times New Roman"/>
          <w:sz w:val="24"/>
          <w:szCs w:val="24"/>
        </w:rPr>
        <w:t xml:space="preserve"> extraescolar para niños</w:t>
      </w:r>
      <w:r w:rsidR="00701DD0" w:rsidRPr="004F0CCF">
        <w:rPr>
          <w:rFonts w:ascii="Times New Roman" w:hAnsi="Times New Roman" w:cs="Times New Roman"/>
          <w:sz w:val="24"/>
          <w:szCs w:val="24"/>
        </w:rPr>
        <w:t xml:space="preserve">. Sin embargo, </w:t>
      </w:r>
      <w:r w:rsidR="007D3CDD">
        <w:rPr>
          <w:rFonts w:ascii="Times New Roman" w:hAnsi="Times New Roman" w:cs="Times New Roman"/>
          <w:sz w:val="24"/>
          <w:szCs w:val="24"/>
        </w:rPr>
        <w:t>si abordamos el concepto desde una perspectiva histórica</w:t>
      </w:r>
      <w:r w:rsidR="00701DD0" w:rsidRPr="004F0CCF">
        <w:rPr>
          <w:rFonts w:ascii="Times New Roman" w:hAnsi="Times New Roman" w:cs="Times New Roman"/>
          <w:sz w:val="24"/>
          <w:szCs w:val="24"/>
        </w:rPr>
        <w:t xml:space="preserve">, </w:t>
      </w:r>
      <w:r w:rsidR="007D3CDD">
        <w:rPr>
          <w:rFonts w:ascii="Times New Roman" w:hAnsi="Times New Roman" w:cs="Times New Roman"/>
          <w:sz w:val="24"/>
          <w:szCs w:val="24"/>
        </w:rPr>
        <w:t>encontramos una acepción diferente: l</w:t>
      </w:r>
      <w:r w:rsidR="00701DD0" w:rsidRPr="004F0CCF">
        <w:rPr>
          <w:rFonts w:ascii="Times New Roman" w:hAnsi="Times New Roman" w:cs="Times New Roman"/>
          <w:sz w:val="24"/>
          <w:szCs w:val="24"/>
        </w:rPr>
        <w:t xml:space="preserve">a educación social también ha sido comprendida como un tipo de educación conscientemente </w:t>
      </w:r>
      <w:r w:rsidR="007D3CDD">
        <w:rPr>
          <w:rFonts w:ascii="Times New Roman" w:hAnsi="Times New Roman" w:cs="Times New Roman"/>
          <w:sz w:val="24"/>
          <w:szCs w:val="24"/>
        </w:rPr>
        <w:t>relacionada</w:t>
      </w:r>
      <w:r w:rsidR="00701DD0" w:rsidRPr="004F0CCF">
        <w:rPr>
          <w:rFonts w:ascii="Times New Roman" w:hAnsi="Times New Roman" w:cs="Times New Roman"/>
          <w:sz w:val="24"/>
          <w:szCs w:val="24"/>
        </w:rPr>
        <w:t xml:space="preserve"> con la sociedad y </w:t>
      </w:r>
      <w:r w:rsidR="007D3CDD">
        <w:rPr>
          <w:rFonts w:ascii="Times New Roman" w:hAnsi="Times New Roman" w:cs="Times New Roman"/>
          <w:sz w:val="24"/>
          <w:szCs w:val="24"/>
        </w:rPr>
        <w:t>el cultivo de la misma</w:t>
      </w:r>
      <w:r w:rsidR="00701DD0" w:rsidRPr="004F0CCF">
        <w:rPr>
          <w:rFonts w:ascii="Times New Roman" w:hAnsi="Times New Roman" w:cs="Times New Roman"/>
          <w:sz w:val="24"/>
          <w:szCs w:val="24"/>
        </w:rPr>
        <w:t>.</w:t>
      </w:r>
    </w:p>
    <w:p w:rsidR="00701DD0" w:rsidRPr="004F0CCF" w:rsidRDefault="00701DD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Desde </w:t>
      </w:r>
      <w:r w:rsidR="007A7E44">
        <w:rPr>
          <w:rFonts w:ascii="Times New Roman" w:hAnsi="Times New Roman" w:cs="Times New Roman"/>
          <w:sz w:val="24"/>
          <w:szCs w:val="24"/>
        </w:rPr>
        <w:t xml:space="preserve">la década de </w:t>
      </w:r>
      <w:r w:rsidRPr="004F0CCF">
        <w:rPr>
          <w:rFonts w:ascii="Times New Roman" w:hAnsi="Times New Roman" w:cs="Times New Roman"/>
          <w:sz w:val="24"/>
          <w:szCs w:val="24"/>
        </w:rPr>
        <w:t xml:space="preserve">1870 hasta los años veinte del siglo pasado, el concepto histórico de la educación social fue formado en diferentes direcciones. </w:t>
      </w:r>
      <w:r w:rsidR="00863381" w:rsidRPr="004F0CCF">
        <w:rPr>
          <w:rFonts w:ascii="Times New Roman" w:hAnsi="Times New Roman" w:cs="Times New Roman"/>
          <w:sz w:val="24"/>
          <w:szCs w:val="24"/>
        </w:rPr>
        <w:t>Después de la Segunda Guerra Mundial, el desarrollo de las teorías y prácticas en la educación pa</w:t>
      </w:r>
      <w:r w:rsidR="00564EBB" w:rsidRPr="004F0CCF">
        <w:rPr>
          <w:rFonts w:ascii="Times New Roman" w:hAnsi="Times New Roman" w:cs="Times New Roman"/>
          <w:sz w:val="24"/>
          <w:szCs w:val="24"/>
        </w:rPr>
        <w:t>ra jóvenes y adultos</w:t>
      </w:r>
      <w:r w:rsidR="007A7E44" w:rsidRPr="007A7E44">
        <w:rPr>
          <w:rFonts w:ascii="Times New Roman" w:hAnsi="Times New Roman" w:cs="Times New Roman"/>
          <w:sz w:val="24"/>
          <w:szCs w:val="24"/>
        </w:rPr>
        <w:t xml:space="preserve"> </w:t>
      </w:r>
      <w:r w:rsidR="007A7E44" w:rsidRPr="004F0CCF">
        <w:rPr>
          <w:rFonts w:ascii="Times New Roman" w:hAnsi="Times New Roman" w:cs="Times New Roman"/>
          <w:sz w:val="24"/>
          <w:szCs w:val="24"/>
        </w:rPr>
        <w:t>estuvo</w:t>
      </w:r>
      <w:r w:rsidR="007A7E44">
        <w:rPr>
          <w:rFonts w:ascii="Times New Roman" w:hAnsi="Times New Roman" w:cs="Times New Roman"/>
          <w:sz w:val="24"/>
          <w:szCs w:val="24"/>
        </w:rPr>
        <w:t xml:space="preserve"> muy</w:t>
      </w:r>
      <w:r w:rsidR="007A7E44" w:rsidRPr="004F0CCF">
        <w:rPr>
          <w:rFonts w:ascii="Times New Roman" w:hAnsi="Times New Roman" w:cs="Times New Roman"/>
          <w:sz w:val="24"/>
          <w:szCs w:val="24"/>
        </w:rPr>
        <w:t xml:space="preserve"> limitado</w:t>
      </w:r>
      <w:r w:rsidR="00564EBB" w:rsidRPr="004F0CCF">
        <w:rPr>
          <w:rFonts w:ascii="Times New Roman" w:hAnsi="Times New Roman" w:cs="Times New Roman"/>
          <w:sz w:val="24"/>
          <w:szCs w:val="24"/>
        </w:rPr>
        <w:t xml:space="preserve">. En la etapa en la que el país estaba bajo los efectos de un suave desarrollo económico, este tipo de educación social jugó su papel de manera efectiva, hasta cierto punto. Sin embargo, en la presente sociedad en la que el desastre, la pobreza </w:t>
      </w:r>
      <w:r w:rsidR="007A7E44">
        <w:rPr>
          <w:rFonts w:ascii="Times New Roman" w:hAnsi="Times New Roman" w:cs="Times New Roman"/>
          <w:sz w:val="24"/>
          <w:szCs w:val="24"/>
        </w:rPr>
        <w:t xml:space="preserve">o </w:t>
      </w:r>
      <w:r w:rsidR="00564EBB" w:rsidRPr="004F0CCF">
        <w:rPr>
          <w:rFonts w:ascii="Times New Roman" w:hAnsi="Times New Roman" w:cs="Times New Roman"/>
          <w:sz w:val="24"/>
          <w:szCs w:val="24"/>
        </w:rPr>
        <w:t xml:space="preserve">la falta de atención infantil </w:t>
      </w:r>
      <w:r w:rsidR="007A7E44">
        <w:rPr>
          <w:rFonts w:ascii="Times New Roman" w:hAnsi="Times New Roman" w:cs="Times New Roman"/>
          <w:sz w:val="24"/>
          <w:szCs w:val="24"/>
        </w:rPr>
        <w:t xml:space="preserve">entre otros problemas </w:t>
      </w:r>
      <w:r w:rsidR="00564EBB" w:rsidRPr="004F0CCF">
        <w:rPr>
          <w:rFonts w:ascii="Times New Roman" w:hAnsi="Times New Roman" w:cs="Times New Roman"/>
          <w:sz w:val="24"/>
          <w:szCs w:val="24"/>
        </w:rPr>
        <w:t>se han convertido en grandes preocupaciones, la educación social, que ha sido financiada por la asistencia social del país, también se ha situado en una situación inestable. Para resistir la inestabilidad y tener una visión de perspectiva de la sociedad contemporánea, es necesario</w:t>
      </w:r>
      <w:r w:rsidR="007A7E44">
        <w:rPr>
          <w:rFonts w:ascii="Times New Roman" w:hAnsi="Times New Roman" w:cs="Times New Roman"/>
          <w:sz w:val="24"/>
          <w:szCs w:val="24"/>
        </w:rPr>
        <w:t xml:space="preserve"> por lo tanto</w:t>
      </w:r>
      <w:r w:rsidR="00564EBB" w:rsidRPr="004F0CCF">
        <w:rPr>
          <w:rFonts w:ascii="Times New Roman" w:hAnsi="Times New Roman" w:cs="Times New Roman"/>
          <w:sz w:val="24"/>
          <w:szCs w:val="24"/>
        </w:rPr>
        <w:t xml:space="preserve"> redefinir la educación social. </w:t>
      </w:r>
      <w:r w:rsidR="007A7E44">
        <w:rPr>
          <w:rFonts w:ascii="Times New Roman" w:hAnsi="Times New Roman" w:cs="Times New Roman"/>
          <w:sz w:val="24"/>
          <w:szCs w:val="24"/>
        </w:rPr>
        <w:t>De este modo</w:t>
      </w:r>
      <w:r w:rsidR="00564EBB" w:rsidRPr="004F0CCF">
        <w:rPr>
          <w:rFonts w:ascii="Times New Roman" w:hAnsi="Times New Roman" w:cs="Times New Roman"/>
          <w:sz w:val="24"/>
          <w:szCs w:val="24"/>
        </w:rPr>
        <w:t xml:space="preserve">, es importante reconsiderar la educación social a través de </w:t>
      </w:r>
      <w:r w:rsidR="007A7E44">
        <w:rPr>
          <w:rFonts w:ascii="Times New Roman" w:hAnsi="Times New Roman" w:cs="Times New Roman"/>
          <w:sz w:val="24"/>
          <w:szCs w:val="24"/>
        </w:rPr>
        <w:t>su</w:t>
      </w:r>
      <w:r w:rsidR="00564EBB" w:rsidRPr="004F0CCF">
        <w:rPr>
          <w:rFonts w:ascii="Times New Roman" w:hAnsi="Times New Roman" w:cs="Times New Roman"/>
          <w:sz w:val="24"/>
          <w:szCs w:val="24"/>
        </w:rPr>
        <w:t xml:space="preserve"> comprensión </w:t>
      </w:r>
      <w:r w:rsidR="007A7E44">
        <w:rPr>
          <w:rFonts w:ascii="Times New Roman" w:hAnsi="Times New Roman" w:cs="Times New Roman"/>
          <w:sz w:val="24"/>
          <w:szCs w:val="24"/>
        </w:rPr>
        <w:t>dentro del devenir histórico</w:t>
      </w:r>
      <w:r w:rsidR="00564EBB" w:rsidRPr="004F0CCF">
        <w:rPr>
          <w:rFonts w:ascii="Times New Roman" w:hAnsi="Times New Roman" w:cs="Times New Roman"/>
          <w:sz w:val="24"/>
          <w:szCs w:val="24"/>
        </w:rPr>
        <w:t>. Teniendo en cuenta esta idea, comenzaré analizando los cuatro conceptos históricos de educación social.</w:t>
      </w:r>
    </w:p>
    <w:p w:rsidR="00564EBB" w:rsidRPr="004F0CCF" w:rsidRDefault="00FE79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En primer lugar, la idea de la educación social, propuest</w:t>
      </w:r>
      <w:r w:rsidR="009A4307">
        <w:rPr>
          <w:rFonts w:ascii="Times New Roman" w:hAnsi="Times New Roman" w:cs="Times New Roman"/>
          <w:sz w:val="24"/>
          <w:szCs w:val="24"/>
        </w:rPr>
        <w:t>a</w:t>
      </w:r>
      <w:r w:rsidRPr="004F0CCF">
        <w:rPr>
          <w:rFonts w:ascii="Times New Roman" w:hAnsi="Times New Roman" w:cs="Times New Roman"/>
          <w:sz w:val="24"/>
          <w:szCs w:val="24"/>
        </w:rPr>
        <w:t xml:space="preserve"> como auto</w:t>
      </w:r>
      <w:r w:rsidR="00F05E73">
        <w:rPr>
          <w:rFonts w:ascii="Times New Roman" w:hAnsi="Times New Roman" w:cs="Times New Roman"/>
          <w:sz w:val="24"/>
          <w:szCs w:val="24"/>
        </w:rPr>
        <w:t>educación</w:t>
      </w:r>
      <w:r w:rsidRPr="004F0CCF">
        <w:rPr>
          <w:rFonts w:ascii="Times New Roman" w:hAnsi="Times New Roman" w:cs="Times New Roman"/>
          <w:sz w:val="24"/>
          <w:szCs w:val="24"/>
        </w:rPr>
        <w:t>, fue introducid</w:t>
      </w:r>
      <w:r w:rsidR="00F05E73">
        <w:rPr>
          <w:rFonts w:ascii="Times New Roman" w:hAnsi="Times New Roman" w:cs="Times New Roman"/>
          <w:sz w:val="24"/>
          <w:szCs w:val="24"/>
        </w:rPr>
        <w:t>a</w:t>
      </w:r>
      <w:r w:rsidRPr="004F0CCF">
        <w:rPr>
          <w:rFonts w:ascii="Times New Roman" w:hAnsi="Times New Roman" w:cs="Times New Roman"/>
          <w:sz w:val="24"/>
          <w:szCs w:val="24"/>
        </w:rPr>
        <w:t xml:space="preserve"> en 1877 por </w:t>
      </w:r>
      <w:proofErr w:type="spellStart"/>
      <w:r w:rsidRPr="004F0CCF">
        <w:rPr>
          <w:rFonts w:ascii="Times New Roman" w:hAnsi="Times New Roman" w:cs="Times New Roman"/>
          <w:sz w:val="24"/>
          <w:szCs w:val="24"/>
        </w:rPr>
        <w:t>Yukichi</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Fukuzawa</w:t>
      </w:r>
      <w:proofErr w:type="spellEnd"/>
      <w:r w:rsidRPr="004F0CCF">
        <w:rPr>
          <w:rFonts w:ascii="Times New Roman" w:hAnsi="Times New Roman" w:cs="Times New Roman"/>
          <w:sz w:val="24"/>
          <w:szCs w:val="24"/>
        </w:rPr>
        <w:t xml:space="preserve"> (1835-1901). La educación social basada en l</w:t>
      </w:r>
      <w:r w:rsidR="00F05E73">
        <w:rPr>
          <w:rFonts w:ascii="Times New Roman" w:hAnsi="Times New Roman" w:cs="Times New Roman"/>
          <w:sz w:val="24"/>
          <w:szCs w:val="24"/>
        </w:rPr>
        <w:t>a</w:t>
      </w:r>
      <w:r w:rsidR="0089761F" w:rsidRPr="004F0CCF">
        <w:rPr>
          <w:rFonts w:ascii="Times New Roman" w:hAnsi="Times New Roman" w:cs="Times New Roman"/>
          <w:sz w:val="24"/>
          <w:szCs w:val="24"/>
        </w:rPr>
        <w:t xml:space="preserve">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w:t>
      </w:r>
      <w:r w:rsidR="0089761F" w:rsidRPr="004F0CCF">
        <w:rPr>
          <w:rFonts w:ascii="Times New Roman" w:hAnsi="Times New Roman" w:cs="Times New Roman"/>
          <w:sz w:val="24"/>
          <w:szCs w:val="24"/>
        </w:rPr>
        <w:t xml:space="preserve">, cuyo eje central es la clase media, mostró el prototipo de educación social </w:t>
      </w:r>
      <w:r w:rsidR="00F05E73">
        <w:rPr>
          <w:rFonts w:ascii="Times New Roman" w:hAnsi="Times New Roman" w:cs="Times New Roman"/>
          <w:sz w:val="24"/>
          <w:szCs w:val="24"/>
        </w:rPr>
        <w:t xml:space="preserve">que existe </w:t>
      </w:r>
      <w:r w:rsidR="0089761F" w:rsidRPr="004F0CCF">
        <w:rPr>
          <w:rFonts w:ascii="Times New Roman" w:hAnsi="Times New Roman" w:cs="Times New Roman"/>
          <w:sz w:val="24"/>
          <w:szCs w:val="24"/>
        </w:rPr>
        <w:t>en el Japón a</w:t>
      </w:r>
      <w:r w:rsidR="00D01CAC">
        <w:rPr>
          <w:rFonts w:ascii="Times New Roman" w:hAnsi="Times New Roman" w:cs="Times New Roman"/>
          <w:sz w:val="24"/>
          <w:szCs w:val="24"/>
        </w:rPr>
        <w:t xml:space="preserve">ctual. Después de eso, </w:t>
      </w:r>
      <w:proofErr w:type="spellStart"/>
      <w:r w:rsidR="00D01CAC">
        <w:rPr>
          <w:rFonts w:ascii="Times New Roman" w:hAnsi="Times New Roman" w:cs="Times New Roman"/>
          <w:sz w:val="24"/>
          <w:szCs w:val="24"/>
        </w:rPr>
        <w:t>Unosuke</w:t>
      </w:r>
      <w:proofErr w:type="spellEnd"/>
      <w:r w:rsidR="00D01CAC">
        <w:rPr>
          <w:rFonts w:ascii="Times New Roman" w:hAnsi="Times New Roman" w:cs="Times New Roman"/>
          <w:sz w:val="24"/>
          <w:szCs w:val="24"/>
        </w:rPr>
        <w:t xml:space="preserve"> </w:t>
      </w:r>
      <w:proofErr w:type="spellStart"/>
      <w:r w:rsidR="00D01CAC">
        <w:rPr>
          <w:rFonts w:ascii="Times New Roman" w:hAnsi="Times New Roman" w:cs="Times New Roman"/>
          <w:sz w:val="24"/>
          <w:szCs w:val="24"/>
        </w:rPr>
        <w:t>K</w:t>
      </w:r>
      <w:r w:rsidR="0089761F" w:rsidRPr="004F0CCF">
        <w:rPr>
          <w:rFonts w:ascii="Times New Roman" w:hAnsi="Times New Roman" w:cs="Times New Roman"/>
          <w:sz w:val="24"/>
          <w:szCs w:val="24"/>
        </w:rPr>
        <w:t>awamoto</w:t>
      </w:r>
      <w:proofErr w:type="spellEnd"/>
      <w:r w:rsidR="0089761F" w:rsidRPr="004F0CCF">
        <w:rPr>
          <w:rFonts w:ascii="Times New Roman" w:hAnsi="Times New Roman" w:cs="Times New Roman"/>
          <w:sz w:val="24"/>
          <w:szCs w:val="24"/>
        </w:rPr>
        <w:t xml:space="preserve"> (1888-1960) </w:t>
      </w:r>
      <w:r w:rsidR="00F05E73" w:rsidRPr="004F0CCF">
        <w:rPr>
          <w:rFonts w:ascii="Times New Roman" w:hAnsi="Times New Roman" w:cs="Times New Roman"/>
          <w:sz w:val="24"/>
          <w:szCs w:val="24"/>
        </w:rPr>
        <w:t>sistematizó</w:t>
      </w:r>
      <w:r w:rsidR="00F05E73">
        <w:rPr>
          <w:rFonts w:ascii="Times New Roman" w:hAnsi="Times New Roman" w:cs="Times New Roman"/>
          <w:sz w:val="24"/>
          <w:szCs w:val="24"/>
        </w:rPr>
        <w:t xml:space="preserve"> la educación social basada en </w:t>
      </w:r>
      <w:r w:rsidR="0089761F" w:rsidRPr="004F0CCF">
        <w:rPr>
          <w:rFonts w:ascii="Times New Roman" w:hAnsi="Times New Roman" w:cs="Times New Roman"/>
          <w:sz w:val="24"/>
          <w:szCs w:val="24"/>
        </w:rPr>
        <w:t>l</w:t>
      </w:r>
      <w:r w:rsidR="00F05E73">
        <w:rPr>
          <w:rFonts w:ascii="Times New Roman" w:hAnsi="Times New Roman" w:cs="Times New Roman"/>
          <w:sz w:val="24"/>
          <w:szCs w:val="24"/>
        </w:rPr>
        <w:t>a</w:t>
      </w:r>
      <w:r w:rsidR="0089761F" w:rsidRPr="004F0CCF">
        <w:rPr>
          <w:rFonts w:ascii="Times New Roman" w:hAnsi="Times New Roman" w:cs="Times New Roman"/>
          <w:sz w:val="24"/>
          <w:szCs w:val="24"/>
        </w:rPr>
        <w:t xml:space="preserve">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w:t>
      </w:r>
      <w:r w:rsidR="00F05E73" w:rsidRPr="004F0CCF">
        <w:rPr>
          <w:rFonts w:ascii="Times New Roman" w:hAnsi="Times New Roman" w:cs="Times New Roman"/>
          <w:sz w:val="24"/>
          <w:szCs w:val="24"/>
        </w:rPr>
        <w:t xml:space="preserve"> </w:t>
      </w:r>
      <w:r w:rsidR="0089761F" w:rsidRPr="004F0CCF">
        <w:rPr>
          <w:rFonts w:ascii="Times New Roman" w:hAnsi="Times New Roman" w:cs="Times New Roman"/>
          <w:sz w:val="24"/>
          <w:szCs w:val="24"/>
        </w:rPr>
        <w:t>a finales de los años veinte del siglo pasado. Su teoría de</w:t>
      </w:r>
      <w:r w:rsidR="00F05E73">
        <w:rPr>
          <w:rFonts w:ascii="Times New Roman" w:hAnsi="Times New Roman" w:cs="Times New Roman"/>
          <w:sz w:val="24"/>
          <w:szCs w:val="24"/>
        </w:rPr>
        <w:t xml:space="preserve"> la</w:t>
      </w:r>
      <w:r w:rsidR="0089761F" w:rsidRPr="004F0CCF">
        <w:rPr>
          <w:rFonts w:ascii="Times New Roman" w:hAnsi="Times New Roman" w:cs="Times New Roman"/>
          <w:sz w:val="24"/>
          <w:szCs w:val="24"/>
        </w:rPr>
        <w:t xml:space="preserve">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 estuvo influenciada</w:t>
      </w:r>
      <w:r w:rsidR="0089761F" w:rsidRPr="004F0CCF">
        <w:rPr>
          <w:rFonts w:ascii="Times New Roman" w:hAnsi="Times New Roman" w:cs="Times New Roman"/>
          <w:sz w:val="24"/>
          <w:szCs w:val="24"/>
        </w:rPr>
        <w:t xml:space="preserve"> por Paul </w:t>
      </w:r>
      <w:proofErr w:type="spellStart"/>
      <w:r w:rsidR="0089761F" w:rsidRPr="004F0CCF">
        <w:rPr>
          <w:rFonts w:ascii="Times New Roman" w:hAnsi="Times New Roman" w:cs="Times New Roman"/>
          <w:sz w:val="24"/>
          <w:szCs w:val="24"/>
        </w:rPr>
        <w:t>Natorp</w:t>
      </w:r>
      <w:proofErr w:type="spellEnd"/>
      <w:r w:rsidR="0089761F" w:rsidRPr="004F0CCF">
        <w:rPr>
          <w:rFonts w:ascii="Times New Roman" w:hAnsi="Times New Roman" w:cs="Times New Roman"/>
          <w:sz w:val="24"/>
          <w:szCs w:val="24"/>
        </w:rPr>
        <w:t xml:space="preserve">. Fue considerada una genial y poderosa teoría de educación social tras la Segunda Guerra Mundial. En el pasado, cuando la teoría de la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w:t>
      </w:r>
      <w:r w:rsidR="00F05E73" w:rsidRPr="004F0CCF">
        <w:rPr>
          <w:rFonts w:ascii="Times New Roman" w:hAnsi="Times New Roman" w:cs="Times New Roman"/>
          <w:sz w:val="24"/>
          <w:szCs w:val="24"/>
        </w:rPr>
        <w:t xml:space="preserve"> </w:t>
      </w:r>
      <w:r w:rsidR="0089761F" w:rsidRPr="004F0CCF">
        <w:rPr>
          <w:rFonts w:ascii="Times New Roman" w:hAnsi="Times New Roman" w:cs="Times New Roman"/>
          <w:sz w:val="24"/>
          <w:szCs w:val="24"/>
        </w:rPr>
        <w:t xml:space="preserve">fue </w:t>
      </w:r>
      <w:r w:rsidR="00F05E73">
        <w:rPr>
          <w:rFonts w:ascii="Times New Roman" w:hAnsi="Times New Roman" w:cs="Times New Roman"/>
          <w:sz w:val="24"/>
          <w:szCs w:val="24"/>
        </w:rPr>
        <w:t>reconocida</w:t>
      </w:r>
      <w:r w:rsidR="0089761F" w:rsidRPr="004F0CCF">
        <w:rPr>
          <w:rFonts w:ascii="Times New Roman" w:hAnsi="Times New Roman" w:cs="Times New Roman"/>
          <w:sz w:val="24"/>
          <w:szCs w:val="24"/>
        </w:rPr>
        <w:t xml:space="preserve"> como </w:t>
      </w:r>
      <w:r w:rsidR="00F05E73">
        <w:rPr>
          <w:rFonts w:ascii="Times New Roman" w:hAnsi="Times New Roman" w:cs="Times New Roman"/>
          <w:sz w:val="24"/>
          <w:szCs w:val="24"/>
        </w:rPr>
        <w:t xml:space="preserve">parte </w:t>
      </w:r>
      <w:r w:rsidR="0089761F" w:rsidRPr="004F0CCF">
        <w:rPr>
          <w:rFonts w:ascii="Times New Roman" w:hAnsi="Times New Roman" w:cs="Times New Roman"/>
          <w:sz w:val="24"/>
          <w:szCs w:val="24"/>
        </w:rPr>
        <w:t xml:space="preserve">esencial </w:t>
      </w:r>
      <w:r w:rsidR="00F05E73">
        <w:rPr>
          <w:rFonts w:ascii="Times New Roman" w:hAnsi="Times New Roman" w:cs="Times New Roman"/>
          <w:sz w:val="24"/>
          <w:szCs w:val="24"/>
        </w:rPr>
        <w:t>de</w:t>
      </w:r>
      <w:r w:rsidR="0089761F" w:rsidRPr="004F0CCF">
        <w:rPr>
          <w:rFonts w:ascii="Times New Roman" w:hAnsi="Times New Roman" w:cs="Times New Roman"/>
          <w:sz w:val="24"/>
          <w:szCs w:val="24"/>
        </w:rPr>
        <w:t xml:space="preserve"> la educación </w:t>
      </w:r>
      <w:r w:rsidR="00F05E73">
        <w:rPr>
          <w:rFonts w:ascii="Times New Roman" w:hAnsi="Times New Roman" w:cs="Times New Roman"/>
          <w:sz w:val="24"/>
          <w:szCs w:val="24"/>
        </w:rPr>
        <w:t>social, hubo</w:t>
      </w:r>
      <w:r w:rsidR="0089761F" w:rsidRPr="004F0CCF">
        <w:rPr>
          <w:rFonts w:ascii="Times New Roman" w:hAnsi="Times New Roman" w:cs="Times New Roman"/>
          <w:sz w:val="24"/>
          <w:szCs w:val="24"/>
        </w:rPr>
        <w:t xml:space="preserve"> una tendencia a considerar que </w:t>
      </w:r>
      <w:r w:rsidR="00F05E73">
        <w:rPr>
          <w:rFonts w:ascii="Times New Roman" w:hAnsi="Times New Roman" w:cs="Times New Roman"/>
          <w:sz w:val="24"/>
          <w:szCs w:val="24"/>
        </w:rPr>
        <w:t>fue</w:t>
      </w:r>
      <w:r w:rsidR="0089761F" w:rsidRPr="004F0CCF">
        <w:rPr>
          <w:rFonts w:ascii="Times New Roman" w:hAnsi="Times New Roman" w:cs="Times New Roman"/>
          <w:sz w:val="24"/>
          <w:szCs w:val="24"/>
        </w:rPr>
        <w:t xml:space="preserve"> formada en un clima democrático post-bélico. Sin embargo, hemos observado sus indicios desde la idea de la educación social</w:t>
      </w:r>
      <w:r w:rsidR="00F05E73">
        <w:rPr>
          <w:rFonts w:ascii="Times New Roman" w:hAnsi="Times New Roman" w:cs="Times New Roman"/>
          <w:sz w:val="24"/>
          <w:szCs w:val="24"/>
        </w:rPr>
        <w:t xml:space="preserve"> propuesta por </w:t>
      </w:r>
      <w:proofErr w:type="spellStart"/>
      <w:r w:rsidR="00F05E73">
        <w:rPr>
          <w:rFonts w:ascii="Times New Roman" w:hAnsi="Times New Roman" w:cs="Times New Roman"/>
          <w:sz w:val="24"/>
          <w:szCs w:val="24"/>
        </w:rPr>
        <w:t>Yukichi</w:t>
      </w:r>
      <w:proofErr w:type="spellEnd"/>
      <w:r w:rsidR="00F05E73">
        <w:rPr>
          <w:rFonts w:ascii="Times New Roman" w:hAnsi="Times New Roman" w:cs="Times New Roman"/>
          <w:sz w:val="24"/>
          <w:szCs w:val="24"/>
        </w:rPr>
        <w:t xml:space="preserve"> </w:t>
      </w:r>
      <w:proofErr w:type="spellStart"/>
      <w:r w:rsidR="00F05E73">
        <w:rPr>
          <w:rFonts w:ascii="Times New Roman" w:hAnsi="Times New Roman" w:cs="Times New Roman"/>
          <w:sz w:val="24"/>
          <w:szCs w:val="24"/>
        </w:rPr>
        <w:t>Fukusawa</w:t>
      </w:r>
      <w:proofErr w:type="spellEnd"/>
      <w:r w:rsidR="00F05E73">
        <w:rPr>
          <w:rFonts w:ascii="Times New Roman" w:hAnsi="Times New Roman" w:cs="Times New Roman"/>
          <w:sz w:val="24"/>
          <w:szCs w:val="24"/>
        </w:rPr>
        <w:t xml:space="preserve">. </w:t>
      </w:r>
      <w:r w:rsidR="0089761F" w:rsidRPr="004F0CCF">
        <w:rPr>
          <w:rFonts w:ascii="Times New Roman" w:hAnsi="Times New Roman" w:cs="Times New Roman"/>
          <w:sz w:val="24"/>
          <w:szCs w:val="24"/>
        </w:rPr>
        <w:t xml:space="preserve">Tras los </w:t>
      </w:r>
      <w:r w:rsidR="00F05E73">
        <w:rPr>
          <w:rFonts w:ascii="Times New Roman" w:hAnsi="Times New Roman" w:cs="Times New Roman"/>
          <w:sz w:val="24"/>
          <w:szCs w:val="24"/>
        </w:rPr>
        <w:t>avatares</w:t>
      </w:r>
      <w:r w:rsidR="0089761F" w:rsidRPr="004F0CCF">
        <w:rPr>
          <w:rFonts w:ascii="Times New Roman" w:hAnsi="Times New Roman" w:cs="Times New Roman"/>
          <w:sz w:val="24"/>
          <w:szCs w:val="24"/>
        </w:rPr>
        <w:t xml:space="preserve"> de la historia, se formó la edu</w:t>
      </w:r>
      <w:r w:rsidR="00F05E73">
        <w:rPr>
          <w:rFonts w:ascii="Times New Roman" w:hAnsi="Times New Roman" w:cs="Times New Roman"/>
          <w:sz w:val="24"/>
          <w:szCs w:val="24"/>
        </w:rPr>
        <w:t xml:space="preserve">cación social basada en </w:t>
      </w:r>
      <w:r w:rsidR="0089761F" w:rsidRPr="004F0CCF">
        <w:rPr>
          <w:rFonts w:ascii="Times New Roman" w:hAnsi="Times New Roman" w:cs="Times New Roman"/>
          <w:sz w:val="24"/>
          <w:szCs w:val="24"/>
        </w:rPr>
        <w:t>l</w:t>
      </w:r>
      <w:r w:rsidR="00F05E73">
        <w:rPr>
          <w:rFonts w:ascii="Times New Roman" w:hAnsi="Times New Roman" w:cs="Times New Roman"/>
          <w:sz w:val="24"/>
          <w:szCs w:val="24"/>
        </w:rPr>
        <w:t>a</w:t>
      </w:r>
      <w:r w:rsidR="0089761F" w:rsidRPr="004F0CCF">
        <w:rPr>
          <w:rFonts w:ascii="Times New Roman" w:hAnsi="Times New Roman" w:cs="Times New Roman"/>
          <w:sz w:val="24"/>
          <w:szCs w:val="24"/>
        </w:rPr>
        <w:t xml:space="preserve">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w:t>
      </w:r>
      <w:r w:rsidR="0089761F" w:rsidRPr="004F0CCF">
        <w:rPr>
          <w:rFonts w:ascii="Times New Roman" w:hAnsi="Times New Roman" w:cs="Times New Roman"/>
          <w:sz w:val="24"/>
          <w:szCs w:val="24"/>
        </w:rPr>
        <w:t xml:space="preserve">. Este tipo de </w:t>
      </w:r>
      <w:r w:rsidR="0089761F" w:rsidRPr="004F0CCF">
        <w:rPr>
          <w:rFonts w:ascii="Times New Roman" w:hAnsi="Times New Roman" w:cs="Times New Roman"/>
          <w:sz w:val="24"/>
          <w:szCs w:val="24"/>
        </w:rPr>
        <w:lastRenderedPageBreak/>
        <w:t>educación social se aceptó de manera generalizada por el público durante el periodo de crecimiento económico post-bélico. A través del punto de vista histórico, no solo pudimos entender la teoría de</w:t>
      </w:r>
      <w:r w:rsidR="00F05E73">
        <w:rPr>
          <w:rFonts w:ascii="Times New Roman" w:hAnsi="Times New Roman" w:cs="Times New Roman"/>
          <w:sz w:val="24"/>
          <w:szCs w:val="24"/>
        </w:rPr>
        <w:t xml:space="preserve"> la</w:t>
      </w:r>
      <w:r w:rsidR="0089761F" w:rsidRPr="004F0CCF">
        <w:rPr>
          <w:rFonts w:ascii="Times New Roman" w:hAnsi="Times New Roman" w:cs="Times New Roman"/>
          <w:sz w:val="24"/>
          <w:szCs w:val="24"/>
        </w:rPr>
        <w:t xml:space="preserve">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w:t>
      </w:r>
      <w:r w:rsidR="00F05E73" w:rsidRPr="004F0CCF">
        <w:rPr>
          <w:rFonts w:ascii="Times New Roman" w:hAnsi="Times New Roman" w:cs="Times New Roman"/>
          <w:sz w:val="24"/>
          <w:szCs w:val="24"/>
        </w:rPr>
        <w:t xml:space="preserve"> </w:t>
      </w:r>
      <w:r w:rsidR="0089761F" w:rsidRPr="004F0CCF">
        <w:rPr>
          <w:rFonts w:ascii="Times New Roman" w:hAnsi="Times New Roman" w:cs="Times New Roman"/>
          <w:sz w:val="24"/>
          <w:szCs w:val="24"/>
        </w:rPr>
        <w:t xml:space="preserve">desde la </w:t>
      </w:r>
      <w:r w:rsidR="007A1411" w:rsidRPr="004F0CCF">
        <w:rPr>
          <w:rFonts w:ascii="Times New Roman" w:hAnsi="Times New Roman" w:cs="Times New Roman"/>
          <w:sz w:val="24"/>
          <w:szCs w:val="24"/>
        </w:rPr>
        <w:t>perspectiva</w:t>
      </w:r>
      <w:r w:rsidR="0089761F" w:rsidRPr="004F0CCF">
        <w:rPr>
          <w:rFonts w:ascii="Times New Roman" w:hAnsi="Times New Roman" w:cs="Times New Roman"/>
          <w:sz w:val="24"/>
          <w:szCs w:val="24"/>
        </w:rPr>
        <w:t xml:space="preserve"> del derecho al aprendizaje, sino también </w:t>
      </w:r>
      <w:r w:rsidR="00F05E73">
        <w:rPr>
          <w:rFonts w:ascii="Times New Roman" w:hAnsi="Times New Roman" w:cs="Times New Roman"/>
          <w:sz w:val="24"/>
          <w:szCs w:val="24"/>
        </w:rPr>
        <w:t>enriquecerla con</w:t>
      </w:r>
      <w:r w:rsidR="007A1411" w:rsidRPr="004F0CCF">
        <w:rPr>
          <w:rFonts w:ascii="Times New Roman" w:hAnsi="Times New Roman" w:cs="Times New Roman"/>
          <w:sz w:val="24"/>
          <w:szCs w:val="24"/>
        </w:rPr>
        <w:t xml:space="preserve"> diversidad y contradicciones en las ideas y actividades. Es decir,</w:t>
      </w:r>
      <w:r w:rsidR="00F05E73">
        <w:rPr>
          <w:rFonts w:ascii="Times New Roman" w:hAnsi="Times New Roman" w:cs="Times New Roman"/>
          <w:sz w:val="24"/>
          <w:szCs w:val="24"/>
        </w:rPr>
        <w:t xml:space="preserve"> la educación social basada en </w:t>
      </w:r>
      <w:r w:rsidR="007A1411" w:rsidRPr="004F0CCF">
        <w:rPr>
          <w:rFonts w:ascii="Times New Roman" w:hAnsi="Times New Roman" w:cs="Times New Roman"/>
          <w:sz w:val="24"/>
          <w:szCs w:val="24"/>
        </w:rPr>
        <w:t>l</w:t>
      </w:r>
      <w:r w:rsidR="00F05E73">
        <w:rPr>
          <w:rFonts w:ascii="Times New Roman" w:hAnsi="Times New Roman" w:cs="Times New Roman"/>
          <w:sz w:val="24"/>
          <w:szCs w:val="24"/>
        </w:rPr>
        <w:t>a</w:t>
      </w:r>
      <w:r w:rsidR="007A1411" w:rsidRPr="004F0CCF">
        <w:rPr>
          <w:rFonts w:ascii="Times New Roman" w:hAnsi="Times New Roman" w:cs="Times New Roman"/>
          <w:sz w:val="24"/>
          <w:szCs w:val="24"/>
        </w:rPr>
        <w:t xml:space="preserve"> </w:t>
      </w:r>
      <w:r w:rsidR="00F05E73" w:rsidRPr="004F0CCF">
        <w:rPr>
          <w:rFonts w:ascii="Times New Roman" w:hAnsi="Times New Roman" w:cs="Times New Roman"/>
          <w:sz w:val="24"/>
          <w:szCs w:val="24"/>
        </w:rPr>
        <w:t>auto</w:t>
      </w:r>
      <w:r w:rsidR="00F05E73">
        <w:rPr>
          <w:rFonts w:ascii="Times New Roman" w:hAnsi="Times New Roman" w:cs="Times New Roman"/>
          <w:sz w:val="24"/>
          <w:szCs w:val="24"/>
        </w:rPr>
        <w:t>educación</w:t>
      </w:r>
      <w:r w:rsidR="00F05E73" w:rsidRPr="004F0CCF">
        <w:rPr>
          <w:rFonts w:ascii="Times New Roman" w:hAnsi="Times New Roman" w:cs="Times New Roman"/>
          <w:sz w:val="24"/>
          <w:szCs w:val="24"/>
        </w:rPr>
        <w:t xml:space="preserve"> </w:t>
      </w:r>
      <w:r w:rsidR="007A1411" w:rsidRPr="004F0CCF">
        <w:rPr>
          <w:rFonts w:ascii="Times New Roman" w:hAnsi="Times New Roman" w:cs="Times New Roman"/>
          <w:sz w:val="24"/>
          <w:szCs w:val="24"/>
        </w:rPr>
        <w:t xml:space="preserve">es el primer concepto de la teoría de la educación social. </w:t>
      </w:r>
    </w:p>
    <w:p w:rsidR="007A1411" w:rsidRPr="004F0CCF" w:rsidRDefault="007A1411"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En segundo lugar, </w:t>
      </w:r>
      <w:r w:rsidR="0007214E" w:rsidRPr="004F0CCF">
        <w:rPr>
          <w:rFonts w:ascii="Times New Roman" w:hAnsi="Times New Roman" w:cs="Times New Roman"/>
          <w:sz w:val="24"/>
          <w:szCs w:val="24"/>
        </w:rPr>
        <w:t>en la década de 1880, otra teoría de educac</w:t>
      </w:r>
      <w:r w:rsidR="00684EC0">
        <w:rPr>
          <w:rFonts w:ascii="Times New Roman" w:hAnsi="Times New Roman" w:cs="Times New Roman"/>
          <w:sz w:val="24"/>
          <w:szCs w:val="24"/>
        </w:rPr>
        <w:t>ión social surgió como medio para suministrar</w:t>
      </w:r>
      <w:r w:rsidR="0007214E" w:rsidRPr="004F0CCF">
        <w:rPr>
          <w:rFonts w:ascii="Times New Roman" w:hAnsi="Times New Roman" w:cs="Times New Roman"/>
          <w:sz w:val="24"/>
          <w:szCs w:val="24"/>
        </w:rPr>
        <w:t xml:space="preserve"> la educación escolar y </w:t>
      </w:r>
      <w:r w:rsidR="00684EC0">
        <w:rPr>
          <w:rFonts w:ascii="Times New Roman" w:hAnsi="Times New Roman" w:cs="Times New Roman"/>
          <w:sz w:val="24"/>
          <w:szCs w:val="24"/>
        </w:rPr>
        <w:t>facilitar</w:t>
      </w:r>
      <w:r w:rsidR="0007214E" w:rsidRPr="004F0CCF">
        <w:rPr>
          <w:rFonts w:ascii="Times New Roman" w:hAnsi="Times New Roman" w:cs="Times New Roman"/>
          <w:sz w:val="24"/>
          <w:szCs w:val="24"/>
        </w:rPr>
        <w:t xml:space="preserve"> tasas</w:t>
      </w:r>
      <w:r w:rsidR="00684EC0">
        <w:rPr>
          <w:rFonts w:ascii="Times New Roman" w:hAnsi="Times New Roman" w:cs="Times New Roman"/>
          <w:sz w:val="24"/>
          <w:szCs w:val="24"/>
        </w:rPr>
        <w:t xml:space="preserve"> de asistencia escolar. Se desarrolló en ese momento</w:t>
      </w:r>
      <w:r w:rsidR="0007214E" w:rsidRPr="004F0CCF">
        <w:rPr>
          <w:rFonts w:ascii="Times New Roman" w:hAnsi="Times New Roman" w:cs="Times New Roman"/>
          <w:sz w:val="24"/>
          <w:szCs w:val="24"/>
        </w:rPr>
        <w:t xml:space="preserve"> la teoría de la educación social, íntimamente relac</w:t>
      </w:r>
      <w:r w:rsidR="00684EC0">
        <w:rPr>
          <w:rFonts w:ascii="Times New Roman" w:hAnsi="Times New Roman" w:cs="Times New Roman"/>
          <w:sz w:val="24"/>
          <w:szCs w:val="24"/>
        </w:rPr>
        <w:t>ionada con la educación escolar</w:t>
      </w:r>
      <w:r w:rsidR="0007214E" w:rsidRPr="004F0CCF">
        <w:rPr>
          <w:rFonts w:ascii="Times New Roman" w:hAnsi="Times New Roman" w:cs="Times New Roman"/>
          <w:sz w:val="24"/>
          <w:szCs w:val="24"/>
        </w:rPr>
        <w:t xml:space="preserve">. Después de eso, la teoría de la educación social para la reforma educativa fue desarrollada por </w:t>
      </w:r>
      <w:proofErr w:type="spellStart"/>
      <w:r w:rsidR="0007214E" w:rsidRPr="004F0CCF">
        <w:rPr>
          <w:rFonts w:ascii="Times New Roman" w:hAnsi="Times New Roman" w:cs="Times New Roman"/>
          <w:sz w:val="24"/>
          <w:szCs w:val="24"/>
        </w:rPr>
        <w:t>Kaju</w:t>
      </w:r>
      <w:proofErr w:type="spellEnd"/>
      <w:r w:rsidR="0007214E" w:rsidRPr="004F0CCF">
        <w:rPr>
          <w:rFonts w:ascii="Times New Roman" w:hAnsi="Times New Roman" w:cs="Times New Roman"/>
          <w:sz w:val="24"/>
          <w:szCs w:val="24"/>
        </w:rPr>
        <w:t xml:space="preserve"> </w:t>
      </w:r>
      <w:proofErr w:type="spellStart"/>
      <w:r w:rsidR="0007214E" w:rsidRPr="004F0CCF">
        <w:rPr>
          <w:rFonts w:ascii="Times New Roman" w:hAnsi="Times New Roman" w:cs="Times New Roman"/>
          <w:sz w:val="24"/>
          <w:szCs w:val="24"/>
        </w:rPr>
        <w:t>Norisug</w:t>
      </w:r>
      <w:r w:rsidR="00A672A3">
        <w:rPr>
          <w:rFonts w:ascii="Times New Roman" w:hAnsi="Times New Roman" w:cs="Times New Roman"/>
          <w:sz w:val="24"/>
          <w:szCs w:val="24"/>
        </w:rPr>
        <w:t>i</w:t>
      </w:r>
      <w:proofErr w:type="spellEnd"/>
      <w:r w:rsidR="00A672A3">
        <w:rPr>
          <w:rFonts w:ascii="Times New Roman" w:hAnsi="Times New Roman" w:cs="Times New Roman"/>
          <w:sz w:val="24"/>
          <w:szCs w:val="24"/>
        </w:rPr>
        <w:t xml:space="preserve"> (1878-1947, el primer jefe d</w:t>
      </w:r>
      <w:r w:rsidR="0007214E" w:rsidRPr="004F0CCF">
        <w:rPr>
          <w:rFonts w:ascii="Times New Roman" w:hAnsi="Times New Roman" w:cs="Times New Roman"/>
          <w:sz w:val="24"/>
          <w:szCs w:val="24"/>
        </w:rPr>
        <w:t xml:space="preserve">el sector de la educación social en el Ministerio de Educación) a comienzos de los años veinte. En este concepto, la educación social </w:t>
      </w:r>
      <w:r w:rsidR="00A672A3">
        <w:rPr>
          <w:rFonts w:ascii="Times New Roman" w:hAnsi="Times New Roman" w:cs="Times New Roman"/>
          <w:sz w:val="24"/>
          <w:szCs w:val="24"/>
        </w:rPr>
        <w:t>se subordinó</w:t>
      </w:r>
      <w:r w:rsidR="0007214E" w:rsidRPr="004F0CCF">
        <w:rPr>
          <w:rFonts w:ascii="Times New Roman" w:hAnsi="Times New Roman" w:cs="Times New Roman"/>
          <w:sz w:val="24"/>
          <w:szCs w:val="24"/>
        </w:rPr>
        <w:t xml:space="preserve"> </w:t>
      </w:r>
      <w:r w:rsidR="00A672A3">
        <w:rPr>
          <w:rFonts w:ascii="Times New Roman" w:hAnsi="Times New Roman" w:cs="Times New Roman"/>
          <w:sz w:val="24"/>
          <w:szCs w:val="24"/>
        </w:rPr>
        <w:t xml:space="preserve">a la educación escolar. </w:t>
      </w:r>
      <w:r w:rsidR="0007214E" w:rsidRPr="004F0CCF">
        <w:rPr>
          <w:rFonts w:ascii="Times New Roman" w:hAnsi="Times New Roman" w:cs="Times New Roman"/>
          <w:sz w:val="24"/>
          <w:szCs w:val="24"/>
        </w:rPr>
        <w:t xml:space="preserve">Sin embargo, es obvio en la teoría de </w:t>
      </w:r>
      <w:proofErr w:type="spellStart"/>
      <w:r w:rsidR="0007214E" w:rsidRPr="004F0CCF">
        <w:rPr>
          <w:rFonts w:ascii="Times New Roman" w:hAnsi="Times New Roman" w:cs="Times New Roman"/>
          <w:sz w:val="24"/>
          <w:szCs w:val="24"/>
        </w:rPr>
        <w:t>Norisugi</w:t>
      </w:r>
      <w:proofErr w:type="spellEnd"/>
      <w:r w:rsidR="0007214E" w:rsidRPr="004F0CCF">
        <w:rPr>
          <w:rFonts w:ascii="Times New Roman" w:hAnsi="Times New Roman" w:cs="Times New Roman"/>
          <w:sz w:val="24"/>
          <w:szCs w:val="24"/>
        </w:rPr>
        <w:t xml:space="preserve"> que la educación social, que podía modificar la educación escolar y liderar la reforma educativa, en otras palabras, ‘la socialización de la escuela’ como una función avanzada de la educación social, fue </w:t>
      </w:r>
      <w:r w:rsidR="00A672A3">
        <w:rPr>
          <w:rFonts w:ascii="Times New Roman" w:hAnsi="Times New Roman" w:cs="Times New Roman"/>
          <w:sz w:val="24"/>
          <w:szCs w:val="24"/>
        </w:rPr>
        <w:t>puesta de relieve</w:t>
      </w:r>
      <w:r w:rsidR="0007214E" w:rsidRPr="004F0CCF">
        <w:rPr>
          <w:rFonts w:ascii="Times New Roman" w:hAnsi="Times New Roman" w:cs="Times New Roman"/>
          <w:sz w:val="24"/>
          <w:szCs w:val="24"/>
        </w:rPr>
        <w:t>.</w:t>
      </w:r>
      <w:r w:rsidR="00A672A3">
        <w:rPr>
          <w:rFonts w:ascii="Times New Roman" w:hAnsi="Times New Roman" w:cs="Times New Roman"/>
          <w:sz w:val="24"/>
          <w:szCs w:val="24"/>
        </w:rPr>
        <w:t xml:space="preserve"> </w:t>
      </w:r>
      <w:r w:rsidR="003D3EA5">
        <w:rPr>
          <w:rFonts w:ascii="Times New Roman" w:hAnsi="Times New Roman" w:cs="Times New Roman"/>
          <w:sz w:val="24"/>
          <w:szCs w:val="24"/>
        </w:rPr>
        <w:t>Ex</w:t>
      </w:r>
      <w:r w:rsidR="00A672A3">
        <w:rPr>
          <w:rFonts w:ascii="Times New Roman" w:hAnsi="Times New Roman" w:cs="Times New Roman"/>
          <w:sz w:val="24"/>
          <w:szCs w:val="24"/>
        </w:rPr>
        <w:t xml:space="preserve">iste así una crítica a </w:t>
      </w:r>
      <w:r w:rsidR="003D3EA5">
        <w:rPr>
          <w:rFonts w:ascii="Times New Roman" w:hAnsi="Times New Roman" w:cs="Times New Roman"/>
          <w:sz w:val="24"/>
          <w:szCs w:val="24"/>
        </w:rPr>
        <w:t>la</w:t>
      </w:r>
      <w:r w:rsidR="00A672A3">
        <w:rPr>
          <w:rFonts w:ascii="Times New Roman" w:hAnsi="Times New Roman" w:cs="Times New Roman"/>
          <w:sz w:val="24"/>
          <w:szCs w:val="24"/>
        </w:rPr>
        <w:t xml:space="preserve"> visión </w:t>
      </w:r>
      <w:r w:rsidR="003D3EA5">
        <w:rPr>
          <w:rFonts w:ascii="Times New Roman" w:hAnsi="Times New Roman" w:cs="Times New Roman"/>
          <w:sz w:val="24"/>
          <w:szCs w:val="24"/>
        </w:rPr>
        <w:t>restringida</w:t>
      </w:r>
      <w:r w:rsidR="00A672A3">
        <w:rPr>
          <w:rFonts w:ascii="Times New Roman" w:hAnsi="Times New Roman" w:cs="Times New Roman"/>
          <w:sz w:val="24"/>
          <w:szCs w:val="24"/>
        </w:rPr>
        <w:t xml:space="preserve"> del concepto de educación social</w:t>
      </w:r>
      <w:r w:rsidR="003D3EA5">
        <w:rPr>
          <w:rFonts w:ascii="Times New Roman" w:hAnsi="Times New Roman" w:cs="Times New Roman"/>
          <w:sz w:val="24"/>
          <w:szCs w:val="24"/>
        </w:rPr>
        <w:t>,</w:t>
      </w:r>
      <w:r w:rsidR="00A672A3">
        <w:rPr>
          <w:rFonts w:ascii="Times New Roman" w:hAnsi="Times New Roman" w:cs="Times New Roman"/>
          <w:sz w:val="24"/>
          <w:szCs w:val="24"/>
        </w:rPr>
        <w:t xml:space="preserve"> que en realidad se toma como teoría establecida, </w:t>
      </w:r>
      <w:r w:rsidR="003D3EA5">
        <w:rPr>
          <w:rFonts w:ascii="Times New Roman" w:hAnsi="Times New Roman" w:cs="Times New Roman"/>
          <w:sz w:val="24"/>
          <w:szCs w:val="24"/>
        </w:rPr>
        <w:t>que identifica educación social con educación extraescolar</w:t>
      </w:r>
      <w:r w:rsidR="00184F7F" w:rsidRPr="004F0CCF">
        <w:rPr>
          <w:rFonts w:ascii="Times New Roman" w:hAnsi="Times New Roman" w:cs="Times New Roman"/>
          <w:sz w:val="24"/>
          <w:szCs w:val="24"/>
        </w:rPr>
        <w:t>.</w:t>
      </w:r>
      <w:r w:rsidR="003D3EA5">
        <w:rPr>
          <w:rFonts w:ascii="Times New Roman" w:hAnsi="Times New Roman" w:cs="Times New Roman"/>
          <w:sz w:val="24"/>
          <w:szCs w:val="24"/>
        </w:rPr>
        <w:t xml:space="preserve"> </w:t>
      </w:r>
      <w:r w:rsidR="00184F7F" w:rsidRPr="004F0CCF">
        <w:rPr>
          <w:rFonts w:ascii="Times New Roman" w:hAnsi="Times New Roman" w:cs="Times New Roman"/>
          <w:sz w:val="24"/>
          <w:szCs w:val="24"/>
        </w:rPr>
        <w:t xml:space="preserve">Hoy, la teoría de </w:t>
      </w:r>
      <w:r w:rsidR="003D3EA5">
        <w:rPr>
          <w:rFonts w:ascii="Times New Roman" w:hAnsi="Times New Roman" w:cs="Times New Roman"/>
          <w:sz w:val="24"/>
          <w:szCs w:val="24"/>
        </w:rPr>
        <w:t xml:space="preserve">la </w:t>
      </w:r>
      <w:r w:rsidR="00184F7F" w:rsidRPr="004F0CCF">
        <w:rPr>
          <w:rFonts w:ascii="Times New Roman" w:hAnsi="Times New Roman" w:cs="Times New Roman"/>
          <w:sz w:val="24"/>
          <w:szCs w:val="24"/>
        </w:rPr>
        <w:t xml:space="preserve">educación social </w:t>
      </w:r>
      <w:r w:rsidR="003D3EA5" w:rsidRPr="004F0CCF">
        <w:rPr>
          <w:rFonts w:ascii="Times New Roman" w:hAnsi="Times New Roman" w:cs="Times New Roman"/>
          <w:sz w:val="24"/>
          <w:szCs w:val="24"/>
        </w:rPr>
        <w:t xml:space="preserve">de </w:t>
      </w:r>
      <w:proofErr w:type="spellStart"/>
      <w:r w:rsidR="003D3EA5" w:rsidRPr="004F0CCF">
        <w:rPr>
          <w:rFonts w:ascii="Times New Roman" w:hAnsi="Times New Roman" w:cs="Times New Roman"/>
          <w:sz w:val="24"/>
          <w:szCs w:val="24"/>
        </w:rPr>
        <w:t>Norisugi</w:t>
      </w:r>
      <w:proofErr w:type="spellEnd"/>
      <w:r w:rsidR="003D3EA5" w:rsidRPr="004F0CCF">
        <w:rPr>
          <w:rFonts w:ascii="Times New Roman" w:hAnsi="Times New Roman" w:cs="Times New Roman"/>
          <w:sz w:val="24"/>
          <w:szCs w:val="24"/>
        </w:rPr>
        <w:t xml:space="preserve"> </w:t>
      </w:r>
      <w:r w:rsidR="00184F7F" w:rsidRPr="004F0CCF">
        <w:rPr>
          <w:rFonts w:ascii="Times New Roman" w:hAnsi="Times New Roman" w:cs="Times New Roman"/>
          <w:sz w:val="24"/>
          <w:szCs w:val="24"/>
        </w:rPr>
        <w:t>se ha convertido en uno de los antecedentes históricos de la idea de cooperación y fusión</w:t>
      </w:r>
      <w:r w:rsidR="003D3EA5">
        <w:rPr>
          <w:rFonts w:ascii="Times New Roman" w:hAnsi="Times New Roman" w:cs="Times New Roman"/>
          <w:sz w:val="24"/>
          <w:szCs w:val="24"/>
        </w:rPr>
        <w:t xml:space="preserve"> entre la educación escolar y la </w:t>
      </w:r>
      <w:r w:rsidR="00184F7F" w:rsidRPr="004F0CCF">
        <w:rPr>
          <w:rFonts w:ascii="Times New Roman" w:hAnsi="Times New Roman" w:cs="Times New Roman"/>
          <w:sz w:val="24"/>
          <w:szCs w:val="24"/>
        </w:rPr>
        <w:t xml:space="preserve">educación social, y </w:t>
      </w:r>
      <w:r w:rsidR="003D3EA5">
        <w:rPr>
          <w:rFonts w:ascii="Times New Roman" w:hAnsi="Times New Roman" w:cs="Times New Roman"/>
          <w:sz w:val="24"/>
          <w:szCs w:val="24"/>
        </w:rPr>
        <w:t xml:space="preserve">de </w:t>
      </w:r>
      <w:r w:rsidR="00184F7F" w:rsidRPr="004F0CCF">
        <w:rPr>
          <w:rFonts w:ascii="Times New Roman" w:hAnsi="Times New Roman" w:cs="Times New Roman"/>
          <w:sz w:val="24"/>
          <w:szCs w:val="24"/>
        </w:rPr>
        <w:t>la apertura de escuelas.</w:t>
      </w:r>
    </w:p>
    <w:p w:rsidR="00184F7F" w:rsidRPr="004F0CCF" w:rsidRDefault="00184F7F"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tercer concepto </w:t>
      </w:r>
      <w:r w:rsidR="002C77E7">
        <w:rPr>
          <w:rFonts w:ascii="Times New Roman" w:hAnsi="Times New Roman" w:cs="Times New Roman"/>
          <w:sz w:val="24"/>
          <w:szCs w:val="24"/>
        </w:rPr>
        <w:t>es</w:t>
      </w:r>
      <w:r w:rsidRPr="004F0CCF">
        <w:rPr>
          <w:rFonts w:ascii="Times New Roman" w:hAnsi="Times New Roman" w:cs="Times New Roman"/>
          <w:sz w:val="24"/>
          <w:szCs w:val="24"/>
        </w:rPr>
        <w:t xml:space="preserve"> la teoría de la ‘socialización de la educación, y la educación (escolarización) de la sociedad’. </w:t>
      </w:r>
      <w:proofErr w:type="spellStart"/>
      <w:r w:rsidRPr="004F0CCF">
        <w:rPr>
          <w:rFonts w:ascii="Times New Roman" w:hAnsi="Times New Roman" w:cs="Times New Roman"/>
          <w:sz w:val="24"/>
          <w:szCs w:val="24"/>
        </w:rPr>
        <w:t>Jiro</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Yamana</w:t>
      </w:r>
      <w:proofErr w:type="spellEnd"/>
      <w:r w:rsidRPr="004F0CCF">
        <w:rPr>
          <w:rFonts w:ascii="Times New Roman" w:hAnsi="Times New Roman" w:cs="Times New Roman"/>
          <w:sz w:val="24"/>
          <w:szCs w:val="24"/>
        </w:rPr>
        <w:t xml:space="preserve"> (1864-1957), quien escribió </w:t>
      </w:r>
      <w:r w:rsidRPr="004F0CCF">
        <w:rPr>
          <w:rFonts w:ascii="Times New Roman" w:hAnsi="Times New Roman" w:cs="Times New Roman"/>
          <w:i/>
          <w:sz w:val="24"/>
          <w:szCs w:val="24"/>
        </w:rPr>
        <w:t>Educación Social</w:t>
      </w:r>
      <w:r w:rsidRPr="004F0CCF">
        <w:rPr>
          <w:rFonts w:ascii="Times New Roman" w:hAnsi="Times New Roman" w:cs="Times New Roman"/>
          <w:sz w:val="24"/>
          <w:szCs w:val="24"/>
        </w:rPr>
        <w:t xml:space="preserve"> (</w:t>
      </w:r>
      <w:proofErr w:type="spellStart"/>
      <w:r w:rsidR="002D1504" w:rsidRPr="004F0CCF">
        <w:rPr>
          <w:rFonts w:ascii="Times New Roman" w:hAnsi="Times New Roman" w:cs="Times New Roman"/>
          <w:sz w:val="24"/>
          <w:szCs w:val="24"/>
        </w:rPr>
        <w:t>Syakaikyouiku</w:t>
      </w:r>
      <w:proofErr w:type="spellEnd"/>
      <w:r w:rsidR="002D1504" w:rsidRPr="004F0CCF">
        <w:rPr>
          <w:rFonts w:ascii="Times New Roman" w:hAnsi="Times New Roman" w:cs="Times New Roman"/>
          <w:sz w:val="24"/>
          <w:szCs w:val="24"/>
        </w:rPr>
        <w:t xml:space="preserve">), el primer libro sobre ese tema en Japón, fue </w:t>
      </w:r>
      <w:r w:rsidR="003D3EA5">
        <w:rPr>
          <w:rFonts w:ascii="Times New Roman" w:hAnsi="Times New Roman" w:cs="Times New Roman"/>
          <w:sz w:val="24"/>
          <w:szCs w:val="24"/>
        </w:rPr>
        <w:t xml:space="preserve">el punto de partida </w:t>
      </w:r>
      <w:r w:rsidR="002D1504" w:rsidRPr="004F0CCF">
        <w:rPr>
          <w:rFonts w:ascii="Times New Roman" w:hAnsi="Times New Roman" w:cs="Times New Roman"/>
          <w:sz w:val="24"/>
          <w:szCs w:val="24"/>
        </w:rPr>
        <w:t>de est</w:t>
      </w:r>
      <w:r w:rsidR="003D3EA5">
        <w:rPr>
          <w:rFonts w:ascii="Times New Roman" w:hAnsi="Times New Roman" w:cs="Times New Roman"/>
          <w:sz w:val="24"/>
          <w:szCs w:val="24"/>
        </w:rPr>
        <w:t>a</w:t>
      </w:r>
      <w:r w:rsidR="002D1504" w:rsidRPr="004F0CCF">
        <w:rPr>
          <w:rFonts w:ascii="Times New Roman" w:hAnsi="Times New Roman" w:cs="Times New Roman"/>
          <w:sz w:val="24"/>
          <w:szCs w:val="24"/>
        </w:rPr>
        <w:t xml:space="preserve"> </w:t>
      </w:r>
      <w:r w:rsidR="003D3EA5">
        <w:rPr>
          <w:rFonts w:ascii="Times New Roman" w:hAnsi="Times New Roman" w:cs="Times New Roman"/>
          <w:sz w:val="24"/>
          <w:szCs w:val="24"/>
        </w:rPr>
        <w:t>idea</w:t>
      </w:r>
      <w:r w:rsidR="002D1504" w:rsidRPr="004F0CCF">
        <w:rPr>
          <w:rFonts w:ascii="Times New Roman" w:hAnsi="Times New Roman" w:cs="Times New Roman"/>
          <w:sz w:val="24"/>
          <w:szCs w:val="24"/>
        </w:rPr>
        <w:t xml:space="preserve">. Además, </w:t>
      </w:r>
      <w:r w:rsidR="003D3EA5">
        <w:rPr>
          <w:rFonts w:ascii="Times New Roman" w:hAnsi="Times New Roman" w:cs="Times New Roman"/>
          <w:sz w:val="24"/>
          <w:szCs w:val="24"/>
        </w:rPr>
        <w:t xml:space="preserve">el concepto </w:t>
      </w:r>
      <w:r w:rsidR="002D1504" w:rsidRPr="004F0CCF">
        <w:rPr>
          <w:rFonts w:ascii="Times New Roman" w:hAnsi="Times New Roman" w:cs="Times New Roman"/>
          <w:sz w:val="24"/>
          <w:szCs w:val="24"/>
        </w:rPr>
        <w:t xml:space="preserve">fue formulado por el funcionario público en el sector cuaternario del ministerio de Educación (el primer sector de educación social, 1919-1924). Esta teoría surgió a finales de la década de 1910, y </w:t>
      </w:r>
      <w:r w:rsidR="003D3EA5">
        <w:rPr>
          <w:rFonts w:ascii="Times New Roman" w:hAnsi="Times New Roman" w:cs="Times New Roman"/>
          <w:sz w:val="24"/>
          <w:szCs w:val="24"/>
        </w:rPr>
        <w:t xml:space="preserve">se extendió posteriormente </w:t>
      </w:r>
      <w:r w:rsidR="002D1504" w:rsidRPr="004F0CCF">
        <w:rPr>
          <w:rFonts w:ascii="Times New Roman" w:hAnsi="Times New Roman" w:cs="Times New Roman"/>
          <w:sz w:val="24"/>
          <w:szCs w:val="24"/>
        </w:rPr>
        <w:t xml:space="preserve">entre el sector cuaternario dirigido por </w:t>
      </w:r>
      <w:proofErr w:type="spellStart"/>
      <w:r w:rsidR="002D1504" w:rsidRPr="004F0CCF">
        <w:rPr>
          <w:rFonts w:ascii="Times New Roman" w:hAnsi="Times New Roman" w:cs="Times New Roman"/>
          <w:sz w:val="24"/>
          <w:szCs w:val="24"/>
        </w:rPr>
        <w:t>Norisugi</w:t>
      </w:r>
      <w:proofErr w:type="spellEnd"/>
      <w:r w:rsidR="002F0F75" w:rsidRPr="004F0CCF">
        <w:rPr>
          <w:rFonts w:ascii="Times New Roman" w:hAnsi="Times New Roman" w:cs="Times New Roman"/>
          <w:sz w:val="24"/>
          <w:szCs w:val="24"/>
        </w:rPr>
        <w:t xml:space="preserve">. La teoría de la educación social, que no incluye la educación extraescolar pero resalta su función social, fue desarrollada como un tipo de asistencia a través de la educación relacionado con la teoría de la ‘igualdad de oportunidades en la educación’. Esta teoría de educación social fue combinada con la seguridad educativa de los niños excluidos del sistema educativo, tales como niños con discapacidades mentales o físicas, niños pobres o delincuentes juveniles. Después de la </w:t>
      </w:r>
      <w:r w:rsidR="002F0F75" w:rsidRPr="004F0CCF">
        <w:rPr>
          <w:rFonts w:ascii="Times New Roman" w:hAnsi="Times New Roman" w:cs="Times New Roman"/>
          <w:sz w:val="24"/>
          <w:szCs w:val="24"/>
        </w:rPr>
        <w:lastRenderedPageBreak/>
        <w:t>guerra ruso-japonesa, la educación social en Japón estuvo fuertemente relacionada con el trabajo social (</w:t>
      </w:r>
      <w:r w:rsidR="003D3EA5">
        <w:rPr>
          <w:rFonts w:ascii="Times New Roman" w:hAnsi="Times New Roman" w:cs="Times New Roman"/>
          <w:sz w:val="24"/>
          <w:szCs w:val="24"/>
        </w:rPr>
        <w:t>asistencia social). Ya entre las dos primeras décadas del siglo XX</w:t>
      </w:r>
      <w:r w:rsidR="002F0F75" w:rsidRPr="004F0CCF">
        <w:rPr>
          <w:rFonts w:ascii="Times New Roman" w:hAnsi="Times New Roman" w:cs="Times New Roman"/>
          <w:sz w:val="24"/>
          <w:szCs w:val="24"/>
        </w:rPr>
        <w:t>, parte de</w:t>
      </w:r>
      <w:r w:rsidR="003D3EA5">
        <w:rPr>
          <w:rFonts w:ascii="Times New Roman" w:hAnsi="Times New Roman" w:cs="Times New Roman"/>
          <w:sz w:val="24"/>
          <w:szCs w:val="24"/>
        </w:rPr>
        <w:t xml:space="preserve"> </w:t>
      </w:r>
      <w:r w:rsidR="002F0F75" w:rsidRPr="004F0CCF">
        <w:rPr>
          <w:rFonts w:ascii="Times New Roman" w:hAnsi="Times New Roman" w:cs="Times New Roman"/>
          <w:sz w:val="24"/>
          <w:szCs w:val="24"/>
        </w:rPr>
        <w:t>l</w:t>
      </w:r>
      <w:r w:rsidR="003D3EA5">
        <w:rPr>
          <w:rFonts w:ascii="Times New Roman" w:hAnsi="Times New Roman" w:cs="Times New Roman"/>
          <w:sz w:val="24"/>
          <w:szCs w:val="24"/>
        </w:rPr>
        <w:t>a</w:t>
      </w:r>
      <w:r w:rsidR="002F0F75" w:rsidRPr="004F0CCF">
        <w:rPr>
          <w:rFonts w:ascii="Times New Roman" w:hAnsi="Times New Roman" w:cs="Times New Roman"/>
          <w:sz w:val="24"/>
          <w:szCs w:val="24"/>
        </w:rPr>
        <w:t xml:space="preserve"> </w:t>
      </w:r>
      <w:r w:rsidR="003D3EA5">
        <w:rPr>
          <w:rFonts w:ascii="Times New Roman" w:hAnsi="Times New Roman" w:cs="Times New Roman"/>
          <w:sz w:val="24"/>
          <w:szCs w:val="24"/>
        </w:rPr>
        <w:t>asistencia</w:t>
      </w:r>
      <w:r w:rsidR="002F0F75" w:rsidRPr="004F0CCF">
        <w:rPr>
          <w:rFonts w:ascii="Times New Roman" w:hAnsi="Times New Roman" w:cs="Times New Roman"/>
          <w:sz w:val="24"/>
          <w:szCs w:val="24"/>
        </w:rPr>
        <w:t xml:space="preserve"> social (por ejemplo, la educación para niños disminuidos) estaba incluid</w:t>
      </w:r>
      <w:r w:rsidR="003D3EA5">
        <w:rPr>
          <w:rFonts w:ascii="Times New Roman" w:hAnsi="Times New Roman" w:cs="Times New Roman"/>
          <w:sz w:val="24"/>
          <w:szCs w:val="24"/>
        </w:rPr>
        <w:t>a</w:t>
      </w:r>
      <w:r w:rsidR="002F0F75" w:rsidRPr="004F0CCF">
        <w:rPr>
          <w:rFonts w:ascii="Times New Roman" w:hAnsi="Times New Roman" w:cs="Times New Roman"/>
          <w:sz w:val="24"/>
          <w:szCs w:val="24"/>
        </w:rPr>
        <w:t xml:space="preserve"> en la educación social.</w:t>
      </w:r>
    </w:p>
    <w:p w:rsidR="00696087" w:rsidRPr="004F0CCF" w:rsidRDefault="002F0F7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El cuarto concepto histórico es la teorí</w:t>
      </w:r>
      <w:r w:rsidR="00E40940">
        <w:rPr>
          <w:rFonts w:ascii="Times New Roman" w:hAnsi="Times New Roman" w:cs="Times New Roman"/>
          <w:sz w:val="24"/>
          <w:szCs w:val="24"/>
        </w:rPr>
        <w:t xml:space="preserve">a de la educación social que ha de </w:t>
      </w:r>
      <w:r w:rsidRPr="004F0CCF">
        <w:rPr>
          <w:rFonts w:ascii="Times New Roman" w:hAnsi="Times New Roman" w:cs="Times New Roman"/>
          <w:sz w:val="24"/>
          <w:szCs w:val="24"/>
        </w:rPr>
        <w:t>desarrollar la función de facilitar el desarrollo de la comunidad desde finales de la década de 1880. Fue puesta en marcha</w:t>
      </w:r>
      <w:r w:rsidR="00E40940">
        <w:rPr>
          <w:rFonts w:ascii="Times New Roman" w:hAnsi="Times New Roman" w:cs="Times New Roman"/>
          <w:sz w:val="24"/>
          <w:szCs w:val="24"/>
        </w:rPr>
        <w:t xml:space="preserve"> de manera</w:t>
      </w:r>
      <w:r w:rsidRPr="004F0CCF">
        <w:rPr>
          <w:rFonts w:ascii="Times New Roman" w:hAnsi="Times New Roman" w:cs="Times New Roman"/>
          <w:sz w:val="24"/>
          <w:szCs w:val="24"/>
        </w:rPr>
        <w:t xml:space="preserve"> </w:t>
      </w:r>
      <w:r w:rsidR="00E40940" w:rsidRPr="004F0CCF">
        <w:rPr>
          <w:rFonts w:ascii="Times New Roman" w:hAnsi="Times New Roman" w:cs="Times New Roman"/>
          <w:sz w:val="24"/>
          <w:szCs w:val="24"/>
        </w:rPr>
        <w:t xml:space="preserve">genuina </w:t>
      </w:r>
      <w:r w:rsidRPr="004F0CCF">
        <w:rPr>
          <w:rFonts w:ascii="Times New Roman" w:hAnsi="Times New Roman" w:cs="Times New Roman"/>
          <w:sz w:val="24"/>
          <w:szCs w:val="24"/>
        </w:rPr>
        <w:t>a través del Movimiento de Reforma basado e</w:t>
      </w:r>
      <w:r w:rsidR="00E40940">
        <w:rPr>
          <w:rFonts w:ascii="Times New Roman" w:hAnsi="Times New Roman" w:cs="Times New Roman"/>
          <w:sz w:val="24"/>
          <w:szCs w:val="24"/>
        </w:rPr>
        <w:t>n la Comunidad iniciado por el M</w:t>
      </w:r>
      <w:r w:rsidRPr="004F0CCF">
        <w:rPr>
          <w:rFonts w:ascii="Times New Roman" w:hAnsi="Times New Roman" w:cs="Times New Roman"/>
          <w:sz w:val="24"/>
          <w:szCs w:val="24"/>
        </w:rPr>
        <w:t xml:space="preserve">inistro del </w:t>
      </w:r>
      <w:r w:rsidR="00E40940">
        <w:rPr>
          <w:rFonts w:ascii="Times New Roman" w:hAnsi="Times New Roman" w:cs="Times New Roman"/>
          <w:sz w:val="24"/>
          <w:szCs w:val="24"/>
        </w:rPr>
        <w:t>I</w:t>
      </w:r>
      <w:r w:rsidRPr="004F0CCF">
        <w:rPr>
          <w:rFonts w:ascii="Times New Roman" w:hAnsi="Times New Roman" w:cs="Times New Roman"/>
          <w:sz w:val="24"/>
          <w:szCs w:val="24"/>
        </w:rPr>
        <w:t>nterior. Como vemos, la expresión de educación social</w:t>
      </w:r>
      <w:r w:rsidR="005A7AEF" w:rsidRPr="004F0CCF">
        <w:rPr>
          <w:rFonts w:ascii="Times New Roman" w:hAnsi="Times New Roman" w:cs="Times New Roman"/>
          <w:sz w:val="24"/>
          <w:szCs w:val="24"/>
        </w:rPr>
        <w:t xml:space="preserve"> en la teoría de </w:t>
      </w:r>
      <w:proofErr w:type="spellStart"/>
      <w:r w:rsidR="005A7AEF" w:rsidRPr="004F0CCF">
        <w:rPr>
          <w:rFonts w:ascii="Times New Roman" w:hAnsi="Times New Roman" w:cs="Times New Roman"/>
          <w:sz w:val="24"/>
          <w:szCs w:val="24"/>
        </w:rPr>
        <w:t>Yamana</w:t>
      </w:r>
      <w:proofErr w:type="spellEnd"/>
      <w:r w:rsidR="005A7AEF" w:rsidRPr="004F0CCF">
        <w:rPr>
          <w:rFonts w:ascii="Times New Roman" w:hAnsi="Times New Roman" w:cs="Times New Roman"/>
          <w:sz w:val="24"/>
          <w:szCs w:val="24"/>
        </w:rPr>
        <w:t xml:space="preserve"> estaba relacionada con la ‘mejora de la sociedad’ y la ‘popularización de la educaci</w:t>
      </w:r>
      <w:r w:rsidR="000361D4">
        <w:rPr>
          <w:rFonts w:ascii="Times New Roman" w:hAnsi="Times New Roman" w:cs="Times New Roman"/>
          <w:sz w:val="24"/>
          <w:szCs w:val="24"/>
        </w:rPr>
        <w:t>ón’. La educación social se articulaba en torno a</w:t>
      </w:r>
      <w:r w:rsidR="005A7AEF" w:rsidRPr="004F0CCF">
        <w:rPr>
          <w:rFonts w:ascii="Times New Roman" w:hAnsi="Times New Roman" w:cs="Times New Roman"/>
          <w:sz w:val="24"/>
          <w:szCs w:val="24"/>
        </w:rPr>
        <w:t xml:space="preserve"> la idea que toma la mejora de la sociedad y la de la educación como un todo en las comunidades. También se desarrolló como un concep</w:t>
      </w:r>
      <w:r w:rsidR="000361D4">
        <w:rPr>
          <w:rFonts w:ascii="Times New Roman" w:hAnsi="Times New Roman" w:cs="Times New Roman"/>
          <w:sz w:val="24"/>
          <w:szCs w:val="24"/>
        </w:rPr>
        <w:t>to que combina las funciones tanto de la educación como de la</w:t>
      </w:r>
      <w:r w:rsidR="005A7AEF" w:rsidRPr="004F0CCF">
        <w:rPr>
          <w:rFonts w:ascii="Times New Roman" w:hAnsi="Times New Roman" w:cs="Times New Roman"/>
          <w:sz w:val="24"/>
          <w:szCs w:val="24"/>
        </w:rPr>
        <w:t xml:space="preserve"> promoción comunitaria. Este concepto de educación social fue heredado por el </w:t>
      </w:r>
      <w:proofErr w:type="spellStart"/>
      <w:r w:rsidR="005A7AEF" w:rsidRPr="000361D4">
        <w:rPr>
          <w:rFonts w:ascii="Times New Roman" w:hAnsi="Times New Roman" w:cs="Times New Roman"/>
          <w:i/>
          <w:sz w:val="24"/>
          <w:szCs w:val="24"/>
        </w:rPr>
        <w:t>Kominkan</w:t>
      </w:r>
      <w:proofErr w:type="spellEnd"/>
      <w:r w:rsidR="005A7AEF" w:rsidRPr="004F0CCF">
        <w:rPr>
          <w:rFonts w:ascii="Times New Roman" w:hAnsi="Times New Roman" w:cs="Times New Roman"/>
          <w:sz w:val="24"/>
          <w:szCs w:val="24"/>
        </w:rPr>
        <w:t xml:space="preserve"> después de la Segun</w:t>
      </w:r>
      <w:r w:rsidR="000361D4">
        <w:rPr>
          <w:rFonts w:ascii="Times New Roman" w:hAnsi="Times New Roman" w:cs="Times New Roman"/>
          <w:sz w:val="24"/>
          <w:szCs w:val="24"/>
        </w:rPr>
        <w:t>da Guerra Mundial e incitó mucho el debate</w:t>
      </w:r>
      <w:r w:rsidR="005A7AEF" w:rsidRPr="004F0CCF">
        <w:rPr>
          <w:rFonts w:ascii="Times New Roman" w:hAnsi="Times New Roman" w:cs="Times New Roman"/>
          <w:sz w:val="24"/>
          <w:szCs w:val="24"/>
        </w:rPr>
        <w:t xml:space="preserve"> sobre la teoría de la educación social para el desarrollo comunitario. En la sociedad contemporánea, este tipo de teoría de la educación social </w:t>
      </w:r>
      <w:r w:rsidR="000361D4">
        <w:rPr>
          <w:rFonts w:ascii="Times New Roman" w:hAnsi="Times New Roman" w:cs="Times New Roman"/>
          <w:sz w:val="24"/>
          <w:szCs w:val="24"/>
        </w:rPr>
        <w:t>ha sido de nuevo objeto de</w:t>
      </w:r>
      <w:r w:rsidR="005A7AEF" w:rsidRPr="004F0CCF">
        <w:rPr>
          <w:rFonts w:ascii="Times New Roman" w:hAnsi="Times New Roman" w:cs="Times New Roman"/>
          <w:sz w:val="24"/>
          <w:szCs w:val="24"/>
        </w:rPr>
        <w:t xml:space="preserve"> atención. En este concepto, podemos encontrar la tendencia </w:t>
      </w:r>
      <w:r w:rsidR="00DA278F">
        <w:rPr>
          <w:rFonts w:ascii="Times New Roman" w:hAnsi="Times New Roman" w:cs="Times New Roman"/>
          <w:sz w:val="24"/>
          <w:szCs w:val="24"/>
        </w:rPr>
        <w:t>que hace</w:t>
      </w:r>
      <w:r w:rsidR="005A7AEF" w:rsidRPr="004F0CCF">
        <w:rPr>
          <w:rFonts w:ascii="Times New Roman" w:hAnsi="Times New Roman" w:cs="Times New Roman"/>
          <w:sz w:val="24"/>
          <w:szCs w:val="24"/>
        </w:rPr>
        <w:t xml:space="preserve"> hincapié en la lógica de la promoción comunitaria, más que en la lógica de la educación. </w:t>
      </w:r>
      <w:r w:rsidR="00696087" w:rsidRPr="004F0CCF">
        <w:rPr>
          <w:rFonts w:ascii="Times New Roman" w:hAnsi="Times New Roman" w:cs="Times New Roman"/>
          <w:sz w:val="24"/>
          <w:szCs w:val="24"/>
        </w:rPr>
        <w:t>A pesar de que fue criticado, si tomamos este concepto como la contradicción histórica de los conceptos de educación social, podremos tener un punto de vista más histórico, que podremos usar para volver a analizar la situación apropiada para la educación social en el Japón actual.</w:t>
      </w:r>
    </w:p>
    <w:p w:rsidR="000F3AC5" w:rsidRPr="004F0CCF" w:rsidRDefault="000F3AC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De este modo, el concepto de educación social ha sido históricamente establecido </w:t>
      </w:r>
      <w:r w:rsidR="000361D4">
        <w:rPr>
          <w:rFonts w:ascii="Times New Roman" w:hAnsi="Times New Roman" w:cs="Times New Roman"/>
          <w:sz w:val="24"/>
          <w:szCs w:val="24"/>
        </w:rPr>
        <w:t>detentando</w:t>
      </w:r>
      <w:r w:rsidRPr="004F0CCF">
        <w:rPr>
          <w:rFonts w:ascii="Times New Roman" w:hAnsi="Times New Roman" w:cs="Times New Roman"/>
          <w:sz w:val="24"/>
          <w:szCs w:val="24"/>
        </w:rPr>
        <w:t xml:space="preserve"> múltiples significados. La educación social, que fue popularizada tras la Segunda Guerra Mundial, fue posicionada principalmente como derivada de</w:t>
      </w:r>
      <w:r w:rsidR="000361D4">
        <w:rPr>
          <w:rFonts w:ascii="Times New Roman" w:hAnsi="Times New Roman" w:cs="Times New Roman"/>
          <w:sz w:val="24"/>
          <w:szCs w:val="24"/>
        </w:rPr>
        <w:t xml:space="preserve"> </w:t>
      </w:r>
      <w:r w:rsidRPr="004F0CCF">
        <w:rPr>
          <w:rFonts w:ascii="Times New Roman" w:hAnsi="Times New Roman" w:cs="Times New Roman"/>
          <w:sz w:val="24"/>
          <w:szCs w:val="24"/>
        </w:rPr>
        <w:t>l</w:t>
      </w:r>
      <w:r w:rsidR="000361D4">
        <w:rPr>
          <w:rFonts w:ascii="Times New Roman" w:hAnsi="Times New Roman" w:cs="Times New Roman"/>
          <w:sz w:val="24"/>
          <w:szCs w:val="24"/>
        </w:rPr>
        <w:t>a</w:t>
      </w:r>
      <w:r w:rsidRPr="004F0CCF">
        <w:rPr>
          <w:rFonts w:ascii="Times New Roman" w:hAnsi="Times New Roman" w:cs="Times New Roman"/>
          <w:sz w:val="24"/>
          <w:szCs w:val="24"/>
        </w:rPr>
        <w:t xml:space="preserve"> </w:t>
      </w:r>
      <w:r w:rsidR="000361D4">
        <w:rPr>
          <w:rFonts w:ascii="Times New Roman" w:hAnsi="Times New Roman" w:cs="Times New Roman"/>
          <w:sz w:val="24"/>
          <w:szCs w:val="24"/>
        </w:rPr>
        <w:t>autoeducación</w:t>
      </w:r>
      <w:r w:rsidRPr="004F0CCF">
        <w:rPr>
          <w:rFonts w:ascii="Times New Roman" w:hAnsi="Times New Roman" w:cs="Times New Roman"/>
          <w:sz w:val="24"/>
          <w:szCs w:val="24"/>
        </w:rPr>
        <w:t>. Después de todo, fue desarrollada como educación de adultos en hobbies y actividades culturales. Después de la guerra, la comprensión de la educación socia</w:t>
      </w:r>
      <w:r w:rsidR="005907F7">
        <w:rPr>
          <w:rFonts w:ascii="Times New Roman" w:hAnsi="Times New Roman" w:cs="Times New Roman"/>
          <w:sz w:val="24"/>
          <w:szCs w:val="24"/>
        </w:rPr>
        <w:t>l estuvo extremadamente limitada</w:t>
      </w:r>
      <w:r w:rsidRPr="004F0CCF">
        <w:rPr>
          <w:rFonts w:ascii="Times New Roman" w:hAnsi="Times New Roman" w:cs="Times New Roman"/>
          <w:sz w:val="24"/>
          <w:szCs w:val="24"/>
        </w:rPr>
        <w:t xml:space="preserve">. Debido a esto, la administración de la educación social se ha debilitado. Analizando la educación social a través de una perspectiva histórica desde múltiples ángulos, podemos desarrollar ideas para hacerle frente a la actual situación </w:t>
      </w:r>
      <w:r w:rsidR="005907F7">
        <w:rPr>
          <w:rFonts w:ascii="Times New Roman" w:hAnsi="Times New Roman" w:cs="Times New Roman"/>
          <w:sz w:val="24"/>
          <w:szCs w:val="24"/>
        </w:rPr>
        <w:t>opresiva</w:t>
      </w:r>
      <w:r w:rsidRPr="004F0CCF">
        <w:rPr>
          <w:rFonts w:ascii="Times New Roman" w:hAnsi="Times New Roman" w:cs="Times New Roman"/>
          <w:sz w:val="24"/>
          <w:szCs w:val="24"/>
        </w:rPr>
        <w:t xml:space="preserve"> de educación social bajo la crisis económica actual. </w:t>
      </w:r>
      <w:r w:rsidR="00187209" w:rsidRPr="004F0CCF">
        <w:rPr>
          <w:rFonts w:ascii="Times New Roman" w:hAnsi="Times New Roman" w:cs="Times New Roman"/>
          <w:sz w:val="24"/>
          <w:szCs w:val="24"/>
        </w:rPr>
        <w:t>A través de estos esfuerzos, podemos explorar posibilidades innovadoras de educación social en la sociedad actual</w:t>
      </w:r>
      <w:r w:rsidR="00187209" w:rsidRPr="004F0CCF">
        <w:rPr>
          <w:rStyle w:val="Refdenotaalfinal"/>
          <w:rFonts w:ascii="Times New Roman" w:hAnsi="Times New Roman" w:cs="Times New Roman"/>
          <w:sz w:val="24"/>
          <w:szCs w:val="24"/>
        </w:rPr>
        <w:endnoteReference w:id="1"/>
      </w:r>
      <w:r w:rsidR="00187209" w:rsidRPr="004F0CCF">
        <w:rPr>
          <w:rFonts w:ascii="Times New Roman" w:hAnsi="Times New Roman" w:cs="Times New Roman"/>
          <w:sz w:val="24"/>
          <w:szCs w:val="24"/>
        </w:rPr>
        <w:t>.</w:t>
      </w:r>
    </w:p>
    <w:p w:rsidR="00187209" w:rsidRPr="005907F7" w:rsidRDefault="005907F7" w:rsidP="005907F7">
      <w:pPr>
        <w:pStyle w:val="Prrafodelista"/>
        <w:numPr>
          <w:ilvl w:val="0"/>
          <w:numId w:val="5"/>
        </w:numPr>
        <w:spacing w:line="360" w:lineRule="auto"/>
        <w:jc w:val="both"/>
        <w:rPr>
          <w:rFonts w:ascii="Times New Roman" w:hAnsi="Times New Roman" w:cs="Times New Roman"/>
          <w:b/>
          <w:sz w:val="24"/>
          <w:szCs w:val="24"/>
        </w:rPr>
      </w:pPr>
      <w:r w:rsidRPr="005907F7">
        <w:rPr>
          <w:rFonts w:ascii="Times New Roman" w:hAnsi="Times New Roman" w:cs="Times New Roman"/>
          <w:b/>
          <w:sz w:val="24"/>
          <w:szCs w:val="24"/>
        </w:rPr>
        <w:lastRenderedPageBreak/>
        <w:t>Teoría de la E</w:t>
      </w:r>
      <w:r w:rsidR="00187209" w:rsidRPr="005907F7">
        <w:rPr>
          <w:rFonts w:ascii="Times New Roman" w:hAnsi="Times New Roman" w:cs="Times New Roman"/>
          <w:b/>
          <w:sz w:val="24"/>
          <w:szCs w:val="24"/>
        </w:rPr>
        <w:t xml:space="preserve">ducación </w:t>
      </w:r>
      <w:r w:rsidRPr="005907F7">
        <w:rPr>
          <w:rFonts w:ascii="Times New Roman" w:hAnsi="Times New Roman" w:cs="Times New Roman"/>
          <w:b/>
          <w:sz w:val="24"/>
          <w:szCs w:val="24"/>
        </w:rPr>
        <w:t>S</w:t>
      </w:r>
      <w:r w:rsidR="00187209" w:rsidRPr="005907F7">
        <w:rPr>
          <w:rFonts w:ascii="Times New Roman" w:hAnsi="Times New Roman" w:cs="Times New Roman"/>
          <w:b/>
          <w:sz w:val="24"/>
          <w:szCs w:val="24"/>
        </w:rPr>
        <w:t>ocial: centrándonos en los valores comunitarios.</w:t>
      </w:r>
    </w:p>
    <w:p w:rsidR="001131E5" w:rsidRPr="004F0CCF" w:rsidRDefault="001131E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La educación social tradicionalmente ha esperado fomentar la educación en la sociedad a través del poder de la sociedad. La educación social yace profundamente en la sociedad local o comunidad, y toma parte en el proceso de la creación de prácticas autónomas por parte de los ciudadanos par</w:t>
      </w:r>
      <w:r w:rsidR="005907F7">
        <w:rPr>
          <w:rFonts w:ascii="Times New Roman" w:hAnsi="Times New Roman" w:cs="Times New Roman"/>
          <w:sz w:val="24"/>
          <w:szCs w:val="24"/>
        </w:rPr>
        <w:t xml:space="preserve">a realizar un ‘bien común’ y una autonomía </w:t>
      </w:r>
      <w:r w:rsidRPr="004F0CCF">
        <w:rPr>
          <w:rFonts w:ascii="Times New Roman" w:hAnsi="Times New Roman" w:cs="Times New Roman"/>
          <w:sz w:val="24"/>
          <w:szCs w:val="24"/>
        </w:rPr>
        <w:t>en las comunidades.</w:t>
      </w:r>
    </w:p>
    <w:p w:rsidR="001131E5" w:rsidRPr="004F0CCF" w:rsidRDefault="001131E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La educación social tiene características comunes con el capital social</w:t>
      </w:r>
      <w:r w:rsidRPr="004F0CCF">
        <w:rPr>
          <w:rStyle w:val="Refdenotaalfinal"/>
          <w:rFonts w:ascii="Times New Roman" w:hAnsi="Times New Roman" w:cs="Times New Roman"/>
          <w:sz w:val="24"/>
          <w:szCs w:val="24"/>
        </w:rPr>
        <w:endnoteReference w:id="2"/>
      </w:r>
      <w:r w:rsidRPr="004F0CCF">
        <w:rPr>
          <w:rFonts w:ascii="Times New Roman" w:hAnsi="Times New Roman" w:cs="Times New Roman"/>
          <w:sz w:val="24"/>
          <w:szCs w:val="24"/>
        </w:rPr>
        <w:t xml:space="preserve">. </w:t>
      </w:r>
      <w:r w:rsidR="005907F7">
        <w:rPr>
          <w:rFonts w:ascii="Times New Roman" w:hAnsi="Times New Roman" w:cs="Times New Roman"/>
          <w:sz w:val="24"/>
          <w:szCs w:val="24"/>
        </w:rPr>
        <w:t>Ambos conceptos</w:t>
      </w:r>
      <w:r w:rsidRPr="004F0CCF">
        <w:rPr>
          <w:rFonts w:ascii="Times New Roman" w:hAnsi="Times New Roman" w:cs="Times New Roman"/>
          <w:sz w:val="24"/>
          <w:szCs w:val="24"/>
        </w:rPr>
        <w:t xml:space="preserve"> ha</w:t>
      </w:r>
      <w:r w:rsidR="005907F7">
        <w:rPr>
          <w:rFonts w:ascii="Times New Roman" w:hAnsi="Times New Roman" w:cs="Times New Roman"/>
          <w:sz w:val="24"/>
          <w:szCs w:val="24"/>
        </w:rPr>
        <w:t>n</w:t>
      </w:r>
      <w:r w:rsidRPr="004F0CCF">
        <w:rPr>
          <w:rFonts w:ascii="Times New Roman" w:hAnsi="Times New Roman" w:cs="Times New Roman"/>
          <w:sz w:val="24"/>
          <w:szCs w:val="24"/>
        </w:rPr>
        <w:t xml:space="preserve"> sido utilizado</w:t>
      </w:r>
      <w:r w:rsidR="005907F7">
        <w:rPr>
          <w:rFonts w:ascii="Times New Roman" w:hAnsi="Times New Roman" w:cs="Times New Roman"/>
          <w:sz w:val="24"/>
          <w:szCs w:val="24"/>
        </w:rPr>
        <w:t>s</w:t>
      </w:r>
      <w:r w:rsidRPr="004F0CCF">
        <w:rPr>
          <w:rFonts w:ascii="Times New Roman" w:hAnsi="Times New Roman" w:cs="Times New Roman"/>
          <w:sz w:val="24"/>
          <w:szCs w:val="24"/>
        </w:rPr>
        <w:t xml:space="preserve"> para enfatizar el contexto social de la educación. Además, la educación social da mucha importancia al valor del</w:t>
      </w:r>
      <w:r w:rsidR="005907F7">
        <w:rPr>
          <w:rFonts w:ascii="Times New Roman" w:hAnsi="Times New Roman" w:cs="Times New Roman"/>
          <w:sz w:val="24"/>
          <w:szCs w:val="24"/>
        </w:rPr>
        <w:t xml:space="preserve"> entramado</w:t>
      </w:r>
      <w:r w:rsidRPr="004F0CCF">
        <w:rPr>
          <w:rFonts w:ascii="Times New Roman" w:hAnsi="Times New Roman" w:cs="Times New Roman"/>
          <w:sz w:val="24"/>
          <w:szCs w:val="24"/>
        </w:rPr>
        <w:t xml:space="preserve"> social, los criterios de reciprocidad y confianza generalizadas y los lazos de la comunidad, que son también los principales elementos del capital social. </w:t>
      </w:r>
    </w:p>
    <w:p w:rsidR="001131E5" w:rsidRPr="004F0CCF" w:rsidRDefault="001131E5" w:rsidP="004F0CCF">
      <w:pPr>
        <w:spacing w:line="360" w:lineRule="auto"/>
        <w:jc w:val="both"/>
        <w:rPr>
          <w:rFonts w:ascii="Times New Roman" w:hAnsi="Times New Roman" w:cs="Times New Roman"/>
          <w:sz w:val="24"/>
          <w:szCs w:val="24"/>
        </w:rPr>
      </w:pPr>
      <w:proofErr w:type="spellStart"/>
      <w:r w:rsidRPr="004F0CCF">
        <w:rPr>
          <w:rFonts w:ascii="Times New Roman" w:hAnsi="Times New Roman" w:cs="Times New Roman"/>
          <w:sz w:val="24"/>
          <w:szCs w:val="24"/>
        </w:rPr>
        <w:t>Yamana</w:t>
      </w:r>
      <w:proofErr w:type="spellEnd"/>
      <w:r w:rsidRPr="004F0CCF">
        <w:rPr>
          <w:rFonts w:ascii="Times New Roman" w:hAnsi="Times New Roman" w:cs="Times New Roman"/>
          <w:sz w:val="24"/>
          <w:szCs w:val="24"/>
        </w:rPr>
        <w:t xml:space="preserve"> prestó atención a la ‘asociación’ como un facilitador de educación social en el libro, mientras establecía diferencias entre educación nacional y educación social. Él habla del ‘principio de la educación social’, y afirma que </w:t>
      </w:r>
      <w:r w:rsidR="005907F7">
        <w:rPr>
          <w:rFonts w:ascii="Times New Roman" w:hAnsi="Times New Roman" w:cs="Times New Roman"/>
          <w:sz w:val="24"/>
          <w:szCs w:val="24"/>
        </w:rPr>
        <w:t xml:space="preserve">la idea de que </w:t>
      </w:r>
      <w:r w:rsidRPr="004F0CCF">
        <w:rPr>
          <w:rFonts w:ascii="Times New Roman" w:hAnsi="Times New Roman" w:cs="Times New Roman"/>
          <w:sz w:val="24"/>
          <w:szCs w:val="24"/>
        </w:rPr>
        <w:t>‘l</w:t>
      </w:r>
      <w:r w:rsidR="005907F7">
        <w:rPr>
          <w:rFonts w:ascii="Times New Roman" w:hAnsi="Times New Roman" w:cs="Times New Roman"/>
          <w:sz w:val="24"/>
          <w:szCs w:val="24"/>
        </w:rPr>
        <w:t>a sociedad se educa a sí misma’</w:t>
      </w:r>
      <w:r w:rsidRPr="004F0CCF">
        <w:rPr>
          <w:rFonts w:ascii="Times New Roman" w:hAnsi="Times New Roman" w:cs="Times New Roman"/>
          <w:sz w:val="24"/>
          <w:szCs w:val="24"/>
        </w:rPr>
        <w:t xml:space="preserve"> es el principio básico de la educación. </w:t>
      </w:r>
    </w:p>
    <w:p w:rsidR="00B44BD3" w:rsidRPr="004F0CCF" w:rsidRDefault="001131E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Fue el término </w:t>
      </w:r>
      <w:proofErr w:type="spellStart"/>
      <w:r w:rsidRPr="004F0CCF">
        <w:rPr>
          <w:rFonts w:ascii="Times New Roman" w:hAnsi="Times New Roman" w:cs="Times New Roman"/>
          <w:i/>
          <w:sz w:val="24"/>
          <w:szCs w:val="24"/>
        </w:rPr>
        <w:t>sozialpädagogik</w:t>
      </w:r>
      <w:proofErr w:type="spellEnd"/>
      <w:r w:rsidRPr="004F0CCF">
        <w:rPr>
          <w:rFonts w:ascii="Times New Roman" w:hAnsi="Times New Roman" w:cs="Times New Roman"/>
          <w:i/>
          <w:sz w:val="24"/>
          <w:szCs w:val="24"/>
        </w:rPr>
        <w:t xml:space="preserve"> </w:t>
      </w:r>
      <w:r w:rsidRPr="004F0CCF">
        <w:rPr>
          <w:rFonts w:ascii="Times New Roman" w:hAnsi="Times New Roman" w:cs="Times New Roman"/>
          <w:sz w:val="24"/>
          <w:szCs w:val="24"/>
        </w:rPr>
        <w:t xml:space="preserve">de Alemania, introducido en Japón en la década de 1900, </w:t>
      </w:r>
      <w:r w:rsidR="005907F7">
        <w:rPr>
          <w:rFonts w:ascii="Times New Roman" w:hAnsi="Times New Roman" w:cs="Times New Roman"/>
          <w:sz w:val="24"/>
          <w:szCs w:val="24"/>
        </w:rPr>
        <w:t>lo que</w:t>
      </w:r>
      <w:r w:rsidRPr="004F0CCF">
        <w:rPr>
          <w:rFonts w:ascii="Times New Roman" w:hAnsi="Times New Roman" w:cs="Times New Roman"/>
          <w:sz w:val="24"/>
          <w:szCs w:val="24"/>
        </w:rPr>
        <w:t xml:space="preserve"> dio fundamentos pedagógicos a la</w:t>
      </w:r>
      <w:r w:rsidRPr="004F0CCF">
        <w:rPr>
          <w:rFonts w:ascii="Times New Roman" w:hAnsi="Times New Roman" w:cs="Times New Roman"/>
          <w:i/>
          <w:sz w:val="24"/>
          <w:szCs w:val="24"/>
        </w:rPr>
        <w:t xml:space="preserve"> </w:t>
      </w:r>
      <w:r w:rsidR="00B44BD3" w:rsidRPr="004F0CCF">
        <w:rPr>
          <w:rFonts w:ascii="Times New Roman" w:hAnsi="Times New Roman" w:cs="Times New Roman"/>
          <w:sz w:val="24"/>
          <w:szCs w:val="24"/>
        </w:rPr>
        <w:t xml:space="preserve">educación social en Japón. Es necesario prestar atención a la </w:t>
      </w:r>
      <w:proofErr w:type="spellStart"/>
      <w:r w:rsidR="00B44BD3" w:rsidRPr="004F0CCF">
        <w:rPr>
          <w:rFonts w:ascii="Times New Roman" w:hAnsi="Times New Roman" w:cs="Times New Roman"/>
          <w:i/>
          <w:sz w:val="24"/>
          <w:szCs w:val="24"/>
        </w:rPr>
        <w:t>sozialpädagogik</w:t>
      </w:r>
      <w:proofErr w:type="spellEnd"/>
      <w:r w:rsidR="00B44BD3" w:rsidRPr="004F0CCF">
        <w:rPr>
          <w:rFonts w:ascii="Times New Roman" w:hAnsi="Times New Roman" w:cs="Times New Roman"/>
          <w:sz w:val="24"/>
          <w:szCs w:val="24"/>
        </w:rPr>
        <w:t xml:space="preserve">, porque enlaza educación con </w:t>
      </w:r>
      <w:r w:rsidR="005907F7">
        <w:rPr>
          <w:rFonts w:ascii="Times New Roman" w:hAnsi="Times New Roman" w:cs="Times New Roman"/>
          <w:sz w:val="24"/>
          <w:szCs w:val="24"/>
        </w:rPr>
        <w:t>la asistencia</w:t>
      </w:r>
      <w:r w:rsidR="00B44BD3" w:rsidRPr="004F0CCF">
        <w:rPr>
          <w:rFonts w:ascii="Times New Roman" w:hAnsi="Times New Roman" w:cs="Times New Roman"/>
          <w:sz w:val="24"/>
          <w:szCs w:val="24"/>
        </w:rPr>
        <w:t>, mientras que enfatiza el ‘aspecto social de la educación’. La educación social en Japón también contiene históricamente asistencia social, y debemos volver a este tipo de sistema de valores hoy.</w:t>
      </w:r>
    </w:p>
    <w:p w:rsidR="00B44BD3" w:rsidRPr="004F0CCF" w:rsidRDefault="00B44BD3" w:rsidP="004F0CCF">
      <w:pPr>
        <w:spacing w:line="360" w:lineRule="auto"/>
        <w:jc w:val="both"/>
        <w:rPr>
          <w:rFonts w:ascii="Times New Roman" w:hAnsi="Times New Roman" w:cs="Times New Roman"/>
          <w:sz w:val="24"/>
          <w:szCs w:val="24"/>
        </w:rPr>
      </w:pPr>
      <w:proofErr w:type="spellStart"/>
      <w:r w:rsidRPr="004F0CCF">
        <w:rPr>
          <w:rFonts w:ascii="Times New Roman" w:hAnsi="Times New Roman" w:cs="Times New Roman"/>
          <w:sz w:val="24"/>
          <w:szCs w:val="24"/>
        </w:rPr>
        <w:t>Kawamoto</w:t>
      </w:r>
      <w:proofErr w:type="spellEnd"/>
      <w:r w:rsidR="000362C8" w:rsidRPr="004F0CCF">
        <w:rPr>
          <w:rFonts w:ascii="Times New Roman" w:hAnsi="Times New Roman" w:cs="Times New Roman"/>
          <w:sz w:val="24"/>
          <w:szCs w:val="24"/>
        </w:rPr>
        <w:t xml:space="preserve"> prestó atención a la comunidad desde la perspectiva de la educación social a finales de los años veinte, influenciado</w:t>
      </w:r>
      <w:r w:rsidR="005907F7">
        <w:rPr>
          <w:rFonts w:ascii="Times New Roman" w:hAnsi="Times New Roman" w:cs="Times New Roman"/>
          <w:sz w:val="24"/>
          <w:szCs w:val="24"/>
        </w:rPr>
        <w:t>s</w:t>
      </w:r>
      <w:r w:rsidR="000362C8" w:rsidRPr="004F0CCF">
        <w:rPr>
          <w:rFonts w:ascii="Times New Roman" w:hAnsi="Times New Roman" w:cs="Times New Roman"/>
          <w:sz w:val="24"/>
          <w:szCs w:val="24"/>
        </w:rPr>
        <w:t xml:space="preserve"> por la educación progresiva en Estados Unidos. Después de la Segunda Guerra Mundial, los asuntos que circundaban la relación entre la educación social y la comunidad fueron discutidos con el establecimiento de</w:t>
      </w:r>
      <w:r w:rsidR="005907F7">
        <w:rPr>
          <w:rFonts w:ascii="Times New Roman" w:hAnsi="Times New Roman" w:cs="Times New Roman"/>
          <w:sz w:val="24"/>
          <w:szCs w:val="24"/>
        </w:rPr>
        <w:t xml:space="preserve"> los </w:t>
      </w:r>
      <w:proofErr w:type="spellStart"/>
      <w:r w:rsidR="000362C8" w:rsidRPr="005907F7">
        <w:rPr>
          <w:rFonts w:ascii="Times New Roman" w:hAnsi="Times New Roman" w:cs="Times New Roman"/>
          <w:i/>
          <w:sz w:val="24"/>
          <w:szCs w:val="24"/>
        </w:rPr>
        <w:t>Kominkan</w:t>
      </w:r>
      <w:proofErr w:type="spellEnd"/>
      <w:r w:rsidR="000362C8" w:rsidRPr="004F0CCF">
        <w:rPr>
          <w:rFonts w:ascii="Times New Roman" w:hAnsi="Times New Roman" w:cs="Times New Roman"/>
          <w:sz w:val="24"/>
          <w:szCs w:val="24"/>
        </w:rPr>
        <w:t xml:space="preserve">. </w:t>
      </w:r>
    </w:p>
    <w:p w:rsidR="000362C8" w:rsidRPr="004F0CCF" w:rsidRDefault="000362C8"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El centro del debate estaba en la relación existente entre la libertad de un individuo y la solidaridad de la comunidad. Actualmente, la relación entre comunidades y educación social se está convirtiendo en un asunto muy importante en los barrios siendo sometida a reforma de administración y finanzas.</w:t>
      </w:r>
    </w:p>
    <w:p w:rsidR="00B078BC" w:rsidRPr="004F0CCF" w:rsidRDefault="00B078B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Varios valo</w:t>
      </w:r>
      <w:r w:rsidR="00023A60">
        <w:rPr>
          <w:rFonts w:ascii="Times New Roman" w:hAnsi="Times New Roman" w:cs="Times New Roman"/>
          <w:sz w:val="24"/>
          <w:szCs w:val="24"/>
        </w:rPr>
        <w:t>res existen en las comunidades que c</w:t>
      </w:r>
      <w:r w:rsidRPr="004F0CCF">
        <w:rPr>
          <w:rFonts w:ascii="Times New Roman" w:hAnsi="Times New Roman" w:cs="Times New Roman"/>
          <w:sz w:val="24"/>
          <w:szCs w:val="24"/>
        </w:rPr>
        <w:t xml:space="preserve">oexisten pero también colisionan. Además, los valores nacionales, por ejemplo el control del pensamiento de los ciudadanos, </w:t>
      </w:r>
      <w:r w:rsidR="00023A60" w:rsidRPr="004F0CCF">
        <w:rPr>
          <w:rFonts w:ascii="Times New Roman" w:hAnsi="Times New Roman" w:cs="Times New Roman"/>
          <w:sz w:val="24"/>
          <w:szCs w:val="24"/>
        </w:rPr>
        <w:t>penetran</w:t>
      </w:r>
      <w:r w:rsidRPr="004F0CCF">
        <w:rPr>
          <w:rFonts w:ascii="Times New Roman" w:hAnsi="Times New Roman" w:cs="Times New Roman"/>
          <w:sz w:val="24"/>
          <w:szCs w:val="24"/>
        </w:rPr>
        <w:t xml:space="preserve"> en las comunidades.</w:t>
      </w:r>
      <w:r w:rsidR="00023A60">
        <w:rPr>
          <w:rFonts w:ascii="Times New Roman" w:hAnsi="Times New Roman" w:cs="Times New Roman"/>
          <w:sz w:val="24"/>
          <w:szCs w:val="24"/>
        </w:rPr>
        <w:t xml:space="preserve"> Los</w:t>
      </w:r>
      <w:r w:rsidRPr="004F0CCF">
        <w:rPr>
          <w:rFonts w:ascii="Times New Roman" w:hAnsi="Times New Roman" w:cs="Times New Roman"/>
          <w:sz w:val="24"/>
          <w:szCs w:val="24"/>
        </w:rPr>
        <w:t xml:space="preserve"> </w:t>
      </w:r>
      <w:proofErr w:type="spellStart"/>
      <w:r w:rsidRPr="00023A60">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juega</w:t>
      </w:r>
      <w:r w:rsidR="00023A60">
        <w:rPr>
          <w:rFonts w:ascii="Times New Roman" w:hAnsi="Times New Roman" w:cs="Times New Roman"/>
          <w:sz w:val="24"/>
          <w:szCs w:val="24"/>
        </w:rPr>
        <w:t>n</w:t>
      </w:r>
      <w:r w:rsidRPr="004F0CCF">
        <w:rPr>
          <w:rFonts w:ascii="Times New Roman" w:hAnsi="Times New Roman" w:cs="Times New Roman"/>
          <w:sz w:val="24"/>
          <w:szCs w:val="24"/>
        </w:rPr>
        <w:t xml:space="preserve"> un papel importante en el balance de varios valores y </w:t>
      </w:r>
      <w:r w:rsidR="001B49BA">
        <w:rPr>
          <w:rFonts w:ascii="Times New Roman" w:hAnsi="Times New Roman" w:cs="Times New Roman"/>
          <w:sz w:val="24"/>
          <w:szCs w:val="24"/>
        </w:rPr>
        <w:t>la realización d</w:t>
      </w:r>
      <w:r w:rsidRPr="004F0CCF">
        <w:rPr>
          <w:rFonts w:ascii="Times New Roman" w:hAnsi="Times New Roman" w:cs="Times New Roman"/>
          <w:sz w:val="24"/>
          <w:szCs w:val="24"/>
        </w:rPr>
        <w:t xml:space="preserve">el </w:t>
      </w:r>
      <w:r w:rsidR="001B49BA">
        <w:rPr>
          <w:rFonts w:ascii="Times New Roman" w:hAnsi="Times New Roman" w:cs="Times New Roman"/>
          <w:sz w:val="24"/>
          <w:szCs w:val="24"/>
        </w:rPr>
        <w:t>‘</w:t>
      </w:r>
      <w:r w:rsidRPr="004F0CCF">
        <w:rPr>
          <w:rFonts w:ascii="Times New Roman" w:hAnsi="Times New Roman" w:cs="Times New Roman"/>
          <w:sz w:val="24"/>
          <w:szCs w:val="24"/>
        </w:rPr>
        <w:t>bien común</w:t>
      </w:r>
      <w:r w:rsidR="001B49BA">
        <w:rPr>
          <w:rFonts w:ascii="Times New Roman" w:hAnsi="Times New Roman" w:cs="Times New Roman"/>
          <w:sz w:val="24"/>
          <w:szCs w:val="24"/>
        </w:rPr>
        <w:t>’</w:t>
      </w:r>
      <w:r w:rsidRPr="004F0CCF">
        <w:rPr>
          <w:rFonts w:ascii="Times New Roman" w:hAnsi="Times New Roman" w:cs="Times New Roman"/>
          <w:sz w:val="24"/>
          <w:szCs w:val="24"/>
        </w:rPr>
        <w:t xml:space="preserve"> en las comunidades. El </w:t>
      </w:r>
      <w:r w:rsidR="001B49BA">
        <w:rPr>
          <w:rFonts w:ascii="Times New Roman" w:hAnsi="Times New Roman" w:cs="Times New Roman"/>
          <w:sz w:val="24"/>
          <w:szCs w:val="24"/>
        </w:rPr>
        <w:t>‘</w:t>
      </w:r>
      <w:r w:rsidRPr="004F0CCF">
        <w:rPr>
          <w:rFonts w:ascii="Times New Roman" w:hAnsi="Times New Roman" w:cs="Times New Roman"/>
          <w:sz w:val="24"/>
          <w:szCs w:val="24"/>
        </w:rPr>
        <w:t>bien común</w:t>
      </w:r>
      <w:r w:rsidR="001B49BA">
        <w:rPr>
          <w:rFonts w:ascii="Times New Roman" w:hAnsi="Times New Roman" w:cs="Times New Roman"/>
          <w:sz w:val="24"/>
          <w:szCs w:val="24"/>
        </w:rPr>
        <w:t>’</w:t>
      </w:r>
      <w:r w:rsidRPr="004F0CCF">
        <w:rPr>
          <w:rFonts w:ascii="Times New Roman" w:hAnsi="Times New Roman" w:cs="Times New Roman"/>
          <w:sz w:val="24"/>
          <w:szCs w:val="24"/>
        </w:rPr>
        <w:t xml:space="preserve"> se define, corrige y decide mediante deliberación en </w:t>
      </w:r>
      <w:r w:rsidR="001B49BA">
        <w:rPr>
          <w:rFonts w:ascii="Times New Roman" w:hAnsi="Times New Roman" w:cs="Times New Roman"/>
          <w:sz w:val="24"/>
          <w:szCs w:val="24"/>
        </w:rPr>
        <w:t xml:space="preserve">los </w:t>
      </w:r>
      <w:proofErr w:type="spellStart"/>
      <w:r w:rsidRPr="001B49BA">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w:t>
      </w:r>
    </w:p>
    <w:p w:rsidR="00187209" w:rsidRPr="004F0CCF" w:rsidRDefault="000F11A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Por lo tanto, es necesario preparar varios lugares para la deliberación en</w:t>
      </w:r>
      <w:r w:rsidR="009D07F4">
        <w:rPr>
          <w:rFonts w:ascii="Times New Roman" w:hAnsi="Times New Roman" w:cs="Times New Roman"/>
          <w:sz w:val="24"/>
          <w:szCs w:val="24"/>
        </w:rPr>
        <w:t xml:space="preserve"> los</w:t>
      </w:r>
      <w:r w:rsidRPr="004F0CCF">
        <w:rPr>
          <w:rFonts w:ascii="Times New Roman" w:hAnsi="Times New Roman" w:cs="Times New Roman"/>
          <w:sz w:val="24"/>
          <w:szCs w:val="24"/>
        </w:rPr>
        <w:t xml:space="preserve"> </w:t>
      </w:r>
      <w:proofErr w:type="spellStart"/>
      <w:r w:rsidRPr="009D07F4">
        <w:rPr>
          <w:rFonts w:ascii="Times New Roman" w:hAnsi="Times New Roman" w:cs="Times New Roman"/>
          <w:i/>
          <w:sz w:val="24"/>
          <w:szCs w:val="24"/>
        </w:rPr>
        <w:t>Komimkan</w:t>
      </w:r>
      <w:proofErr w:type="spellEnd"/>
      <w:r w:rsidRPr="004F0CCF">
        <w:rPr>
          <w:rFonts w:ascii="Times New Roman" w:hAnsi="Times New Roman" w:cs="Times New Roman"/>
          <w:sz w:val="24"/>
          <w:szCs w:val="24"/>
        </w:rPr>
        <w:t xml:space="preserve"> formal e informalmente. El personal del </w:t>
      </w:r>
      <w:proofErr w:type="spellStart"/>
      <w:r w:rsidRPr="009D07F4">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toma parte en este proceso de deliberación como facilitadores, y las actividades educativas de los residentes crean nuevos valores de comunidad. Por otro lado, </w:t>
      </w:r>
      <w:r w:rsidR="009D07F4">
        <w:rPr>
          <w:rFonts w:ascii="Times New Roman" w:hAnsi="Times New Roman" w:cs="Times New Roman"/>
          <w:sz w:val="24"/>
          <w:szCs w:val="24"/>
        </w:rPr>
        <w:t xml:space="preserve">los </w:t>
      </w:r>
      <w:proofErr w:type="spellStart"/>
      <w:r w:rsidRPr="009D07F4">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ha</w:t>
      </w:r>
      <w:r w:rsidR="009D07F4">
        <w:rPr>
          <w:rFonts w:ascii="Times New Roman" w:hAnsi="Times New Roman" w:cs="Times New Roman"/>
          <w:sz w:val="24"/>
          <w:szCs w:val="24"/>
        </w:rPr>
        <w:t>n</w:t>
      </w:r>
      <w:r w:rsidRPr="004F0CCF">
        <w:rPr>
          <w:rFonts w:ascii="Times New Roman" w:hAnsi="Times New Roman" w:cs="Times New Roman"/>
          <w:sz w:val="24"/>
          <w:szCs w:val="24"/>
        </w:rPr>
        <w:t xml:space="preserve"> empezado a </w:t>
      </w:r>
      <w:r w:rsidR="009D07F4">
        <w:rPr>
          <w:rFonts w:ascii="Times New Roman" w:hAnsi="Times New Roman" w:cs="Times New Roman"/>
          <w:sz w:val="24"/>
          <w:szCs w:val="24"/>
        </w:rPr>
        <w:t xml:space="preserve">participar también </w:t>
      </w:r>
      <w:r w:rsidRPr="004F0CCF">
        <w:rPr>
          <w:rFonts w:ascii="Times New Roman" w:hAnsi="Times New Roman" w:cs="Times New Roman"/>
          <w:sz w:val="24"/>
          <w:szCs w:val="24"/>
        </w:rPr>
        <w:t xml:space="preserve">en las actividades de protección social. La educación social puede también producir </w:t>
      </w:r>
      <w:r w:rsidR="009D07F4">
        <w:rPr>
          <w:rFonts w:ascii="Times New Roman" w:hAnsi="Times New Roman" w:cs="Times New Roman"/>
          <w:sz w:val="24"/>
          <w:szCs w:val="24"/>
        </w:rPr>
        <w:t>un nuevo ‘bien común’ para las comunidades</w:t>
      </w:r>
      <w:r w:rsidRPr="004F0CCF">
        <w:rPr>
          <w:rFonts w:ascii="Times New Roman" w:hAnsi="Times New Roman" w:cs="Times New Roman"/>
          <w:sz w:val="24"/>
          <w:szCs w:val="24"/>
        </w:rPr>
        <w:t xml:space="preserve">, incluyendo actividades </w:t>
      </w:r>
      <w:r w:rsidR="009D07F4" w:rsidRPr="004F0CCF">
        <w:rPr>
          <w:rFonts w:ascii="Times New Roman" w:hAnsi="Times New Roman" w:cs="Times New Roman"/>
          <w:sz w:val="24"/>
          <w:szCs w:val="24"/>
        </w:rPr>
        <w:t>educativas</w:t>
      </w:r>
      <w:r w:rsidR="009D07F4">
        <w:rPr>
          <w:rFonts w:ascii="Times New Roman" w:hAnsi="Times New Roman" w:cs="Times New Roman"/>
          <w:sz w:val="24"/>
          <w:szCs w:val="24"/>
        </w:rPr>
        <w:t xml:space="preserve"> para la protección social</w:t>
      </w:r>
      <w:r w:rsidRPr="004F0CCF">
        <w:rPr>
          <w:rFonts w:ascii="Times New Roman" w:hAnsi="Times New Roman" w:cs="Times New Roman"/>
          <w:sz w:val="24"/>
          <w:szCs w:val="24"/>
        </w:rPr>
        <w:t xml:space="preserve"> </w:t>
      </w:r>
      <w:r w:rsidR="009D07F4">
        <w:rPr>
          <w:rFonts w:ascii="Times New Roman" w:hAnsi="Times New Roman" w:cs="Times New Roman"/>
          <w:sz w:val="24"/>
          <w:szCs w:val="24"/>
        </w:rPr>
        <w:t xml:space="preserve">así como </w:t>
      </w:r>
      <w:r w:rsidRPr="004F0CCF">
        <w:rPr>
          <w:rFonts w:ascii="Times New Roman" w:hAnsi="Times New Roman" w:cs="Times New Roman"/>
          <w:sz w:val="24"/>
          <w:szCs w:val="24"/>
        </w:rPr>
        <w:t xml:space="preserve">la alemana </w:t>
      </w:r>
      <w:proofErr w:type="spellStart"/>
      <w:r w:rsidRPr="004F0CCF">
        <w:rPr>
          <w:rFonts w:ascii="Times New Roman" w:hAnsi="Times New Roman" w:cs="Times New Roman"/>
          <w:i/>
          <w:sz w:val="24"/>
          <w:szCs w:val="24"/>
        </w:rPr>
        <w:t>sozialpädagogik</w:t>
      </w:r>
      <w:proofErr w:type="gramStart"/>
      <w:r w:rsidRPr="004F0CCF">
        <w:rPr>
          <w:rFonts w:ascii="Times New Roman" w:hAnsi="Times New Roman" w:cs="Times New Roman"/>
          <w:i/>
          <w:sz w:val="24"/>
          <w:szCs w:val="24"/>
        </w:rPr>
        <w:t>,</w:t>
      </w:r>
      <w:r w:rsidR="009D07F4">
        <w:rPr>
          <w:rFonts w:ascii="Times New Roman" w:hAnsi="Times New Roman" w:cs="Times New Roman"/>
          <w:sz w:val="24"/>
          <w:szCs w:val="24"/>
        </w:rPr>
        <w:t>o</w:t>
      </w:r>
      <w:proofErr w:type="spellEnd"/>
      <w:proofErr w:type="gramEnd"/>
      <w:r w:rsidR="009D07F4">
        <w:rPr>
          <w:rFonts w:ascii="Times New Roman" w:hAnsi="Times New Roman" w:cs="Times New Roman"/>
          <w:sz w:val="24"/>
          <w:szCs w:val="24"/>
        </w:rPr>
        <w:t xml:space="preserve"> la</w:t>
      </w:r>
      <w:r w:rsidRPr="004F0CCF">
        <w:rPr>
          <w:rFonts w:ascii="Times New Roman" w:hAnsi="Times New Roman" w:cs="Times New Roman"/>
          <w:i/>
          <w:sz w:val="24"/>
          <w:szCs w:val="24"/>
        </w:rPr>
        <w:t xml:space="preserve"> social </w:t>
      </w:r>
      <w:proofErr w:type="spellStart"/>
      <w:r w:rsidRPr="004F0CCF">
        <w:rPr>
          <w:rFonts w:ascii="Times New Roman" w:hAnsi="Times New Roman" w:cs="Times New Roman"/>
          <w:i/>
          <w:sz w:val="24"/>
          <w:szCs w:val="24"/>
        </w:rPr>
        <w:t>pedagogik</w:t>
      </w:r>
      <w:proofErr w:type="spellEnd"/>
      <w:r w:rsidRPr="004F0CCF">
        <w:rPr>
          <w:rFonts w:ascii="Times New Roman" w:hAnsi="Times New Roman" w:cs="Times New Roman"/>
          <w:i/>
          <w:sz w:val="24"/>
          <w:szCs w:val="24"/>
        </w:rPr>
        <w:t xml:space="preserve"> </w:t>
      </w:r>
      <w:r w:rsidRPr="004F0CCF">
        <w:rPr>
          <w:rFonts w:ascii="Times New Roman" w:hAnsi="Times New Roman" w:cs="Times New Roman"/>
          <w:sz w:val="24"/>
          <w:szCs w:val="24"/>
        </w:rPr>
        <w:t xml:space="preserve">en los países nórdicos. </w:t>
      </w:r>
      <w:r w:rsidR="00DF3EFD" w:rsidRPr="004F0CCF">
        <w:rPr>
          <w:rFonts w:ascii="Times New Roman" w:hAnsi="Times New Roman" w:cs="Times New Roman"/>
          <w:sz w:val="24"/>
          <w:szCs w:val="24"/>
        </w:rPr>
        <w:t xml:space="preserve">Los valores de la educación </w:t>
      </w:r>
      <w:proofErr w:type="gramStart"/>
      <w:r w:rsidR="00DF3EFD" w:rsidRPr="004F0CCF">
        <w:rPr>
          <w:rFonts w:ascii="Times New Roman" w:hAnsi="Times New Roman" w:cs="Times New Roman"/>
          <w:sz w:val="24"/>
          <w:szCs w:val="24"/>
        </w:rPr>
        <w:t>social  se</w:t>
      </w:r>
      <w:proofErr w:type="gramEnd"/>
      <w:r w:rsidR="00DF3EFD" w:rsidRPr="004F0CCF">
        <w:rPr>
          <w:rFonts w:ascii="Times New Roman" w:hAnsi="Times New Roman" w:cs="Times New Roman"/>
          <w:sz w:val="24"/>
          <w:szCs w:val="24"/>
        </w:rPr>
        <w:t xml:space="preserve"> crean participando en la realización del ‘bien común’ en las comunidades.</w:t>
      </w:r>
    </w:p>
    <w:p w:rsidR="001804AD" w:rsidRPr="004F0CCF" w:rsidRDefault="001804AD" w:rsidP="004F0CCF">
      <w:pPr>
        <w:spacing w:line="360" w:lineRule="auto"/>
        <w:jc w:val="both"/>
        <w:rPr>
          <w:rFonts w:ascii="Times New Roman" w:hAnsi="Times New Roman" w:cs="Times New Roman"/>
          <w:sz w:val="24"/>
          <w:szCs w:val="24"/>
          <w:lang w:val="en-US"/>
        </w:rPr>
      </w:pPr>
      <w:r w:rsidRPr="004F0CCF">
        <w:rPr>
          <w:rFonts w:ascii="Times New Roman" w:hAnsi="Times New Roman" w:cs="Times New Roman"/>
          <w:sz w:val="24"/>
          <w:szCs w:val="24"/>
          <w:lang w:val="en-US"/>
        </w:rPr>
        <w:t xml:space="preserve">(Takeo Matsuda, Reexamination of Community Values in Social Education: Through Reinterpretation of the Concept of Social Education. </w:t>
      </w:r>
      <w:r w:rsidRPr="004F0CCF">
        <w:rPr>
          <w:rFonts w:ascii="Times New Roman" w:hAnsi="Times New Roman" w:cs="Times New Roman"/>
          <w:i/>
          <w:sz w:val="24"/>
          <w:szCs w:val="24"/>
          <w:lang w:val="en-US"/>
        </w:rPr>
        <w:t xml:space="preserve">The Japanese </w:t>
      </w:r>
      <w:r w:rsidRPr="004F0CCF">
        <w:rPr>
          <w:rFonts w:ascii="Times New Roman" w:hAnsi="Times New Roman" w:cs="Times New Roman"/>
          <w:i/>
          <w:sz w:val="24"/>
          <w:szCs w:val="24"/>
          <w:lang w:val="en-US"/>
        </w:rPr>
        <w:br/>
        <w:t>Journal of Educational Research.</w:t>
      </w:r>
      <w:r w:rsidRPr="004F0CCF">
        <w:rPr>
          <w:rFonts w:ascii="Times New Roman" w:hAnsi="Times New Roman" w:cs="Times New Roman"/>
          <w:sz w:val="24"/>
          <w:szCs w:val="24"/>
          <w:lang w:val="en-US"/>
        </w:rPr>
        <w:t xml:space="preserve"> Japanese Educational Research Association. </w:t>
      </w:r>
      <w:r w:rsidR="009D07F4">
        <w:rPr>
          <w:rFonts w:ascii="Times New Roman" w:hAnsi="Times New Roman" w:cs="Times New Roman"/>
          <w:sz w:val="24"/>
          <w:szCs w:val="24"/>
          <w:lang w:val="en-US"/>
        </w:rPr>
        <w:t>V</w:t>
      </w:r>
      <w:r w:rsidRPr="004F0CCF">
        <w:rPr>
          <w:rFonts w:ascii="Times New Roman" w:hAnsi="Times New Roman" w:cs="Times New Roman"/>
          <w:sz w:val="24"/>
          <w:szCs w:val="24"/>
          <w:lang w:val="en-US"/>
        </w:rPr>
        <w:t>ol.74, No.4, December 2007. Pp.518-529).</w:t>
      </w:r>
    </w:p>
    <w:p w:rsidR="00187209" w:rsidRPr="004F0CCF" w:rsidRDefault="00187209" w:rsidP="004F0CCF">
      <w:pPr>
        <w:spacing w:line="360" w:lineRule="auto"/>
        <w:jc w:val="both"/>
        <w:rPr>
          <w:rFonts w:ascii="Times New Roman" w:hAnsi="Times New Roman" w:cs="Times New Roman"/>
          <w:sz w:val="24"/>
          <w:szCs w:val="24"/>
          <w:lang w:val="en-US"/>
        </w:rPr>
      </w:pPr>
    </w:p>
    <w:p w:rsidR="00187209" w:rsidRPr="009D07F4" w:rsidRDefault="002C6C5C" w:rsidP="005907F7">
      <w:pPr>
        <w:pStyle w:val="Prrafodelista"/>
        <w:numPr>
          <w:ilvl w:val="0"/>
          <w:numId w:val="5"/>
        </w:numPr>
        <w:spacing w:line="360" w:lineRule="auto"/>
        <w:jc w:val="both"/>
        <w:rPr>
          <w:rFonts w:ascii="Times New Roman" w:hAnsi="Times New Roman" w:cs="Times New Roman"/>
          <w:b/>
          <w:sz w:val="24"/>
          <w:szCs w:val="24"/>
        </w:rPr>
      </w:pPr>
      <w:r w:rsidRPr="009D07F4">
        <w:rPr>
          <w:rFonts w:ascii="Times New Roman" w:hAnsi="Times New Roman" w:cs="Times New Roman"/>
          <w:b/>
          <w:sz w:val="24"/>
          <w:szCs w:val="24"/>
        </w:rPr>
        <w:t>Metodologías y técnicas utilizadas en Educación Social: Cambios históricos y significados de metodologías y técnicas.</w:t>
      </w:r>
    </w:p>
    <w:p w:rsidR="00392E21" w:rsidRPr="004F0CCF" w:rsidRDefault="00430DC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Todos los países tienen sus propias metodologías para las actividades educativas, </w:t>
      </w:r>
      <w:r w:rsidR="009D07F4">
        <w:rPr>
          <w:rFonts w:ascii="Times New Roman" w:hAnsi="Times New Roman" w:cs="Times New Roman"/>
          <w:sz w:val="24"/>
          <w:szCs w:val="24"/>
        </w:rPr>
        <w:t xml:space="preserve">y sufren un cambio permanente a diario al ritmo de las vidas de la gente debido entre otras </w:t>
      </w:r>
      <w:r w:rsidRPr="004F0CCF">
        <w:rPr>
          <w:rFonts w:ascii="Times New Roman" w:hAnsi="Times New Roman" w:cs="Times New Roman"/>
          <w:sz w:val="24"/>
          <w:szCs w:val="24"/>
        </w:rPr>
        <w:t xml:space="preserve">cosas </w:t>
      </w:r>
      <w:r w:rsidR="009D07F4">
        <w:rPr>
          <w:rFonts w:ascii="Times New Roman" w:hAnsi="Times New Roman" w:cs="Times New Roman"/>
          <w:sz w:val="24"/>
          <w:szCs w:val="24"/>
        </w:rPr>
        <w:t xml:space="preserve">a </w:t>
      </w:r>
      <w:r w:rsidRPr="004F0CCF">
        <w:rPr>
          <w:rFonts w:ascii="Times New Roman" w:hAnsi="Times New Roman" w:cs="Times New Roman"/>
          <w:sz w:val="24"/>
          <w:szCs w:val="24"/>
        </w:rPr>
        <w:t xml:space="preserve">la crisis económica o </w:t>
      </w:r>
      <w:r w:rsidR="00FB40B1">
        <w:rPr>
          <w:rFonts w:ascii="Times New Roman" w:hAnsi="Times New Roman" w:cs="Times New Roman"/>
          <w:sz w:val="24"/>
          <w:szCs w:val="24"/>
        </w:rPr>
        <w:t>a</w:t>
      </w:r>
      <w:r w:rsidRPr="004F0CCF">
        <w:rPr>
          <w:rFonts w:ascii="Times New Roman" w:hAnsi="Times New Roman" w:cs="Times New Roman"/>
          <w:sz w:val="24"/>
          <w:szCs w:val="24"/>
        </w:rPr>
        <w:t>l desarrollo de la globalización. La importancia y la urgencia de</w:t>
      </w:r>
      <w:r w:rsidR="00FB40B1">
        <w:rPr>
          <w:rFonts w:ascii="Times New Roman" w:hAnsi="Times New Roman" w:cs="Times New Roman"/>
          <w:sz w:val="24"/>
          <w:szCs w:val="24"/>
        </w:rPr>
        <w:t>,</w:t>
      </w:r>
      <w:r w:rsidRPr="004F0CCF">
        <w:rPr>
          <w:rFonts w:ascii="Times New Roman" w:hAnsi="Times New Roman" w:cs="Times New Roman"/>
          <w:sz w:val="24"/>
          <w:szCs w:val="24"/>
        </w:rPr>
        <w:t xml:space="preserve"> </w:t>
      </w:r>
      <w:r w:rsidR="00026006">
        <w:rPr>
          <w:rFonts w:ascii="Times New Roman" w:hAnsi="Times New Roman" w:cs="Times New Roman"/>
          <w:sz w:val="24"/>
          <w:szCs w:val="24"/>
        </w:rPr>
        <w:t>por una parte</w:t>
      </w:r>
      <w:r w:rsidR="00FB40B1">
        <w:rPr>
          <w:rFonts w:ascii="Times New Roman" w:hAnsi="Times New Roman" w:cs="Times New Roman"/>
          <w:sz w:val="24"/>
          <w:szCs w:val="24"/>
        </w:rPr>
        <w:t>,</w:t>
      </w:r>
      <w:r w:rsidRPr="004F0CCF">
        <w:rPr>
          <w:rFonts w:ascii="Times New Roman" w:hAnsi="Times New Roman" w:cs="Times New Roman"/>
          <w:sz w:val="24"/>
          <w:szCs w:val="24"/>
        </w:rPr>
        <w:t xml:space="preserve"> la expansión y difusión de la educación básica</w:t>
      </w:r>
      <w:r w:rsidR="00026006">
        <w:rPr>
          <w:rFonts w:ascii="Times New Roman" w:hAnsi="Times New Roman" w:cs="Times New Roman"/>
          <w:sz w:val="24"/>
          <w:szCs w:val="24"/>
        </w:rPr>
        <w:t xml:space="preserve"> y</w:t>
      </w:r>
      <w:r w:rsidR="00FB40B1">
        <w:rPr>
          <w:rFonts w:ascii="Times New Roman" w:hAnsi="Times New Roman" w:cs="Times New Roman"/>
          <w:sz w:val="24"/>
          <w:szCs w:val="24"/>
        </w:rPr>
        <w:t>,</w:t>
      </w:r>
      <w:r w:rsidR="00026006">
        <w:rPr>
          <w:rFonts w:ascii="Times New Roman" w:hAnsi="Times New Roman" w:cs="Times New Roman"/>
          <w:sz w:val="24"/>
          <w:szCs w:val="24"/>
        </w:rPr>
        <w:t xml:space="preserve"> por otra</w:t>
      </w:r>
      <w:r w:rsidR="00FB40B1">
        <w:rPr>
          <w:rFonts w:ascii="Times New Roman" w:hAnsi="Times New Roman" w:cs="Times New Roman"/>
          <w:sz w:val="24"/>
          <w:szCs w:val="24"/>
        </w:rPr>
        <w:t>,</w:t>
      </w:r>
      <w:r w:rsidR="00026006">
        <w:rPr>
          <w:rFonts w:ascii="Times New Roman" w:hAnsi="Times New Roman" w:cs="Times New Roman"/>
          <w:sz w:val="24"/>
          <w:szCs w:val="24"/>
        </w:rPr>
        <w:t xml:space="preserve"> </w:t>
      </w:r>
      <w:r w:rsidRPr="004F0CCF">
        <w:rPr>
          <w:rFonts w:ascii="Times New Roman" w:hAnsi="Times New Roman" w:cs="Times New Roman"/>
          <w:sz w:val="24"/>
          <w:szCs w:val="24"/>
        </w:rPr>
        <w:t>de la educación y del aprendizaje permanente</w:t>
      </w:r>
      <w:r w:rsidR="00026006">
        <w:rPr>
          <w:rFonts w:ascii="Times New Roman" w:hAnsi="Times New Roman" w:cs="Times New Roman"/>
          <w:sz w:val="24"/>
          <w:szCs w:val="24"/>
        </w:rPr>
        <w:t xml:space="preserve"> para individuos a lo largo de su vida se </w:t>
      </w:r>
      <w:r w:rsidR="00FB40B1">
        <w:rPr>
          <w:rFonts w:ascii="Times New Roman" w:hAnsi="Times New Roman" w:cs="Times New Roman"/>
          <w:sz w:val="24"/>
          <w:szCs w:val="24"/>
        </w:rPr>
        <w:t>están</w:t>
      </w:r>
      <w:r w:rsidR="00026006">
        <w:rPr>
          <w:rFonts w:ascii="Times New Roman" w:hAnsi="Times New Roman" w:cs="Times New Roman"/>
          <w:sz w:val="24"/>
          <w:szCs w:val="24"/>
        </w:rPr>
        <w:t xml:space="preserve"> viendo </w:t>
      </w:r>
      <w:r w:rsidR="00FB40B1" w:rsidRPr="004F0CCF">
        <w:rPr>
          <w:rFonts w:ascii="Times New Roman" w:hAnsi="Times New Roman" w:cs="Times New Roman"/>
          <w:sz w:val="24"/>
          <w:szCs w:val="24"/>
        </w:rPr>
        <w:t>incrementad</w:t>
      </w:r>
      <w:r w:rsidR="00FB40B1">
        <w:rPr>
          <w:rFonts w:ascii="Times New Roman" w:hAnsi="Times New Roman" w:cs="Times New Roman"/>
          <w:sz w:val="24"/>
          <w:szCs w:val="24"/>
        </w:rPr>
        <w:t>as</w:t>
      </w:r>
      <w:r w:rsidRPr="004F0CCF">
        <w:rPr>
          <w:rFonts w:ascii="Times New Roman" w:hAnsi="Times New Roman" w:cs="Times New Roman"/>
          <w:sz w:val="24"/>
          <w:szCs w:val="24"/>
        </w:rPr>
        <w:t xml:space="preserve">. </w:t>
      </w:r>
    </w:p>
    <w:p w:rsidR="00430DCC" w:rsidRPr="004F0CCF" w:rsidRDefault="00430DC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En Japón, la educación social </w:t>
      </w:r>
      <w:r w:rsidR="000329AC">
        <w:rPr>
          <w:rFonts w:ascii="Times New Roman" w:hAnsi="Times New Roman" w:cs="Times New Roman"/>
          <w:sz w:val="24"/>
          <w:szCs w:val="24"/>
        </w:rPr>
        <w:t>se ha</w:t>
      </w:r>
      <w:r w:rsidRPr="004F0CCF">
        <w:rPr>
          <w:rFonts w:ascii="Times New Roman" w:hAnsi="Times New Roman" w:cs="Times New Roman"/>
          <w:sz w:val="24"/>
          <w:szCs w:val="24"/>
        </w:rPr>
        <w:t xml:space="preserve"> desarrollad</w:t>
      </w:r>
      <w:r w:rsidR="000329AC">
        <w:rPr>
          <w:rFonts w:ascii="Times New Roman" w:hAnsi="Times New Roman" w:cs="Times New Roman"/>
          <w:sz w:val="24"/>
          <w:szCs w:val="24"/>
        </w:rPr>
        <w:t>o</w:t>
      </w:r>
      <w:r w:rsidRPr="004F0CCF">
        <w:rPr>
          <w:rFonts w:ascii="Times New Roman" w:hAnsi="Times New Roman" w:cs="Times New Roman"/>
          <w:sz w:val="24"/>
          <w:szCs w:val="24"/>
        </w:rPr>
        <w:t xml:space="preserve"> como un</w:t>
      </w:r>
      <w:r w:rsidR="000329AC">
        <w:rPr>
          <w:rFonts w:ascii="Times New Roman" w:hAnsi="Times New Roman" w:cs="Times New Roman"/>
          <w:sz w:val="24"/>
          <w:szCs w:val="24"/>
        </w:rPr>
        <w:t>a</w:t>
      </w:r>
      <w:r w:rsidRPr="004F0CCF">
        <w:rPr>
          <w:rFonts w:ascii="Times New Roman" w:hAnsi="Times New Roman" w:cs="Times New Roman"/>
          <w:sz w:val="24"/>
          <w:szCs w:val="24"/>
        </w:rPr>
        <w:t xml:space="preserve"> de las bases de aprendizaje más importantes para l</w:t>
      </w:r>
      <w:r w:rsidR="000329AC">
        <w:rPr>
          <w:rFonts w:ascii="Times New Roman" w:hAnsi="Times New Roman" w:cs="Times New Roman"/>
          <w:sz w:val="24"/>
          <w:szCs w:val="24"/>
        </w:rPr>
        <w:t xml:space="preserve">a gente en su comunidad local </w:t>
      </w:r>
      <w:r w:rsidRPr="004F0CCF">
        <w:rPr>
          <w:rFonts w:ascii="Times New Roman" w:hAnsi="Times New Roman" w:cs="Times New Roman"/>
          <w:sz w:val="24"/>
          <w:szCs w:val="24"/>
        </w:rPr>
        <w:t>antes de la Segunda Guerra Mundial y</w:t>
      </w:r>
      <w:r w:rsidR="000329AC">
        <w:rPr>
          <w:rFonts w:ascii="Times New Roman" w:hAnsi="Times New Roman" w:cs="Times New Roman"/>
          <w:sz w:val="24"/>
          <w:szCs w:val="24"/>
        </w:rPr>
        <w:t xml:space="preserve"> lo ha seguido haciendo</w:t>
      </w:r>
      <w:r w:rsidRPr="004F0CCF">
        <w:rPr>
          <w:rFonts w:ascii="Times New Roman" w:hAnsi="Times New Roman" w:cs="Times New Roman"/>
          <w:sz w:val="24"/>
          <w:szCs w:val="24"/>
        </w:rPr>
        <w:t xml:space="preserve"> desde entonces hasta ahora, </w:t>
      </w:r>
      <w:r w:rsidR="000329AC">
        <w:rPr>
          <w:rFonts w:ascii="Times New Roman" w:hAnsi="Times New Roman" w:cs="Times New Roman"/>
          <w:sz w:val="24"/>
          <w:szCs w:val="24"/>
        </w:rPr>
        <w:t>construyendo durante el proceso varias metodologías y técnicas.</w:t>
      </w:r>
    </w:p>
    <w:p w:rsidR="00430DCC" w:rsidRPr="004F0CCF" w:rsidRDefault="00430DC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En esta sección, analizaré cómo</w:t>
      </w:r>
      <w:r w:rsidR="000329AC">
        <w:rPr>
          <w:rFonts w:ascii="Times New Roman" w:hAnsi="Times New Roman" w:cs="Times New Roman"/>
          <w:sz w:val="24"/>
          <w:szCs w:val="24"/>
        </w:rPr>
        <w:t xml:space="preserve"> se crearon</w:t>
      </w:r>
      <w:r w:rsidRPr="004F0CCF">
        <w:rPr>
          <w:rFonts w:ascii="Times New Roman" w:hAnsi="Times New Roman" w:cs="Times New Roman"/>
          <w:sz w:val="24"/>
          <w:szCs w:val="24"/>
        </w:rPr>
        <w:t xml:space="preserve"> las metodologías y técnicas de la educación social en Japón y </w:t>
      </w:r>
      <w:r w:rsidR="000329AC">
        <w:rPr>
          <w:rFonts w:ascii="Times New Roman" w:hAnsi="Times New Roman" w:cs="Times New Roman"/>
          <w:sz w:val="24"/>
          <w:szCs w:val="24"/>
        </w:rPr>
        <w:t xml:space="preserve">cómo han sido </w:t>
      </w:r>
      <w:r w:rsidRPr="004F0CCF">
        <w:rPr>
          <w:rFonts w:ascii="Times New Roman" w:hAnsi="Times New Roman" w:cs="Times New Roman"/>
          <w:sz w:val="24"/>
          <w:szCs w:val="24"/>
        </w:rPr>
        <w:t xml:space="preserve">desarrolladas a través tanto de las instituciones gubernamentales como de las iniciativas de la gente hasta </w:t>
      </w:r>
      <w:r w:rsidR="000329AC">
        <w:rPr>
          <w:rFonts w:ascii="Times New Roman" w:hAnsi="Times New Roman" w:cs="Times New Roman"/>
          <w:sz w:val="24"/>
          <w:szCs w:val="24"/>
        </w:rPr>
        <w:t>la actualidad</w:t>
      </w:r>
      <w:r w:rsidRPr="004F0CCF">
        <w:rPr>
          <w:rFonts w:ascii="Times New Roman" w:hAnsi="Times New Roman" w:cs="Times New Roman"/>
          <w:sz w:val="24"/>
          <w:szCs w:val="24"/>
        </w:rPr>
        <w:t>. A continuación, examinaré cómo las metodologías y técnicas de la educación social</w:t>
      </w:r>
      <w:r w:rsidR="00E56013" w:rsidRPr="004F0CCF">
        <w:rPr>
          <w:rFonts w:ascii="Times New Roman" w:hAnsi="Times New Roman" w:cs="Times New Roman"/>
          <w:sz w:val="24"/>
          <w:szCs w:val="24"/>
        </w:rPr>
        <w:t xml:space="preserve"> </w:t>
      </w:r>
      <w:r w:rsidRPr="004F0CCF">
        <w:rPr>
          <w:rFonts w:ascii="Times New Roman" w:hAnsi="Times New Roman" w:cs="Times New Roman"/>
          <w:sz w:val="24"/>
          <w:szCs w:val="24"/>
        </w:rPr>
        <w:t xml:space="preserve">se aplican en las prácticas </w:t>
      </w:r>
      <w:r w:rsidR="000329AC">
        <w:rPr>
          <w:rFonts w:ascii="Times New Roman" w:hAnsi="Times New Roman" w:cs="Times New Roman"/>
          <w:sz w:val="24"/>
          <w:szCs w:val="24"/>
        </w:rPr>
        <w:t>actuales</w:t>
      </w:r>
      <w:r w:rsidRPr="004F0CCF">
        <w:rPr>
          <w:rFonts w:ascii="Times New Roman" w:hAnsi="Times New Roman" w:cs="Times New Roman"/>
          <w:sz w:val="24"/>
          <w:szCs w:val="24"/>
        </w:rPr>
        <w:t xml:space="preserve"> a través de varios ejemplos de actividades. </w:t>
      </w:r>
    </w:p>
    <w:p w:rsidR="00430DCC" w:rsidRPr="000329AC" w:rsidRDefault="000329AC" w:rsidP="000329AC">
      <w:pPr>
        <w:spacing w:line="360" w:lineRule="auto"/>
        <w:jc w:val="both"/>
        <w:rPr>
          <w:rFonts w:ascii="Times New Roman" w:hAnsi="Times New Roman" w:cs="Times New Roman"/>
          <w:b/>
          <w:sz w:val="24"/>
          <w:szCs w:val="24"/>
        </w:rPr>
      </w:pPr>
      <w:r w:rsidRPr="000329AC">
        <w:rPr>
          <w:rFonts w:ascii="Times New Roman" w:hAnsi="Times New Roman" w:cs="Times New Roman"/>
          <w:b/>
          <w:sz w:val="24"/>
          <w:szCs w:val="24"/>
        </w:rPr>
        <w:t xml:space="preserve">3-1 </w:t>
      </w:r>
      <w:r w:rsidR="00B328EC" w:rsidRPr="000329AC">
        <w:rPr>
          <w:rFonts w:ascii="Times New Roman" w:hAnsi="Times New Roman" w:cs="Times New Roman"/>
          <w:b/>
          <w:sz w:val="24"/>
          <w:szCs w:val="24"/>
        </w:rPr>
        <w:t>Metodologías</w:t>
      </w:r>
      <w:r w:rsidRPr="000329AC">
        <w:rPr>
          <w:rFonts w:ascii="Times New Roman" w:hAnsi="Times New Roman" w:cs="Times New Roman"/>
          <w:b/>
          <w:sz w:val="24"/>
          <w:szCs w:val="24"/>
        </w:rPr>
        <w:t xml:space="preserve"> y técnicas de E</w:t>
      </w:r>
      <w:r w:rsidR="00430DCC" w:rsidRPr="000329AC">
        <w:rPr>
          <w:rFonts w:ascii="Times New Roman" w:hAnsi="Times New Roman" w:cs="Times New Roman"/>
          <w:b/>
          <w:sz w:val="24"/>
          <w:szCs w:val="24"/>
        </w:rPr>
        <w:t xml:space="preserve">ducación </w:t>
      </w:r>
      <w:r w:rsidRPr="000329AC">
        <w:rPr>
          <w:rFonts w:ascii="Times New Roman" w:hAnsi="Times New Roman" w:cs="Times New Roman"/>
          <w:b/>
          <w:sz w:val="24"/>
          <w:szCs w:val="24"/>
        </w:rPr>
        <w:t>S</w:t>
      </w:r>
      <w:r w:rsidR="00430DCC" w:rsidRPr="000329AC">
        <w:rPr>
          <w:rFonts w:ascii="Times New Roman" w:hAnsi="Times New Roman" w:cs="Times New Roman"/>
          <w:b/>
          <w:sz w:val="24"/>
          <w:szCs w:val="24"/>
        </w:rPr>
        <w:t>ocial en Japón desde una perspectiva histórica.</w:t>
      </w:r>
    </w:p>
    <w:p w:rsidR="008463FD" w:rsidRPr="004F0CCF" w:rsidRDefault="00B328EC" w:rsidP="000329AC">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Si </w:t>
      </w:r>
      <w:r w:rsidR="000329AC">
        <w:rPr>
          <w:rFonts w:ascii="Times New Roman" w:hAnsi="Times New Roman" w:cs="Times New Roman"/>
          <w:sz w:val="24"/>
          <w:szCs w:val="24"/>
        </w:rPr>
        <w:t>destacamos alg</w:t>
      </w:r>
      <w:r w:rsidRPr="004F0CCF">
        <w:rPr>
          <w:rFonts w:ascii="Times New Roman" w:hAnsi="Times New Roman" w:cs="Times New Roman"/>
          <w:sz w:val="24"/>
          <w:szCs w:val="24"/>
        </w:rPr>
        <w:t>unas características distintivas a la</w:t>
      </w:r>
      <w:r w:rsidR="000329AC">
        <w:rPr>
          <w:rFonts w:ascii="Times New Roman" w:hAnsi="Times New Roman" w:cs="Times New Roman"/>
          <w:sz w:val="24"/>
          <w:szCs w:val="24"/>
        </w:rPr>
        <w:t>s perspectivas de</w:t>
      </w:r>
      <w:r w:rsidRPr="004F0CCF">
        <w:rPr>
          <w:rFonts w:ascii="Times New Roman" w:hAnsi="Times New Roman" w:cs="Times New Roman"/>
          <w:sz w:val="24"/>
          <w:szCs w:val="24"/>
        </w:rPr>
        <w:t xml:space="preserve"> educación y de formación previas a la Segunda Guerra Mundial, ‘</w:t>
      </w:r>
      <w:r w:rsidR="000329AC">
        <w:rPr>
          <w:rFonts w:ascii="Times New Roman" w:hAnsi="Times New Roman" w:cs="Times New Roman"/>
          <w:sz w:val="24"/>
          <w:szCs w:val="24"/>
        </w:rPr>
        <w:t>instrucción</w:t>
      </w:r>
      <w:r w:rsidR="00FB40B1">
        <w:rPr>
          <w:rFonts w:ascii="Times New Roman" w:hAnsi="Times New Roman" w:cs="Times New Roman"/>
          <w:sz w:val="24"/>
          <w:szCs w:val="24"/>
        </w:rPr>
        <w:t>’</w:t>
      </w:r>
      <w:r w:rsidRPr="004F0CCF">
        <w:rPr>
          <w:rFonts w:ascii="Times New Roman" w:hAnsi="Times New Roman" w:cs="Times New Roman"/>
          <w:sz w:val="24"/>
          <w:szCs w:val="24"/>
        </w:rPr>
        <w:t>, ‘cultivo de la mente’, ‘movilización’ (</w:t>
      </w:r>
      <w:proofErr w:type="spellStart"/>
      <w:r w:rsidRPr="004F0CCF">
        <w:rPr>
          <w:rFonts w:ascii="Times New Roman" w:hAnsi="Times New Roman" w:cs="Times New Roman"/>
          <w:sz w:val="24"/>
          <w:szCs w:val="24"/>
        </w:rPr>
        <w:t>Hirakawa</w:t>
      </w:r>
      <w:proofErr w:type="spellEnd"/>
      <w:r w:rsidRPr="004F0CCF">
        <w:rPr>
          <w:rFonts w:ascii="Times New Roman" w:hAnsi="Times New Roman" w:cs="Times New Roman"/>
          <w:sz w:val="24"/>
          <w:szCs w:val="24"/>
        </w:rPr>
        <w:t xml:space="preserve">, 2014, pp.105-107), ‘aprendizaje pasivo’ y ‘educación basada en </w:t>
      </w:r>
      <w:r w:rsidR="008B0B55" w:rsidRPr="004F0CCF">
        <w:rPr>
          <w:rFonts w:ascii="Times New Roman" w:hAnsi="Times New Roman" w:cs="Times New Roman"/>
          <w:sz w:val="24"/>
          <w:szCs w:val="24"/>
        </w:rPr>
        <w:t>una</w:t>
      </w:r>
      <w:r w:rsidRPr="004F0CCF">
        <w:rPr>
          <w:rFonts w:ascii="Times New Roman" w:hAnsi="Times New Roman" w:cs="Times New Roman"/>
          <w:sz w:val="24"/>
          <w:szCs w:val="24"/>
        </w:rPr>
        <w:t xml:space="preserve"> ideología nacional’ serían prominentes. En concreto, la </w:t>
      </w:r>
      <w:r w:rsidR="000329AC">
        <w:rPr>
          <w:rFonts w:ascii="Times New Roman" w:hAnsi="Times New Roman" w:cs="Times New Roman"/>
          <w:sz w:val="24"/>
          <w:szCs w:val="24"/>
        </w:rPr>
        <w:t>instrucción</w:t>
      </w:r>
      <w:r w:rsidRPr="004F0CCF">
        <w:rPr>
          <w:rFonts w:ascii="Times New Roman" w:hAnsi="Times New Roman" w:cs="Times New Roman"/>
          <w:sz w:val="24"/>
          <w:szCs w:val="24"/>
        </w:rPr>
        <w:t xml:space="preserve"> se refiere al adoctrinamiento de los ciudadanos a convertirse en patriotas y ciudadanos que asistan en el esfuerzo bélico.</w:t>
      </w:r>
      <w:r w:rsidR="00E56013" w:rsidRPr="004F0CCF">
        <w:rPr>
          <w:rFonts w:ascii="Times New Roman" w:hAnsi="Times New Roman" w:cs="Times New Roman"/>
          <w:sz w:val="24"/>
          <w:szCs w:val="24"/>
        </w:rPr>
        <w:t xml:space="preserve"> La gente era movilizada durante la guerra a través de la educación. En Japón, la primera biblioteca nacional </w:t>
      </w:r>
      <w:proofErr w:type="spellStart"/>
      <w:r w:rsidR="00E56013" w:rsidRPr="000329AC">
        <w:rPr>
          <w:rFonts w:ascii="Times New Roman" w:hAnsi="Times New Roman" w:cs="Times New Roman"/>
          <w:i/>
          <w:sz w:val="24"/>
          <w:szCs w:val="24"/>
        </w:rPr>
        <w:t>Shojakukan</w:t>
      </w:r>
      <w:proofErr w:type="spellEnd"/>
      <w:r w:rsidR="00E56013" w:rsidRPr="004F0CCF">
        <w:rPr>
          <w:rFonts w:ascii="Times New Roman" w:hAnsi="Times New Roman" w:cs="Times New Roman"/>
          <w:sz w:val="24"/>
          <w:szCs w:val="24"/>
        </w:rPr>
        <w:t xml:space="preserve"> fue establecida para la sensibilización de la gente durante la modernización de la Restauración </w:t>
      </w:r>
      <w:proofErr w:type="spellStart"/>
      <w:r w:rsidR="00E56013" w:rsidRPr="004F0CCF">
        <w:rPr>
          <w:rFonts w:ascii="Times New Roman" w:hAnsi="Times New Roman" w:cs="Times New Roman"/>
          <w:sz w:val="24"/>
          <w:szCs w:val="24"/>
        </w:rPr>
        <w:t>Meiji</w:t>
      </w:r>
      <w:proofErr w:type="spellEnd"/>
      <w:r w:rsidR="00E56013" w:rsidRPr="004F0CCF">
        <w:rPr>
          <w:rFonts w:ascii="Times New Roman" w:hAnsi="Times New Roman" w:cs="Times New Roman"/>
          <w:sz w:val="24"/>
          <w:szCs w:val="24"/>
        </w:rPr>
        <w:t xml:space="preserve"> (a finales del siglo XIX). De manera particular, la educación pública</w:t>
      </w:r>
      <w:r w:rsidR="00FA68CC" w:rsidRPr="004F0CCF">
        <w:rPr>
          <w:rFonts w:ascii="Times New Roman" w:hAnsi="Times New Roman" w:cs="Times New Roman"/>
          <w:sz w:val="24"/>
          <w:szCs w:val="24"/>
        </w:rPr>
        <w:t xml:space="preserve"> </w:t>
      </w:r>
      <w:r w:rsidR="000329AC">
        <w:rPr>
          <w:rFonts w:ascii="Times New Roman" w:hAnsi="Times New Roman" w:cs="Times New Roman"/>
          <w:sz w:val="24"/>
          <w:szCs w:val="24"/>
        </w:rPr>
        <w:t>se entendía</w:t>
      </w:r>
      <w:r w:rsidR="00FA68CC" w:rsidRPr="004F0CCF">
        <w:rPr>
          <w:rFonts w:ascii="Times New Roman" w:hAnsi="Times New Roman" w:cs="Times New Roman"/>
          <w:sz w:val="24"/>
          <w:szCs w:val="24"/>
        </w:rPr>
        <w:t xml:space="preserve"> </w:t>
      </w:r>
      <w:r w:rsidR="000329AC">
        <w:rPr>
          <w:rFonts w:ascii="Times New Roman" w:hAnsi="Times New Roman" w:cs="Times New Roman"/>
          <w:sz w:val="24"/>
          <w:szCs w:val="24"/>
        </w:rPr>
        <w:t xml:space="preserve">como </w:t>
      </w:r>
      <w:r w:rsidR="00ED6419">
        <w:rPr>
          <w:rFonts w:ascii="Times New Roman" w:hAnsi="Times New Roman" w:cs="Times New Roman"/>
          <w:sz w:val="24"/>
          <w:szCs w:val="24"/>
        </w:rPr>
        <w:t xml:space="preserve">la </w:t>
      </w:r>
      <w:r w:rsidR="00FA68CC" w:rsidRPr="004F0CCF">
        <w:rPr>
          <w:rFonts w:ascii="Times New Roman" w:hAnsi="Times New Roman" w:cs="Times New Roman"/>
          <w:sz w:val="24"/>
          <w:szCs w:val="24"/>
        </w:rPr>
        <w:t xml:space="preserve">educación suministrada por el </w:t>
      </w:r>
      <w:r w:rsidR="00ED6419">
        <w:rPr>
          <w:rFonts w:ascii="Times New Roman" w:hAnsi="Times New Roman" w:cs="Times New Roman"/>
          <w:sz w:val="24"/>
          <w:szCs w:val="24"/>
        </w:rPr>
        <w:t>emperador hasta el</w:t>
      </w:r>
      <w:r w:rsidR="008463FD" w:rsidRPr="004F0CCF">
        <w:rPr>
          <w:rFonts w:ascii="Times New Roman" w:hAnsi="Times New Roman" w:cs="Times New Roman"/>
          <w:sz w:val="24"/>
          <w:szCs w:val="24"/>
        </w:rPr>
        <w:t xml:space="preserve"> final de </w:t>
      </w:r>
      <w:r w:rsidR="00ED6419">
        <w:rPr>
          <w:rFonts w:ascii="Times New Roman" w:hAnsi="Times New Roman" w:cs="Times New Roman"/>
          <w:sz w:val="24"/>
          <w:szCs w:val="24"/>
        </w:rPr>
        <w:t xml:space="preserve">la Segunda Guerra Mundial, y el acogimiento </w:t>
      </w:r>
      <w:r w:rsidR="008463FD" w:rsidRPr="004F0CCF">
        <w:rPr>
          <w:rFonts w:ascii="Times New Roman" w:hAnsi="Times New Roman" w:cs="Times New Roman"/>
          <w:sz w:val="24"/>
          <w:szCs w:val="24"/>
        </w:rPr>
        <w:t>de los súbditos japoneses era llevad</w:t>
      </w:r>
      <w:r w:rsidR="00ED6419">
        <w:rPr>
          <w:rFonts w:ascii="Times New Roman" w:hAnsi="Times New Roman" w:cs="Times New Roman"/>
          <w:sz w:val="24"/>
          <w:szCs w:val="24"/>
        </w:rPr>
        <w:t>o</w:t>
      </w:r>
      <w:r w:rsidR="008463FD" w:rsidRPr="004F0CCF">
        <w:rPr>
          <w:rFonts w:ascii="Times New Roman" w:hAnsi="Times New Roman" w:cs="Times New Roman"/>
          <w:sz w:val="24"/>
          <w:szCs w:val="24"/>
        </w:rPr>
        <w:t xml:space="preserve"> a cabo en lugares de educación. La educación social no era una excepción, y fue utilizada para la integración nacional y el cuidado de</w:t>
      </w:r>
      <w:r w:rsidR="00ED6419">
        <w:rPr>
          <w:rFonts w:ascii="Times New Roman" w:hAnsi="Times New Roman" w:cs="Times New Roman"/>
          <w:sz w:val="24"/>
          <w:szCs w:val="24"/>
        </w:rPr>
        <w:t xml:space="preserve"> la</w:t>
      </w:r>
      <w:r w:rsidR="008463FD" w:rsidRPr="004F0CCF">
        <w:rPr>
          <w:rFonts w:ascii="Times New Roman" w:hAnsi="Times New Roman" w:cs="Times New Roman"/>
          <w:sz w:val="24"/>
          <w:szCs w:val="24"/>
        </w:rPr>
        <w:t xml:space="preserve"> gente que </w:t>
      </w:r>
      <w:r w:rsidR="00ED6419">
        <w:rPr>
          <w:rFonts w:ascii="Times New Roman" w:hAnsi="Times New Roman" w:cs="Times New Roman"/>
          <w:sz w:val="24"/>
          <w:szCs w:val="24"/>
        </w:rPr>
        <w:t>cooperaba</w:t>
      </w:r>
      <w:r w:rsidR="008463FD" w:rsidRPr="004F0CCF">
        <w:rPr>
          <w:rFonts w:ascii="Times New Roman" w:hAnsi="Times New Roman" w:cs="Times New Roman"/>
          <w:sz w:val="24"/>
          <w:szCs w:val="24"/>
        </w:rPr>
        <w:t xml:space="preserve"> con el gobierno durante la guerra. En conjunto, la educación para la acogida de niños </w:t>
      </w:r>
      <w:r w:rsidR="00AE5F76">
        <w:rPr>
          <w:rFonts w:ascii="Times New Roman" w:hAnsi="Times New Roman" w:cs="Times New Roman"/>
          <w:sz w:val="24"/>
          <w:szCs w:val="24"/>
        </w:rPr>
        <w:t xml:space="preserve">con el fin de </w:t>
      </w:r>
      <w:r w:rsidR="008463FD" w:rsidRPr="004F0CCF">
        <w:rPr>
          <w:rFonts w:ascii="Times New Roman" w:hAnsi="Times New Roman" w:cs="Times New Roman"/>
          <w:sz w:val="24"/>
          <w:szCs w:val="24"/>
        </w:rPr>
        <w:t>convertir</w:t>
      </w:r>
      <w:r w:rsidR="00AE5F76">
        <w:rPr>
          <w:rFonts w:ascii="Times New Roman" w:hAnsi="Times New Roman" w:cs="Times New Roman"/>
          <w:sz w:val="24"/>
          <w:szCs w:val="24"/>
        </w:rPr>
        <w:t>los</w:t>
      </w:r>
      <w:r w:rsidR="008463FD" w:rsidRPr="004F0CCF">
        <w:rPr>
          <w:rFonts w:ascii="Times New Roman" w:hAnsi="Times New Roman" w:cs="Times New Roman"/>
          <w:sz w:val="24"/>
          <w:szCs w:val="24"/>
        </w:rPr>
        <w:t xml:space="preserve"> en súbditos japoneses fue llevada a cabo por la educación escolar y fue </w:t>
      </w:r>
      <w:r w:rsidR="00AE5F76">
        <w:rPr>
          <w:rFonts w:ascii="Times New Roman" w:hAnsi="Times New Roman" w:cs="Times New Roman"/>
          <w:sz w:val="24"/>
          <w:szCs w:val="24"/>
        </w:rPr>
        <w:t xml:space="preserve">la </w:t>
      </w:r>
      <w:r w:rsidR="008463FD" w:rsidRPr="004F0CCF">
        <w:rPr>
          <w:rFonts w:ascii="Times New Roman" w:hAnsi="Times New Roman" w:cs="Times New Roman"/>
          <w:sz w:val="24"/>
          <w:szCs w:val="24"/>
        </w:rPr>
        <w:t>educación dada a adultos</w:t>
      </w:r>
      <w:r w:rsidR="00AE5F76">
        <w:rPr>
          <w:rFonts w:ascii="Times New Roman" w:hAnsi="Times New Roman" w:cs="Times New Roman"/>
          <w:sz w:val="24"/>
          <w:szCs w:val="24"/>
        </w:rPr>
        <w:t xml:space="preserve"> la</w:t>
      </w:r>
      <w:r w:rsidR="008463FD" w:rsidRPr="004F0CCF">
        <w:rPr>
          <w:rFonts w:ascii="Times New Roman" w:hAnsi="Times New Roman" w:cs="Times New Roman"/>
          <w:sz w:val="24"/>
          <w:szCs w:val="24"/>
        </w:rPr>
        <w:t xml:space="preserve"> llevada a cabo en educación social. El gobierno intentó </w:t>
      </w:r>
      <w:r w:rsidR="00220626">
        <w:rPr>
          <w:rFonts w:ascii="Times New Roman" w:hAnsi="Times New Roman" w:cs="Times New Roman"/>
          <w:sz w:val="24"/>
          <w:szCs w:val="24"/>
        </w:rPr>
        <w:t xml:space="preserve">elevar los recursos humanos cuya </w:t>
      </w:r>
      <w:r w:rsidR="008463FD" w:rsidRPr="004F0CCF">
        <w:rPr>
          <w:rFonts w:ascii="Times New Roman" w:hAnsi="Times New Roman" w:cs="Times New Roman"/>
          <w:sz w:val="24"/>
          <w:szCs w:val="24"/>
        </w:rPr>
        <w:t xml:space="preserve">ideología nacional </w:t>
      </w:r>
      <w:r w:rsidR="00220626">
        <w:rPr>
          <w:rFonts w:ascii="Times New Roman" w:hAnsi="Times New Roman" w:cs="Times New Roman"/>
          <w:sz w:val="24"/>
          <w:szCs w:val="24"/>
        </w:rPr>
        <w:t>estaba a favor de</w:t>
      </w:r>
      <w:r w:rsidR="008463FD" w:rsidRPr="004F0CCF">
        <w:rPr>
          <w:rFonts w:ascii="Times New Roman" w:hAnsi="Times New Roman" w:cs="Times New Roman"/>
          <w:sz w:val="24"/>
          <w:szCs w:val="24"/>
        </w:rPr>
        <w:t xml:space="preserve"> la guerra, y trataron de movilizar a la gente </w:t>
      </w:r>
      <w:r w:rsidR="00220626">
        <w:rPr>
          <w:rFonts w:ascii="Times New Roman" w:hAnsi="Times New Roman" w:cs="Times New Roman"/>
          <w:sz w:val="24"/>
          <w:szCs w:val="24"/>
        </w:rPr>
        <w:t xml:space="preserve">para adoptar esa </w:t>
      </w:r>
      <w:r w:rsidR="008463FD" w:rsidRPr="004F0CCF">
        <w:rPr>
          <w:rFonts w:ascii="Times New Roman" w:hAnsi="Times New Roman" w:cs="Times New Roman"/>
          <w:sz w:val="24"/>
          <w:szCs w:val="24"/>
        </w:rPr>
        <w:t>mentalidad. Después de la Segu</w:t>
      </w:r>
      <w:r w:rsidR="00220626">
        <w:rPr>
          <w:rFonts w:ascii="Times New Roman" w:hAnsi="Times New Roman" w:cs="Times New Roman"/>
          <w:sz w:val="24"/>
          <w:szCs w:val="24"/>
        </w:rPr>
        <w:t xml:space="preserve">nda Guerra mundial, este legado de la educación tan </w:t>
      </w:r>
      <w:r w:rsidR="008463FD" w:rsidRPr="004F0CCF">
        <w:rPr>
          <w:rFonts w:ascii="Times New Roman" w:hAnsi="Times New Roman" w:cs="Times New Roman"/>
          <w:sz w:val="24"/>
          <w:szCs w:val="24"/>
        </w:rPr>
        <w:t xml:space="preserve">negativo fue </w:t>
      </w:r>
      <w:r w:rsidR="00220626">
        <w:rPr>
          <w:rFonts w:ascii="Times New Roman" w:hAnsi="Times New Roman" w:cs="Times New Roman"/>
          <w:sz w:val="24"/>
          <w:szCs w:val="24"/>
        </w:rPr>
        <w:t>desmantelado</w:t>
      </w:r>
      <w:r w:rsidR="008463FD" w:rsidRPr="004F0CCF">
        <w:rPr>
          <w:rFonts w:ascii="Times New Roman" w:hAnsi="Times New Roman" w:cs="Times New Roman"/>
          <w:sz w:val="24"/>
          <w:szCs w:val="24"/>
        </w:rPr>
        <w:t>, y Japón trató de establecer un estado democrático pacífico y la soberanía de la gente.</w:t>
      </w:r>
    </w:p>
    <w:p w:rsidR="008463FD" w:rsidRPr="004F0CCF" w:rsidRDefault="008463FD" w:rsidP="000329AC">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Sin embargo, no</w:t>
      </w:r>
      <w:r w:rsidR="00FB40B1">
        <w:rPr>
          <w:rFonts w:ascii="Times New Roman" w:hAnsi="Times New Roman" w:cs="Times New Roman"/>
          <w:sz w:val="24"/>
          <w:szCs w:val="24"/>
        </w:rPr>
        <w:t xml:space="preserve"> </w:t>
      </w:r>
      <w:r w:rsidR="00FB40B1" w:rsidRPr="004F0CCF">
        <w:rPr>
          <w:rFonts w:ascii="Times New Roman" w:hAnsi="Times New Roman" w:cs="Times New Roman"/>
          <w:sz w:val="24"/>
          <w:szCs w:val="24"/>
        </w:rPr>
        <w:t>hubo</w:t>
      </w:r>
      <w:r w:rsidRPr="004F0CCF">
        <w:rPr>
          <w:rFonts w:ascii="Times New Roman" w:hAnsi="Times New Roman" w:cs="Times New Roman"/>
          <w:sz w:val="24"/>
          <w:szCs w:val="24"/>
        </w:rPr>
        <w:t xml:space="preserve"> solo educación suministrada por las instituciones gubernamentales, sino también un movimiento de </w:t>
      </w:r>
      <w:r w:rsidR="00220626">
        <w:rPr>
          <w:rFonts w:ascii="Times New Roman" w:hAnsi="Times New Roman" w:cs="Times New Roman"/>
          <w:sz w:val="24"/>
          <w:szCs w:val="24"/>
        </w:rPr>
        <w:t>autoeducación</w:t>
      </w:r>
      <w:r w:rsidRPr="004F0CCF">
        <w:rPr>
          <w:rFonts w:ascii="Times New Roman" w:hAnsi="Times New Roman" w:cs="Times New Roman"/>
          <w:sz w:val="24"/>
          <w:szCs w:val="24"/>
        </w:rPr>
        <w:t xml:space="preserve"> liderado por gente como el ‘</w:t>
      </w:r>
      <w:r w:rsidR="00220626">
        <w:rPr>
          <w:rFonts w:ascii="Times New Roman" w:hAnsi="Times New Roman" w:cs="Times New Roman"/>
          <w:sz w:val="24"/>
          <w:szCs w:val="24"/>
        </w:rPr>
        <w:t>Movimiento de la Universidad Libre’ (</w:t>
      </w:r>
      <w:r w:rsidR="00220626" w:rsidRPr="00CD1E81">
        <w:rPr>
          <w:rFonts w:ascii="Times New Roman" w:hAnsi="Times New Roman" w:cs="Times New Roman"/>
          <w:i/>
          <w:sz w:val="24"/>
          <w:szCs w:val="24"/>
        </w:rPr>
        <w:t xml:space="preserve">Free </w:t>
      </w:r>
      <w:proofErr w:type="spellStart"/>
      <w:r w:rsidR="00220626" w:rsidRPr="00CD1E81">
        <w:rPr>
          <w:rFonts w:ascii="Times New Roman" w:hAnsi="Times New Roman" w:cs="Times New Roman"/>
          <w:i/>
          <w:sz w:val="24"/>
          <w:szCs w:val="24"/>
        </w:rPr>
        <w:t>University</w:t>
      </w:r>
      <w:proofErr w:type="spellEnd"/>
      <w:r w:rsidR="00220626" w:rsidRPr="00CD1E81">
        <w:rPr>
          <w:rFonts w:ascii="Times New Roman" w:hAnsi="Times New Roman" w:cs="Times New Roman"/>
          <w:i/>
          <w:sz w:val="24"/>
          <w:szCs w:val="24"/>
        </w:rPr>
        <w:t xml:space="preserve"> </w:t>
      </w:r>
      <w:proofErr w:type="spellStart"/>
      <w:r w:rsidR="00220626" w:rsidRPr="00CD1E81">
        <w:rPr>
          <w:rFonts w:ascii="Times New Roman" w:hAnsi="Times New Roman" w:cs="Times New Roman"/>
          <w:i/>
          <w:sz w:val="24"/>
          <w:szCs w:val="24"/>
        </w:rPr>
        <w:t>Movement</w:t>
      </w:r>
      <w:proofErr w:type="spellEnd"/>
      <w:r w:rsidR="00220626" w:rsidRPr="00CD1E81">
        <w:rPr>
          <w:rFonts w:ascii="Times New Roman" w:hAnsi="Times New Roman" w:cs="Times New Roman"/>
          <w:i/>
          <w:sz w:val="24"/>
          <w:szCs w:val="24"/>
        </w:rPr>
        <w:t xml:space="preserve">; </w:t>
      </w:r>
      <w:proofErr w:type="spellStart"/>
      <w:r w:rsidRPr="00CD1E81">
        <w:rPr>
          <w:rFonts w:ascii="Times New Roman" w:hAnsi="Times New Roman" w:cs="Times New Roman"/>
          <w:i/>
          <w:sz w:val="24"/>
          <w:szCs w:val="24"/>
        </w:rPr>
        <w:t>Jiyudaigaku-undo</w:t>
      </w:r>
      <w:proofErr w:type="spellEnd"/>
      <w:r w:rsidRPr="004F0CCF">
        <w:rPr>
          <w:rFonts w:ascii="Times New Roman" w:hAnsi="Times New Roman" w:cs="Times New Roman"/>
          <w:sz w:val="24"/>
          <w:szCs w:val="24"/>
        </w:rPr>
        <w:t>).</w:t>
      </w:r>
    </w:p>
    <w:p w:rsidR="00C9673A" w:rsidRPr="004F0CCF" w:rsidRDefault="00C9673A" w:rsidP="000329AC">
      <w:pPr>
        <w:spacing w:line="360" w:lineRule="auto"/>
        <w:jc w:val="both"/>
        <w:rPr>
          <w:rFonts w:ascii="Times New Roman" w:hAnsi="Times New Roman" w:cs="Times New Roman"/>
          <w:sz w:val="24"/>
          <w:szCs w:val="24"/>
        </w:rPr>
      </w:pPr>
    </w:p>
    <w:p w:rsidR="00C9673A" w:rsidRPr="004F0CCF" w:rsidRDefault="00C9673A" w:rsidP="000329AC">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 xml:space="preserve">El </w:t>
      </w:r>
      <w:r w:rsidR="00220626">
        <w:rPr>
          <w:rFonts w:ascii="Times New Roman" w:hAnsi="Times New Roman" w:cs="Times New Roman"/>
          <w:sz w:val="24"/>
          <w:szCs w:val="24"/>
        </w:rPr>
        <w:t>Movimiento de la Universidad Libre estuvo originado</w:t>
      </w:r>
      <w:r w:rsidRPr="004F0CCF">
        <w:rPr>
          <w:rFonts w:ascii="Times New Roman" w:hAnsi="Times New Roman" w:cs="Times New Roman"/>
          <w:sz w:val="24"/>
          <w:szCs w:val="24"/>
        </w:rPr>
        <w:t xml:space="preserve"> por </w:t>
      </w:r>
      <w:proofErr w:type="spellStart"/>
      <w:r w:rsidRPr="004F0CCF">
        <w:rPr>
          <w:rFonts w:ascii="Times New Roman" w:hAnsi="Times New Roman" w:cs="Times New Roman"/>
          <w:sz w:val="24"/>
          <w:szCs w:val="24"/>
        </w:rPr>
        <w:t>Kyoson</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Tsuchida</w:t>
      </w:r>
      <w:proofErr w:type="spellEnd"/>
      <w:r w:rsidRPr="004F0CCF">
        <w:rPr>
          <w:rFonts w:ascii="Times New Roman" w:hAnsi="Times New Roman" w:cs="Times New Roman"/>
          <w:sz w:val="24"/>
          <w:szCs w:val="24"/>
        </w:rPr>
        <w:t xml:space="preserve"> y l</w:t>
      </w:r>
      <w:r w:rsidR="00220626">
        <w:rPr>
          <w:rFonts w:ascii="Times New Roman" w:hAnsi="Times New Roman" w:cs="Times New Roman"/>
          <w:sz w:val="24"/>
          <w:szCs w:val="24"/>
        </w:rPr>
        <w:t>os</w:t>
      </w:r>
      <w:r w:rsidRPr="004F0CCF">
        <w:rPr>
          <w:rFonts w:ascii="Times New Roman" w:hAnsi="Times New Roman" w:cs="Times New Roman"/>
          <w:sz w:val="24"/>
          <w:szCs w:val="24"/>
        </w:rPr>
        <w:t xml:space="preserve"> </w:t>
      </w:r>
      <w:r w:rsidR="00220626">
        <w:rPr>
          <w:rFonts w:ascii="Times New Roman" w:hAnsi="Times New Roman" w:cs="Times New Roman"/>
          <w:sz w:val="24"/>
          <w:szCs w:val="24"/>
        </w:rPr>
        <w:t>jóvenes oriundos</w:t>
      </w:r>
      <w:r w:rsidRPr="004F0CCF">
        <w:rPr>
          <w:rFonts w:ascii="Times New Roman" w:hAnsi="Times New Roman" w:cs="Times New Roman"/>
          <w:sz w:val="24"/>
          <w:szCs w:val="24"/>
        </w:rPr>
        <w:t xml:space="preserve"> de los pueblos agrícolas de la prefectura de Nagano durante la década de 1920. En esa época, las universidades estaban bajo un control estricto del gobierno japonés y no disponían de libertad académica. </w:t>
      </w:r>
      <w:r w:rsidR="00220626">
        <w:rPr>
          <w:rFonts w:ascii="Times New Roman" w:hAnsi="Times New Roman" w:cs="Times New Roman"/>
          <w:sz w:val="24"/>
          <w:szCs w:val="24"/>
        </w:rPr>
        <w:t>El</w:t>
      </w:r>
      <w:r w:rsidRPr="004F0CCF">
        <w:rPr>
          <w:rFonts w:ascii="Times New Roman" w:hAnsi="Times New Roman" w:cs="Times New Roman"/>
          <w:sz w:val="24"/>
          <w:szCs w:val="24"/>
        </w:rPr>
        <w:t xml:space="preserve"> </w:t>
      </w:r>
      <w:r w:rsidR="00220626">
        <w:rPr>
          <w:rFonts w:ascii="Times New Roman" w:hAnsi="Times New Roman" w:cs="Times New Roman"/>
          <w:sz w:val="24"/>
          <w:szCs w:val="24"/>
        </w:rPr>
        <w:t xml:space="preserve">Movimiento de la Universidad Libre </w:t>
      </w:r>
      <w:r w:rsidRPr="004F0CCF">
        <w:rPr>
          <w:rFonts w:ascii="Times New Roman" w:hAnsi="Times New Roman" w:cs="Times New Roman"/>
          <w:sz w:val="24"/>
          <w:szCs w:val="24"/>
        </w:rPr>
        <w:t xml:space="preserve">criticaba las universidades centralizadas de la época e </w:t>
      </w:r>
      <w:r w:rsidR="00220626">
        <w:rPr>
          <w:rFonts w:ascii="Times New Roman" w:hAnsi="Times New Roman" w:cs="Times New Roman"/>
          <w:sz w:val="24"/>
          <w:szCs w:val="24"/>
        </w:rPr>
        <w:t>intentó</w:t>
      </w:r>
      <w:r w:rsidRPr="004F0CCF">
        <w:rPr>
          <w:rFonts w:ascii="Times New Roman" w:hAnsi="Times New Roman" w:cs="Times New Roman"/>
          <w:sz w:val="24"/>
          <w:szCs w:val="24"/>
        </w:rPr>
        <w:t xml:space="preserve"> establecer la</w:t>
      </w:r>
      <w:r w:rsidR="00220626">
        <w:rPr>
          <w:rFonts w:ascii="Times New Roman" w:hAnsi="Times New Roman" w:cs="Times New Roman"/>
          <w:sz w:val="24"/>
          <w:szCs w:val="24"/>
        </w:rPr>
        <w:t xml:space="preserve"> Universidad Libre de</w:t>
      </w:r>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Shinano</w:t>
      </w:r>
      <w:proofErr w:type="spellEnd"/>
      <w:r w:rsidRPr="000329AC">
        <w:endnoteReference w:id="3"/>
      </w:r>
      <w:r w:rsidRPr="004F0CCF">
        <w:rPr>
          <w:rFonts w:ascii="Times New Roman" w:hAnsi="Times New Roman" w:cs="Times New Roman"/>
          <w:sz w:val="24"/>
          <w:szCs w:val="24"/>
        </w:rPr>
        <w:t xml:space="preserve"> </w:t>
      </w:r>
      <w:r w:rsidR="00220626">
        <w:rPr>
          <w:rFonts w:ascii="Times New Roman" w:hAnsi="Times New Roman" w:cs="Times New Roman"/>
          <w:sz w:val="24"/>
          <w:szCs w:val="24"/>
        </w:rPr>
        <w:t>(</w:t>
      </w:r>
      <w:proofErr w:type="spellStart"/>
      <w:r w:rsidR="00220626" w:rsidRPr="00CD1E81">
        <w:rPr>
          <w:rFonts w:ascii="Times New Roman" w:hAnsi="Times New Roman" w:cs="Times New Roman"/>
          <w:i/>
          <w:sz w:val="24"/>
          <w:szCs w:val="24"/>
        </w:rPr>
        <w:t>Shinano</w:t>
      </w:r>
      <w:proofErr w:type="spellEnd"/>
      <w:r w:rsidR="00220626" w:rsidRPr="00CD1E81">
        <w:rPr>
          <w:rFonts w:ascii="Times New Roman" w:hAnsi="Times New Roman" w:cs="Times New Roman"/>
          <w:i/>
          <w:sz w:val="24"/>
          <w:szCs w:val="24"/>
        </w:rPr>
        <w:t xml:space="preserve"> </w:t>
      </w:r>
      <w:r w:rsidRPr="00CD1E81">
        <w:rPr>
          <w:rFonts w:ascii="Times New Roman" w:hAnsi="Times New Roman" w:cs="Times New Roman"/>
          <w:i/>
          <w:sz w:val="24"/>
          <w:szCs w:val="24"/>
        </w:rPr>
        <w:t xml:space="preserve">Free </w:t>
      </w:r>
      <w:proofErr w:type="spellStart"/>
      <w:r w:rsidRPr="00CD1E81">
        <w:rPr>
          <w:rFonts w:ascii="Times New Roman" w:hAnsi="Times New Roman" w:cs="Times New Roman"/>
          <w:i/>
          <w:sz w:val="24"/>
          <w:szCs w:val="24"/>
        </w:rPr>
        <w:t>University</w:t>
      </w:r>
      <w:proofErr w:type="spellEnd"/>
      <w:r w:rsidR="00220626">
        <w:rPr>
          <w:rFonts w:ascii="Times New Roman" w:hAnsi="Times New Roman" w:cs="Times New Roman"/>
          <w:sz w:val="24"/>
          <w:szCs w:val="24"/>
        </w:rPr>
        <w:t>)</w:t>
      </w:r>
      <w:r w:rsidRPr="004F0CCF">
        <w:rPr>
          <w:rFonts w:ascii="Times New Roman" w:hAnsi="Times New Roman" w:cs="Times New Roman"/>
          <w:sz w:val="24"/>
          <w:szCs w:val="24"/>
        </w:rPr>
        <w:t xml:space="preserve">, en la que la gente que ya estaba trabajando podía seguir aprendiendo. </w:t>
      </w:r>
      <w:r w:rsidR="00220626">
        <w:rPr>
          <w:rFonts w:ascii="Times New Roman" w:hAnsi="Times New Roman" w:cs="Times New Roman"/>
          <w:sz w:val="24"/>
          <w:szCs w:val="24"/>
        </w:rPr>
        <w:t xml:space="preserve">Esta institución </w:t>
      </w:r>
      <w:r w:rsidR="00683CBA" w:rsidRPr="004F0CCF">
        <w:rPr>
          <w:rFonts w:ascii="Times New Roman" w:hAnsi="Times New Roman" w:cs="Times New Roman"/>
          <w:sz w:val="24"/>
          <w:szCs w:val="24"/>
        </w:rPr>
        <w:t xml:space="preserve">abrió sus puertas a toda la gente, incluso a mujeres. </w:t>
      </w:r>
      <w:r w:rsidR="00220626">
        <w:rPr>
          <w:rFonts w:ascii="Times New Roman" w:hAnsi="Times New Roman" w:cs="Times New Roman"/>
          <w:sz w:val="24"/>
          <w:szCs w:val="24"/>
        </w:rPr>
        <w:t>En aquella época las mujeres tenían un acceso muy limitado a l</w:t>
      </w:r>
      <w:r w:rsidR="00683CBA" w:rsidRPr="004F0CCF">
        <w:rPr>
          <w:rFonts w:ascii="Times New Roman" w:hAnsi="Times New Roman" w:cs="Times New Roman"/>
          <w:sz w:val="24"/>
          <w:szCs w:val="24"/>
        </w:rPr>
        <w:t>a enseñanza superior</w:t>
      </w:r>
      <w:r w:rsidR="00220626">
        <w:rPr>
          <w:rFonts w:ascii="Times New Roman" w:hAnsi="Times New Roman" w:cs="Times New Roman"/>
          <w:sz w:val="24"/>
          <w:szCs w:val="24"/>
        </w:rPr>
        <w:t>; sin embargo, l</w:t>
      </w:r>
      <w:r w:rsidR="00683CBA" w:rsidRPr="004F0CCF">
        <w:rPr>
          <w:rFonts w:ascii="Times New Roman" w:hAnsi="Times New Roman" w:cs="Times New Roman"/>
          <w:sz w:val="24"/>
          <w:szCs w:val="24"/>
        </w:rPr>
        <w:t xml:space="preserve">a </w:t>
      </w:r>
      <w:r w:rsidR="00220626">
        <w:rPr>
          <w:rFonts w:ascii="Times New Roman" w:hAnsi="Times New Roman" w:cs="Times New Roman"/>
          <w:sz w:val="24"/>
          <w:szCs w:val="24"/>
        </w:rPr>
        <w:t xml:space="preserve">Universidad Libre de </w:t>
      </w:r>
      <w:proofErr w:type="spellStart"/>
      <w:r w:rsidR="00220626">
        <w:rPr>
          <w:rFonts w:ascii="Times New Roman" w:hAnsi="Times New Roman" w:cs="Times New Roman"/>
          <w:sz w:val="24"/>
          <w:szCs w:val="24"/>
        </w:rPr>
        <w:t>Shinano</w:t>
      </w:r>
      <w:proofErr w:type="spellEnd"/>
      <w:r w:rsidR="00220626">
        <w:rPr>
          <w:rFonts w:ascii="Times New Roman" w:hAnsi="Times New Roman" w:cs="Times New Roman"/>
          <w:sz w:val="24"/>
          <w:szCs w:val="24"/>
        </w:rPr>
        <w:t xml:space="preserve"> </w:t>
      </w:r>
      <w:r w:rsidR="00683CBA" w:rsidRPr="004F0CCF">
        <w:rPr>
          <w:rFonts w:ascii="Times New Roman" w:hAnsi="Times New Roman" w:cs="Times New Roman"/>
          <w:sz w:val="24"/>
          <w:szCs w:val="24"/>
        </w:rPr>
        <w:t xml:space="preserve">intentó poner en marcha la igualdad e imparcialidad de la educación </w:t>
      </w:r>
      <w:r w:rsidR="00220626">
        <w:rPr>
          <w:rFonts w:ascii="Times New Roman" w:hAnsi="Times New Roman" w:cs="Times New Roman"/>
          <w:sz w:val="24"/>
          <w:szCs w:val="24"/>
        </w:rPr>
        <w:t>por su propia iniciativa</w:t>
      </w:r>
      <w:r w:rsidR="00683CBA" w:rsidRPr="004F0CCF">
        <w:rPr>
          <w:rFonts w:ascii="Times New Roman" w:hAnsi="Times New Roman" w:cs="Times New Roman"/>
          <w:sz w:val="24"/>
          <w:szCs w:val="24"/>
        </w:rPr>
        <w:t xml:space="preserve">. En cuanto a las concretas metodologías de </w:t>
      </w:r>
      <w:r w:rsidR="00220626">
        <w:rPr>
          <w:rFonts w:ascii="Times New Roman" w:hAnsi="Times New Roman" w:cs="Times New Roman"/>
          <w:sz w:val="24"/>
          <w:szCs w:val="24"/>
        </w:rPr>
        <w:t>dicha universidad</w:t>
      </w:r>
      <w:r w:rsidR="00683CBA" w:rsidRPr="004F0CCF">
        <w:rPr>
          <w:rFonts w:ascii="Times New Roman" w:hAnsi="Times New Roman" w:cs="Times New Roman"/>
          <w:sz w:val="24"/>
          <w:szCs w:val="24"/>
        </w:rPr>
        <w:t>, los estudiantes asistían a clases durante la temporada baj</w:t>
      </w:r>
      <w:r w:rsidR="00220626">
        <w:rPr>
          <w:rFonts w:ascii="Times New Roman" w:hAnsi="Times New Roman" w:cs="Times New Roman"/>
          <w:sz w:val="24"/>
          <w:szCs w:val="24"/>
        </w:rPr>
        <w:t>a agrícola y continuaban con estudiando de manera autónoma</w:t>
      </w:r>
      <w:r w:rsidR="00683CBA" w:rsidRPr="004F0CCF">
        <w:rPr>
          <w:rFonts w:ascii="Times New Roman" w:hAnsi="Times New Roman" w:cs="Times New Roman"/>
          <w:sz w:val="24"/>
          <w:szCs w:val="24"/>
        </w:rPr>
        <w:t xml:space="preserve"> durante el </w:t>
      </w:r>
      <w:r w:rsidR="00220626">
        <w:rPr>
          <w:rFonts w:ascii="Times New Roman" w:hAnsi="Times New Roman" w:cs="Times New Roman"/>
          <w:sz w:val="24"/>
          <w:szCs w:val="24"/>
        </w:rPr>
        <w:t xml:space="preserve">resto del </w:t>
      </w:r>
      <w:r w:rsidR="00683CBA" w:rsidRPr="004F0CCF">
        <w:rPr>
          <w:rFonts w:ascii="Times New Roman" w:hAnsi="Times New Roman" w:cs="Times New Roman"/>
          <w:sz w:val="24"/>
          <w:szCs w:val="24"/>
        </w:rPr>
        <w:t>año (</w:t>
      </w:r>
      <w:proofErr w:type="spellStart"/>
      <w:r w:rsidR="00683CBA" w:rsidRPr="004F0CCF">
        <w:rPr>
          <w:rFonts w:ascii="Times New Roman" w:hAnsi="Times New Roman" w:cs="Times New Roman"/>
          <w:sz w:val="24"/>
          <w:szCs w:val="24"/>
        </w:rPr>
        <w:t>Hirakawa</w:t>
      </w:r>
      <w:proofErr w:type="spellEnd"/>
      <w:r w:rsidR="00683CBA" w:rsidRPr="004F0CCF">
        <w:rPr>
          <w:rFonts w:ascii="Times New Roman" w:hAnsi="Times New Roman" w:cs="Times New Roman"/>
          <w:sz w:val="24"/>
          <w:szCs w:val="24"/>
        </w:rPr>
        <w:t>, 2014, pp.10-109)</w:t>
      </w:r>
      <w:r w:rsidR="00683CBA" w:rsidRPr="000329AC">
        <w:endnoteReference w:id="4"/>
      </w:r>
      <w:r w:rsidR="00683CBA" w:rsidRPr="004F0CCF">
        <w:rPr>
          <w:rFonts w:ascii="Times New Roman" w:hAnsi="Times New Roman" w:cs="Times New Roman"/>
          <w:sz w:val="24"/>
          <w:szCs w:val="24"/>
        </w:rPr>
        <w:t>.</w:t>
      </w:r>
    </w:p>
    <w:p w:rsidR="000E47DD" w:rsidRPr="004F0CCF" w:rsidRDefault="000E47DD" w:rsidP="000329AC">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Además, el </w:t>
      </w:r>
      <w:r w:rsidR="00220626">
        <w:rPr>
          <w:rFonts w:ascii="Times New Roman" w:hAnsi="Times New Roman" w:cs="Times New Roman"/>
          <w:sz w:val="24"/>
          <w:szCs w:val="24"/>
        </w:rPr>
        <w:t>‘</w:t>
      </w:r>
      <w:r w:rsidR="00220626" w:rsidRPr="004F0CCF">
        <w:rPr>
          <w:rFonts w:ascii="Times New Roman" w:hAnsi="Times New Roman" w:cs="Times New Roman"/>
          <w:sz w:val="24"/>
          <w:szCs w:val="24"/>
        </w:rPr>
        <w:t>Movimiento de Escritura sobre la Vida</w:t>
      </w:r>
      <w:r w:rsidR="00220626">
        <w:rPr>
          <w:rFonts w:ascii="Times New Roman" w:hAnsi="Times New Roman" w:cs="Times New Roman"/>
          <w:sz w:val="24"/>
          <w:szCs w:val="24"/>
        </w:rPr>
        <w:t>’</w:t>
      </w:r>
      <w:r w:rsidR="00220626" w:rsidRPr="004F0CCF">
        <w:rPr>
          <w:rFonts w:ascii="Times New Roman" w:hAnsi="Times New Roman" w:cs="Times New Roman"/>
          <w:sz w:val="24"/>
          <w:szCs w:val="24"/>
        </w:rPr>
        <w:t xml:space="preserve"> </w:t>
      </w:r>
      <w:r w:rsidR="00220626">
        <w:rPr>
          <w:rFonts w:ascii="Times New Roman" w:hAnsi="Times New Roman" w:cs="Times New Roman"/>
          <w:sz w:val="24"/>
          <w:szCs w:val="24"/>
        </w:rPr>
        <w:t>(</w:t>
      </w:r>
      <w:proofErr w:type="spellStart"/>
      <w:r w:rsidRPr="004F0CCF">
        <w:rPr>
          <w:rFonts w:ascii="Times New Roman" w:hAnsi="Times New Roman" w:cs="Times New Roman"/>
          <w:sz w:val="24"/>
          <w:szCs w:val="24"/>
        </w:rPr>
        <w:t>L</w:t>
      </w:r>
      <w:r w:rsidRPr="00CD1E81">
        <w:rPr>
          <w:rFonts w:ascii="Times New Roman" w:hAnsi="Times New Roman" w:cs="Times New Roman"/>
          <w:i/>
          <w:sz w:val="24"/>
          <w:szCs w:val="24"/>
        </w:rPr>
        <w:t>i</w:t>
      </w:r>
      <w:r w:rsidR="00220626" w:rsidRPr="00CD1E81">
        <w:rPr>
          <w:rFonts w:ascii="Times New Roman" w:hAnsi="Times New Roman" w:cs="Times New Roman"/>
          <w:i/>
          <w:sz w:val="24"/>
          <w:szCs w:val="24"/>
        </w:rPr>
        <w:t>fe</w:t>
      </w:r>
      <w:proofErr w:type="spellEnd"/>
      <w:r w:rsidR="00220626" w:rsidRPr="00CD1E81">
        <w:rPr>
          <w:rFonts w:ascii="Times New Roman" w:hAnsi="Times New Roman" w:cs="Times New Roman"/>
          <w:i/>
          <w:sz w:val="24"/>
          <w:szCs w:val="24"/>
        </w:rPr>
        <w:t xml:space="preserve"> </w:t>
      </w:r>
      <w:proofErr w:type="spellStart"/>
      <w:r w:rsidR="00220626" w:rsidRPr="00CD1E81">
        <w:rPr>
          <w:rFonts w:ascii="Times New Roman" w:hAnsi="Times New Roman" w:cs="Times New Roman"/>
          <w:i/>
          <w:sz w:val="24"/>
          <w:szCs w:val="24"/>
        </w:rPr>
        <w:t>Writing</w:t>
      </w:r>
      <w:proofErr w:type="spellEnd"/>
      <w:r w:rsidR="00220626" w:rsidRPr="00CD1E81">
        <w:rPr>
          <w:rFonts w:ascii="Times New Roman" w:hAnsi="Times New Roman" w:cs="Times New Roman"/>
          <w:i/>
          <w:sz w:val="24"/>
          <w:szCs w:val="24"/>
        </w:rPr>
        <w:t xml:space="preserve"> </w:t>
      </w:r>
      <w:proofErr w:type="spellStart"/>
      <w:r w:rsidR="00220626" w:rsidRPr="00CD1E81">
        <w:rPr>
          <w:rFonts w:ascii="Times New Roman" w:hAnsi="Times New Roman" w:cs="Times New Roman"/>
          <w:i/>
          <w:sz w:val="24"/>
          <w:szCs w:val="24"/>
        </w:rPr>
        <w:t>Movement</w:t>
      </w:r>
      <w:proofErr w:type="spellEnd"/>
      <w:r w:rsidR="00220626" w:rsidRPr="00CD1E81">
        <w:rPr>
          <w:rFonts w:ascii="Times New Roman" w:hAnsi="Times New Roman" w:cs="Times New Roman"/>
          <w:i/>
          <w:sz w:val="24"/>
          <w:szCs w:val="24"/>
        </w:rPr>
        <w:t xml:space="preserve">; </w:t>
      </w:r>
      <w:proofErr w:type="spellStart"/>
      <w:r w:rsidRPr="00CD1E81">
        <w:rPr>
          <w:rFonts w:ascii="Times New Roman" w:hAnsi="Times New Roman" w:cs="Times New Roman"/>
          <w:i/>
          <w:sz w:val="24"/>
          <w:szCs w:val="24"/>
        </w:rPr>
        <w:t>Seikatsu</w:t>
      </w:r>
      <w:proofErr w:type="spellEnd"/>
      <w:r w:rsidRPr="00CD1E81">
        <w:rPr>
          <w:rFonts w:ascii="Times New Roman" w:hAnsi="Times New Roman" w:cs="Times New Roman"/>
          <w:i/>
          <w:sz w:val="24"/>
          <w:szCs w:val="24"/>
        </w:rPr>
        <w:t xml:space="preserve"> </w:t>
      </w:r>
      <w:proofErr w:type="spellStart"/>
      <w:r w:rsidRPr="00CD1E81">
        <w:rPr>
          <w:rFonts w:ascii="Times New Roman" w:hAnsi="Times New Roman" w:cs="Times New Roman"/>
          <w:i/>
          <w:sz w:val="24"/>
          <w:szCs w:val="24"/>
        </w:rPr>
        <w:t>Tsuzurikata</w:t>
      </w:r>
      <w:proofErr w:type="spellEnd"/>
      <w:r w:rsidRPr="00CD1E81">
        <w:rPr>
          <w:rFonts w:ascii="Times New Roman" w:hAnsi="Times New Roman" w:cs="Times New Roman"/>
          <w:i/>
          <w:sz w:val="24"/>
          <w:szCs w:val="24"/>
        </w:rPr>
        <w:t xml:space="preserve"> </w:t>
      </w:r>
      <w:proofErr w:type="spellStart"/>
      <w:r w:rsidRPr="00CD1E81">
        <w:rPr>
          <w:rFonts w:ascii="Times New Roman" w:hAnsi="Times New Roman" w:cs="Times New Roman"/>
          <w:i/>
          <w:sz w:val="24"/>
          <w:szCs w:val="24"/>
        </w:rPr>
        <w:t>Undo</w:t>
      </w:r>
      <w:proofErr w:type="spellEnd"/>
      <w:r w:rsidRPr="004F0CCF">
        <w:rPr>
          <w:rFonts w:ascii="Times New Roman" w:hAnsi="Times New Roman" w:cs="Times New Roman"/>
          <w:sz w:val="24"/>
          <w:szCs w:val="24"/>
        </w:rPr>
        <w:t xml:space="preserve">) también se extendió </w:t>
      </w:r>
      <w:r w:rsidR="00D34895">
        <w:rPr>
          <w:rFonts w:ascii="Times New Roman" w:hAnsi="Times New Roman" w:cs="Times New Roman"/>
          <w:sz w:val="24"/>
          <w:szCs w:val="24"/>
        </w:rPr>
        <w:t xml:space="preserve">de la mano de </w:t>
      </w:r>
      <w:proofErr w:type="spellStart"/>
      <w:r w:rsidR="00D34895">
        <w:rPr>
          <w:rFonts w:ascii="Times New Roman" w:hAnsi="Times New Roman" w:cs="Times New Roman"/>
          <w:sz w:val="24"/>
          <w:szCs w:val="24"/>
        </w:rPr>
        <w:t>E</w:t>
      </w:r>
      <w:r w:rsidRPr="004F0CCF">
        <w:rPr>
          <w:rFonts w:ascii="Times New Roman" w:hAnsi="Times New Roman" w:cs="Times New Roman"/>
          <w:sz w:val="24"/>
          <w:szCs w:val="24"/>
        </w:rPr>
        <w:t>nosuke</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Ashida</w:t>
      </w:r>
      <w:proofErr w:type="spellEnd"/>
      <w:r w:rsidRPr="004F0CCF">
        <w:rPr>
          <w:rFonts w:ascii="Times New Roman" w:hAnsi="Times New Roman" w:cs="Times New Roman"/>
          <w:sz w:val="24"/>
          <w:szCs w:val="24"/>
        </w:rPr>
        <w:t xml:space="preserve"> y </w:t>
      </w:r>
      <w:proofErr w:type="spellStart"/>
      <w:r w:rsidRPr="004F0CCF">
        <w:rPr>
          <w:rFonts w:ascii="Times New Roman" w:hAnsi="Times New Roman" w:cs="Times New Roman"/>
          <w:sz w:val="24"/>
          <w:szCs w:val="24"/>
        </w:rPr>
        <w:t>Miekichi</w:t>
      </w:r>
      <w:proofErr w:type="spellEnd"/>
      <w:r w:rsidRPr="004F0CCF">
        <w:rPr>
          <w:rFonts w:ascii="Times New Roman" w:hAnsi="Times New Roman" w:cs="Times New Roman"/>
          <w:sz w:val="24"/>
          <w:szCs w:val="24"/>
        </w:rPr>
        <w:t xml:space="preserve"> Suzuki durante el periodo </w:t>
      </w:r>
      <w:proofErr w:type="spellStart"/>
      <w:r w:rsidRPr="004F0CCF">
        <w:rPr>
          <w:rFonts w:ascii="Times New Roman" w:hAnsi="Times New Roman" w:cs="Times New Roman"/>
          <w:sz w:val="24"/>
          <w:szCs w:val="24"/>
        </w:rPr>
        <w:t>Taisho</w:t>
      </w:r>
      <w:proofErr w:type="spellEnd"/>
      <w:r w:rsidRPr="004F0CCF">
        <w:rPr>
          <w:rFonts w:ascii="Times New Roman" w:hAnsi="Times New Roman" w:cs="Times New Roman"/>
          <w:sz w:val="24"/>
          <w:szCs w:val="24"/>
        </w:rPr>
        <w:t xml:space="preserve">, y por </w:t>
      </w:r>
      <w:proofErr w:type="spellStart"/>
      <w:r w:rsidRPr="004F0CCF">
        <w:rPr>
          <w:rFonts w:ascii="Times New Roman" w:hAnsi="Times New Roman" w:cs="Times New Roman"/>
          <w:sz w:val="24"/>
          <w:szCs w:val="24"/>
        </w:rPr>
        <w:t>Tadayoshi</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Sasaoka</w:t>
      </w:r>
      <w:proofErr w:type="spellEnd"/>
      <w:r w:rsidRPr="004F0CCF">
        <w:rPr>
          <w:rFonts w:ascii="Times New Roman" w:hAnsi="Times New Roman" w:cs="Times New Roman"/>
          <w:sz w:val="24"/>
          <w:szCs w:val="24"/>
        </w:rPr>
        <w:t xml:space="preserve"> en el periodo </w:t>
      </w:r>
      <w:proofErr w:type="spellStart"/>
      <w:r w:rsidRPr="004F0CCF">
        <w:rPr>
          <w:rFonts w:ascii="Times New Roman" w:hAnsi="Times New Roman" w:cs="Times New Roman"/>
          <w:sz w:val="24"/>
          <w:szCs w:val="24"/>
        </w:rPr>
        <w:t>Showa</w:t>
      </w:r>
      <w:proofErr w:type="spellEnd"/>
      <w:r w:rsidRPr="004F0CCF">
        <w:rPr>
          <w:rFonts w:ascii="Times New Roman" w:hAnsi="Times New Roman" w:cs="Times New Roman"/>
          <w:sz w:val="24"/>
          <w:szCs w:val="24"/>
        </w:rPr>
        <w:t xml:space="preserve">. La gente </w:t>
      </w:r>
      <w:r w:rsidR="00D34895">
        <w:rPr>
          <w:rFonts w:ascii="Times New Roman" w:hAnsi="Times New Roman" w:cs="Times New Roman"/>
          <w:sz w:val="24"/>
          <w:szCs w:val="24"/>
        </w:rPr>
        <w:t>volcaba</w:t>
      </w:r>
      <w:r w:rsidRPr="004F0CCF">
        <w:rPr>
          <w:rFonts w:ascii="Times New Roman" w:hAnsi="Times New Roman" w:cs="Times New Roman"/>
          <w:sz w:val="24"/>
          <w:szCs w:val="24"/>
        </w:rPr>
        <w:t xml:space="preserve"> </w:t>
      </w:r>
      <w:r w:rsidR="00D34895">
        <w:rPr>
          <w:rFonts w:ascii="Times New Roman" w:hAnsi="Times New Roman" w:cs="Times New Roman"/>
          <w:sz w:val="24"/>
          <w:szCs w:val="24"/>
        </w:rPr>
        <w:t>las</w:t>
      </w:r>
      <w:r w:rsidRPr="004F0CCF">
        <w:rPr>
          <w:rFonts w:ascii="Times New Roman" w:hAnsi="Times New Roman" w:cs="Times New Roman"/>
          <w:sz w:val="24"/>
          <w:szCs w:val="24"/>
        </w:rPr>
        <w:t xml:space="preserve"> propias experiencias </w:t>
      </w:r>
      <w:r w:rsidR="00D34895">
        <w:rPr>
          <w:rFonts w:ascii="Times New Roman" w:hAnsi="Times New Roman" w:cs="Times New Roman"/>
          <w:sz w:val="24"/>
          <w:szCs w:val="24"/>
        </w:rPr>
        <w:t>de</w:t>
      </w:r>
      <w:r w:rsidRPr="004F0CCF">
        <w:rPr>
          <w:rFonts w:ascii="Times New Roman" w:hAnsi="Times New Roman" w:cs="Times New Roman"/>
          <w:sz w:val="24"/>
          <w:szCs w:val="24"/>
        </w:rPr>
        <w:t xml:space="preserve"> su vida cotidiana, sus pensamientos y </w:t>
      </w:r>
      <w:r w:rsidR="00D34895">
        <w:rPr>
          <w:rFonts w:ascii="Times New Roman" w:hAnsi="Times New Roman" w:cs="Times New Roman"/>
          <w:sz w:val="24"/>
          <w:szCs w:val="24"/>
        </w:rPr>
        <w:t xml:space="preserve">sus </w:t>
      </w:r>
      <w:r w:rsidRPr="004F0CCF">
        <w:rPr>
          <w:rFonts w:ascii="Times New Roman" w:hAnsi="Times New Roman" w:cs="Times New Roman"/>
          <w:sz w:val="24"/>
          <w:szCs w:val="24"/>
        </w:rPr>
        <w:t>sentimientos en escritos, y así dirimían sobre la vida y pensaban soluciones.</w:t>
      </w:r>
    </w:p>
    <w:p w:rsidR="00F573F3" w:rsidRPr="004F0CCF" w:rsidRDefault="00F573F3" w:rsidP="000329AC">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movimiento y las metodologías de la mencionada </w:t>
      </w:r>
      <w:r w:rsidR="00EB7F64">
        <w:rPr>
          <w:rFonts w:ascii="Times New Roman" w:hAnsi="Times New Roman" w:cs="Times New Roman"/>
          <w:sz w:val="24"/>
          <w:szCs w:val="24"/>
        </w:rPr>
        <w:t xml:space="preserve">Universidad Libre de </w:t>
      </w:r>
      <w:proofErr w:type="spellStart"/>
      <w:r w:rsidRPr="004F0CCF">
        <w:rPr>
          <w:rFonts w:ascii="Times New Roman" w:hAnsi="Times New Roman" w:cs="Times New Roman"/>
          <w:sz w:val="24"/>
          <w:szCs w:val="24"/>
        </w:rPr>
        <w:t>Shinano</w:t>
      </w:r>
      <w:proofErr w:type="spellEnd"/>
      <w:r w:rsidRPr="004F0CCF">
        <w:rPr>
          <w:rFonts w:ascii="Times New Roman" w:hAnsi="Times New Roman" w:cs="Times New Roman"/>
          <w:sz w:val="24"/>
          <w:szCs w:val="24"/>
        </w:rPr>
        <w:t xml:space="preserve"> y</w:t>
      </w:r>
      <w:r w:rsidR="00EB7F64">
        <w:rPr>
          <w:rFonts w:ascii="Times New Roman" w:hAnsi="Times New Roman" w:cs="Times New Roman"/>
          <w:sz w:val="24"/>
          <w:szCs w:val="24"/>
        </w:rPr>
        <w:t xml:space="preserve"> el ‘Movimiento de Escritura sobre la Vida’</w:t>
      </w:r>
      <w:r w:rsidRPr="004F0CCF">
        <w:rPr>
          <w:rFonts w:ascii="Times New Roman" w:hAnsi="Times New Roman" w:cs="Times New Roman"/>
          <w:sz w:val="24"/>
          <w:szCs w:val="24"/>
        </w:rPr>
        <w:t xml:space="preserve"> </w:t>
      </w:r>
      <w:r w:rsidR="00EB7F64">
        <w:rPr>
          <w:rFonts w:ascii="Times New Roman" w:hAnsi="Times New Roman" w:cs="Times New Roman"/>
          <w:sz w:val="24"/>
          <w:szCs w:val="24"/>
        </w:rPr>
        <w:t>son herencia de</w:t>
      </w:r>
      <w:r w:rsidRPr="004F0CCF">
        <w:rPr>
          <w:rFonts w:ascii="Times New Roman" w:hAnsi="Times New Roman" w:cs="Times New Roman"/>
          <w:sz w:val="24"/>
          <w:szCs w:val="24"/>
        </w:rPr>
        <w:t xml:space="preserve"> la e</w:t>
      </w:r>
      <w:r w:rsidR="00EB7F64">
        <w:rPr>
          <w:rFonts w:ascii="Times New Roman" w:hAnsi="Times New Roman" w:cs="Times New Roman"/>
          <w:sz w:val="24"/>
          <w:szCs w:val="24"/>
        </w:rPr>
        <w:t>ducación social</w:t>
      </w:r>
      <w:r w:rsidRPr="004F0CCF">
        <w:rPr>
          <w:rFonts w:ascii="Times New Roman" w:hAnsi="Times New Roman" w:cs="Times New Roman"/>
          <w:sz w:val="24"/>
          <w:szCs w:val="24"/>
        </w:rPr>
        <w:t xml:space="preserve"> actual en Japón, y aumenta</w:t>
      </w:r>
      <w:r w:rsidR="00EB7F64">
        <w:rPr>
          <w:rFonts w:ascii="Times New Roman" w:hAnsi="Times New Roman" w:cs="Times New Roman"/>
          <w:sz w:val="24"/>
          <w:szCs w:val="24"/>
        </w:rPr>
        <w:t>n</w:t>
      </w:r>
      <w:r w:rsidRPr="004F0CCF">
        <w:rPr>
          <w:rFonts w:ascii="Times New Roman" w:hAnsi="Times New Roman" w:cs="Times New Roman"/>
          <w:sz w:val="24"/>
          <w:szCs w:val="24"/>
        </w:rPr>
        <w:t xml:space="preserve"> la importancia de la educación, del autoaprendizaje y del aprendizaje mutuo de la gente.</w:t>
      </w:r>
    </w:p>
    <w:p w:rsidR="00F573F3" w:rsidRPr="0098334B" w:rsidRDefault="0098334B" w:rsidP="000329AC">
      <w:pPr>
        <w:spacing w:line="360" w:lineRule="auto"/>
        <w:jc w:val="both"/>
        <w:rPr>
          <w:rFonts w:ascii="Times New Roman" w:hAnsi="Times New Roman" w:cs="Times New Roman"/>
          <w:b/>
          <w:sz w:val="24"/>
          <w:szCs w:val="24"/>
        </w:rPr>
      </w:pPr>
      <w:r w:rsidRPr="0098334B">
        <w:rPr>
          <w:rFonts w:ascii="Times New Roman" w:hAnsi="Times New Roman" w:cs="Times New Roman"/>
          <w:b/>
          <w:sz w:val="24"/>
          <w:szCs w:val="24"/>
        </w:rPr>
        <w:t>3-2</w:t>
      </w:r>
      <w:r w:rsidRPr="0098334B">
        <w:rPr>
          <w:b/>
        </w:rPr>
        <w:t xml:space="preserve"> </w:t>
      </w:r>
      <w:r w:rsidRPr="0098334B">
        <w:rPr>
          <w:rFonts w:ascii="Times New Roman" w:hAnsi="Times New Roman" w:cs="Times New Roman"/>
          <w:b/>
          <w:sz w:val="24"/>
          <w:szCs w:val="24"/>
        </w:rPr>
        <w:t xml:space="preserve">Metodologías actuales y técnicas de la </w:t>
      </w:r>
      <w:r>
        <w:rPr>
          <w:rFonts w:ascii="Times New Roman" w:hAnsi="Times New Roman" w:cs="Times New Roman"/>
          <w:b/>
          <w:sz w:val="24"/>
          <w:szCs w:val="24"/>
        </w:rPr>
        <w:t>E</w:t>
      </w:r>
      <w:r w:rsidRPr="0098334B">
        <w:rPr>
          <w:rFonts w:ascii="Times New Roman" w:hAnsi="Times New Roman" w:cs="Times New Roman"/>
          <w:b/>
          <w:sz w:val="24"/>
          <w:szCs w:val="24"/>
        </w:rPr>
        <w:t xml:space="preserve">ducación </w:t>
      </w:r>
      <w:r>
        <w:rPr>
          <w:rFonts w:ascii="Times New Roman" w:hAnsi="Times New Roman" w:cs="Times New Roman"/>
          <w:b/>
          <w:sz w:val="24"/>
          <w:szCs w:val="24"/>
        </w:rPr>
        <w:t>S</w:t>
      </w:r>
      <w:r w:rsidRPr="0098334B">
        <w:rPr>
          <w:rFonts w:ascii="Times New Roman" w:hAnsi="Times New Roman" w:cs="Times New Roman"/>
          <w:b/>
          <w:sz w:val="24"/>
          <w:szCs w:val="24"/>
        </w:rPr>
        <w:t xml:space="preserve">ocial  </w:t>
      </w:r>
    </w:p>
    <w:p w:rsidR="00225476" w:rsidRPr="0098334B" w:rsidRDefault="00225476" w:rsidP="004F0CCF">
      <w:pPr>
        <w:pStyle w:val="Prrafodelista"/>
        <w:numPr>
          <w:ilvl w:val="0"/>
          <w:numId w:val="2"/>
        </w:numPr>
        <w:spacing w:line="360" w:lineRule="auto"/>
        <w:jc w:val="both"/>
        <w:rPr>
          <w:rFonts w:ascii="Times New Roman" w:hAnsi="Times New Roman" w:cs="Times New Roman"/>
          <w:b/>
          <w:sz w:val="24"/>
          <w:szCs w:val="24"/>
        </w:rPr>
      </w:pPr>
      <w:r w:rsidRPr="0098334B">
        <w:rPr>
          <w:rFonts w:ascii="Times New Roman" w:hAnsi="Times New Roman" w:cs="Times New Roman"/>
          <w:b/>
          <w:sz w:val="24"/>
          <w:szCs w:val="24"/>
        </w:rPr>
        <w:t>Desarrollo de las metodologías durante el periodo post-bélico</w:t>
      </w:r>
    </w:p>
    <w:p w:rsidR="0065696D" w:rsidRPr="004F0CCF" w:rsidRDefault="00225476"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Tras la derrota en la Segunda Guerra Mundial, en los años de 1945 a 1952</w:t>
      </w:r>
      <w:r w:rsidR="007C415B">
        <w:rPr>
          <w:rFonts w:ascii="Times New Roman" w:hAnsi="Times New Roman" w:cs="Times New Roman"/>
          <w:sz w:val="24"/>
          <w:szCs w:val="24"/>
        </w:rPr>
        <w:t>,</w:t>
      </w:r>
      <w:r w:rsidRPr="004F0CCF">
        <w:rPr>
          <w:rFonts w:ascii="Times New Roman" w:hAnsi="Times New Roman" w:cs="Times New Roman"/>
          <w:sz w:val="24"/>
          <w:szCs w:val="24"/>
        </w:rPr>
        <w:t xml:space="preserve"> Japón estuvo ocupado por las Fuerzas Aliadas, principalmente personal militar </w:t>
      </w:r>
      <w:r w:rsidR="008B0FEF" w:rsidRPr="004F0CCF">
        <w:rPr>
          <w:rFonts w:ascii="Times New Roman" w:hAnsi="Times New Roman" w:cs="Times New Roman"/>
          <w:sz w:val="24"/>
          <w:szCs w:val="24"/>
        </w:rPr>
        <w:t xml:space="preserve">y civil </w:t>
      </w:r>
      <w:r w:rsidRPr="004F0CCF">
        <w:rPr>
          <w:rFonts w:ascii="Times New Roman" w:hAnsi="Times New Roman" w:cs="Times New Roman"/>
          <w:sz w:val="24"/>
          <w:szCs w:val="24"/>
        </w:rPr>
        <w:t xml:space="preserve">de </w:t>
      </w:r>
      <w:r w:rsidR="008B0FEF" w:rsidRPr="004F0CCF">
        <w:rPr>
          <w:rFonts w:ascii="Times New Roman" w:hAnsi="Times New Roman" w:cs="Times New Roman"/>
          <w:sz w:val="24"/>
          <w:szCs w:val="24"/>
        </w:rPr>
        <w:t>Estados Unidos</w:t>
      </w:r>
      <w:r w:rsidRPr="004F0CCF">
        <w:rPr>
          <w:rFonts w:ascii="Times New Roman" w:hAnsi="Times New Roman" w:cs="Times New Roman"/>
          <w:sz w:val="24"/>
          <w:szCs w:val="24"/>
        </w:rPr>
        <w:t>.</w:t>
      </w:r>
      <w:r w:rsidR="008B0FEF" w:rsidRPr="004F0CCF">
        <w:rPr>
          <w:rFonts w:ascii="Times New Roman" w:hAnsi="Times New Roman" w:cs="Times New Roman"/>
          <w:sz w:val="24"/>
          <w:szCs w:val="24"/>
        </w:rPr>
        <w:t xml:space="preserve"> El CIE (</w:t>
      </w:r>
      <w:r w:rsidR="008B0FEF" w:rsidRPr="00CD1E81">
        <w:rPr>
          <w:rFonts w:ascii="Times New Roman" w:hAnsi="Times New Roman" w:cs="Times New Roman"/>
          <w:i/>
          <w:sz w:val="24"/>
          <w:szCs w:val="24"/>
        </w:rPr>
        <w:t>Civil</w:t>
      </w:r>
      <w:r w:rsidR="008B0FEF" w:rsidRPr="004F0CCF">
        <w:rPr>
          <w:rFonts w:ascii="Times New Roman" w:hAnsi="Times New Roman" w:cs="Times New Roman"/>
          <w:sz w:val="24"/>
          <w:szCs w:val="24"/>
        </w:rPr>
        <w:t xml:space="preserve"> </w:t>
      </w:r>
      <w:proofErr w:type="spellStart"/>
      <w:r w:rsidR="008B0FEF" w:rsidRPr="00CD1E81">
        <w:rPr>
          <w:rFonts w:ascii="Times New Roman" w:hAnsi="Times New Roman" w:cs="Times New Roman"/>
          <w:i/>
          <w:sz w:val="24"/>
          <w:szCs w:val="24"/>
        </w:rPr>
        <w:t>Information</w:t>
      </w:r>
      <w:proofErr w:type="spellEnd"/>
      <w:r w:rsidR="008B0FEF" w:rsidRPr="00CD1E81">
        <w:rPr>
          <w:rFonts w:ascii="Times New Roman" w:hAnsi="Times New Roman" w:cs="Times New Roman"/>
          <w:i/>
          <w:sz w:val="24"/>
          <w:szCs w:val="24"/>
        </w:rPr>
        <w:t xml:space="preserve"> and </w:t>
      </w:r>
      <w:proofErr w:type="spellStart"/>
      <w:r w:rsidR="008B0FEF" w:rsidRPr="00CD1E81">
        <w:rPr>
          <w:rFonts w:ascii="Times New Roman" w:hAnsi="Times New Roman" w:cs="Times New Roman"/>
          <w:i/>
          <w:sz w:val="24"/>
          <w:szCs w:val="24"/>
        </w:rPr>
        <w:t>Educational</w:t>
      </w:r>
      <w:proofErr w:type="spellEnd"/>
      <w:r w:rsidR="008B0FEF" w:rsidRPr="00CD1E81">
        <w:rPr>
          <w:rFonts w:ascii="Times New Roman" w:hAnsi="Times New Roman" w:cs="Times New Roman"/>
          <w:i/>
          <w:sz w:val="24"/>
          <w:szCs w:val="24"/>
        </w:rPr>
        <w:t xml:space="preserve"> </w:t>
      </w:r>
      <w:proofErr w:type="spellStart"/>
      <w:r w:rsidR="008B0FEF" w:rsidRPr="00CD1E81">
        <w:rPr>
          <w:rFonts w:ascii="Times New Roman" w:hAnsi="Times New Roman" w:cs="Times New Roman"/>
          <w:i/>
          <w:sz w:val="24"/>
          <w:szCs w:val="24"/>
        </w:rPr>
        <w:t>Section</w:t>
      </w:r>
      <w:proofErr w:type="spellEnd"/>
      <w:r w:rsidR="008B0FEF" w:rsidRPr="004F0CCF">
        <w:rPr>
          <w:rFonts w:ascii="Times New Roman" w:hAnsi="Times New Roman" w:cs="Times New Roman"/>
          <w:sz w:val="24"/>
          <w:szCs w:val="24"/>
        </w:rPr>
        <w:t xml:space="preserve">), una sección especial creada para aconsejar al Comandante Supremo, el General MacArthur, sobre políticas relacionadas con la educación civil entre otros problemas sociológicos en Japón, promovía desde el </w:t>
      </w:r>
      <w:r w:rsidR="00FB40B1" w:rsidRPr="004F0CCF">
        <w:rPr>
          <w:rFonts w:ascii="Times New Roman" w:hAnsi="Times New Roman" w:cs="Times New Roman"/>
          <w:sz w:val="24"/>
          <w:szCs w:val="24"/>
        </w:rPr>
        <w:t>GHQ</w:t>
      </w:r>
      <w:r w:rsidR="00FB40B1">
        <w:rPr>
          <w:rFonts w:ascii="Times New Roman" w:hAnsi="Times New Roman" w:cs="Times New Roman"/>
          <w:sz w:val="24"/>
          <w:szCs w:val="24"/>
        </w:rPr>
        <w:t xml:space="preserve"> (</w:t>
      </w:r>
      <w:r w:rsidR="008B0FEF" w:rsidRPr="004F0CCF">
        <w:rPr>
          <w:rFonts w:ascii="Times New Roman" w:hAnsi="Times New Roman" w:cs="Times New Roman"/>
          <w:sz w:val="24"/>
          <w:szCs w:val="24"/>
        </w:rPr>
        <w:t>Cuartel General de las Fuerzas Aliadas</w:t>
      </w:r>
      <w:r w:rsidR="00FB40B1">
        <w:rPr>
          <w:rFonts w:ascii="Times New Roman" w:hAnsi="Times New Roman" w:cs="Times New Roman"/>
          <w:sz w:val="24"/>
          <w:szCs w:val="24"/>
        </w:rPr>
        <w:t>)</w:t>
      </w:r>
      <w:r w:rsidR="008B0FEF" w:rsidRPr="004F0CCF">
        <w:rPr>
          <w:rFonts w:ascii="Times New Roman" w:hAnsi="Times New Roman" w:cs="Times New Roman"/>
          <w:sz w:val="24"/>
          <w:szCs w:val="24"/>
        </w:rPr>
        <w:t xml:space="preserve"> la </w:t>
      </w:r>
      <w:r w:rsidR="007C415B">
        <w:rPr>
          <w:rFonts w:ascii="Times New Roman" w:hAnsi="Times New Roman" w:cs="Times New Roman"/>
          <w:sz w:val="24"/>
          <w:szCs w:val="24"/>
        </w:rPr>
        <w:t>instrucción</w:t>
      </w:r>
      <w:r w:rsidR="008B0FEF" w:rsidRPr="004F0CCF">
        <w:rPr>
          <w:rFonts w:ascii="Times New Roman" w:hAnsi="Times New Roman" w:cs="Times New Roman"/>
          <w:sz w:val="24"/>
          <w:szCs w:val="24"/>
        </w:rPr>
        <w:t xml:space="preserve">, la democratización de Japón y la gestión democrática de organizaciones de </w:t>
      </w:r>
      <w:r w:rsidR="0065696D" w:rsidRPr="004F0CCF">
        <w:rPr>
          <w:rFonts w:ascii="Times New Roman" w:hAnsi="Times New Roman" w:cs="Times New Roman"/>
          <w:sz w:val="24"/>
          <w:szCs w:val="24"/>
        </w:rPr>
        <w:t xml:space="preserve">jóvenes y </w:t>
      </w:r>
      <w:r w:rsidR="0065696D" w:rsidRPr="004F0CCF">
        <w:rPr>
          <w:rFonts w:ascii="Times New Roman" w:hAnsi="Times New Roman" w:cs="Times New Roman"/>
          <w:sz w:val="24"/>
          <w:szCs w:val="24"/>
        </w:rPr>
        <w:lastRenderedPageBreak/>
        <w:t>asociaciones de mujeres en ámbito local. Durante este proceso</w:t>
      </w:r>
      <w:r w:rsidR="007C415B">
        <w:rPr>
          <w:rFonts w:ascii="Times New Roman" w:hAnsi="Times New Roman" w:cs="Times New Roman"/>
          <w:sz w:val="24"/>
          <w:szCs w:val="24"/>
        </w:rPr>
        <w:t>, se introdujeron en Japón metodologías y técnicas de iniciativas oriundas d</w:t>
      </w:r>
      <w:r w:rsidR="0065696D" w:rsidRPr="004F0CCF">
        <w:rPr>
          <w:rFonts w:ascii="Times New Roman" w:hAnsi="Times New Roman" w:cs="Times New Roman"/>
          <w:sz w:val="24"/>
          <w:szCs w:val="24"/>
        </w:rPr>
        <w:t>e Inglaterra y de la educación para jóvenes en Estados Unidos, y el Ministro de Educación de la época dio</w:t>
      </w:r>
      <w:r w:rsidR="007C415B">
        <w:rPr>
          <w:rFonts w:ascii="Times New Roman" w:hAnsi="Times New Roman" w:cs="Times New Roman"/>
          <w:sz w:val="24"/>
          <w:szCs w:val="24"/>
        </w:rPr>
        <w:t xml:space="preserve"> difusión a estos métodos de</w:t>
      </w:r>
      <w:r w:rsidR="0065696D" w:rsidRPr="004F0CCF">
        <w:rPr>
          <w:rFonts w:ascii="Times New Roman" w:hAnsi="Times New Roman" w:cs="Times New Roman"/>
          <w:sz w:val="24"/>
          <w:szCs w:val="24"/>
        </w:rPr>
        <w:t xml:space="preserve"> ‘grupo de trabajo’ en la educación de jóvenes en todo Japón (</w:t>
      </w:r>
      <w:proofErr w:type="spellStart"/>
      <w:r w:rsidR="0065696D" w:rsidRPr="004F0CCF">
        <w:rPr>
          <w:rFonts w:ascii="Times New Roman" w:hAnsi="Times New Roman" w:cs="Times New Roman"/>
          <w:sz w:val="24"/>
          <w:szCs w:val="24"/>
        </w:rPr>
        <w:t>Hirakawa</w:t>
      </w:r>
      <w:proofErr w:type="spellEnd"/>
      <w:r w:rsidR="0065696D" w:rsidRPr="004F0CCF">
        <w:rPr>
          <w:rFonts w:ascii="Times New Roman" w:hAnsi="Times New Roman" w:cs="Times New Roman"/>
          <w:sz w:val="24"/>
          <w:szCs w:val="24"/>
        </w:rPr>
        <w:t>, 2014, pp-109-110).</w:t>
      </w:r>
    </w:p>
    <w:p w:rsidR="0065696D" w:rsidRPr="004F0CCF" w:rsidRDefault="00AA24C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Durante el desarrollo histórico de las metodologías de educación social, se han creado metodologías nunca vistas antes en Japón. Indicaré dos metodologías representativas de la educación social en Japón, y examinaré su significado a continuación.</w:t>
      </w:r>
    </w:p>
    <w:p w:rsidR="00AA24CE" w:rsidRPr="004F0CCF" w:rsidRDefault="00AA24C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Hasta la fecha, </w:t>
      </w:r>
      <w:r w:rsidR="006C2F70" w:rsidRPr="004F0CCF">
        <w:rPr>
          <w:rFonts w:ascii="Times New Roman" w:hAnsi="Times New Roman" w:cs="Times New Roman"/>
          <w:sz w:val="24"/>
          <w:szCs w:val="24"/>
        </w:rPr>
        <w:t xml:space="preserve">muchas metodologías están siendo promovidas y están atrayendo mucha atención. </w:t>
      </w:r>
      <w:r w:rsidR="007C415B">
        <w:rPr>
          <w:rFonts w:ascii="Times New Roman" w:hAnsi="Times New Roman" w:cs="Times New Roman"/>
          <w:sz w:val="24"/>
          <w:szCs w:val="24"/>
        </w:rPr>
        <w:t>Desde la Segunda Guerra Mundial hasta ahora se han desarrollado s</w:t>
      </w:r>
      <w:r w:rsidR="006C2F70" w:rsidRPr="004F0CCF">
        <w:rPr>
          <w:rFonts w:ascii="Times New Roman" w:hAnsi="Times New Roman" w:cs="Times New Roman"/>
          <w:sz w:val="24"/>
          <w:szCs w:val="24"/>
        </w:rPr>
        <w:t>obre todo,</w:t>
      </w:r>
      <w:r w:rsidR="007C415B">
        <w:rPr>
          <w:rFonts w:ascii="Times New Roman" w:hAnsi="Times New Roman" w:cs="Times New Roman"/>
          <w:sz w:val="24"/>
          <w:szCs w:val="24"/>
        </w:rPr>
        <w:t xml:space="preserve"> las prácticas del</w:t>
      </w:r>
      <w:r w:rsidR="006C2F70" w:rsidRPr="004F0CCF">
        <w:rPr>
          <w:rFonts w:ascii="Times New Roman" w:hAnsi="Times New Roman" w:cs="Times New Roman"/>
          <w:sz w:val="24"/>
          <w:szCs w:val="24"/>
        </w:rPr>
        <w:t xml:space="preserve"> ‘Aprendizaje colaborativo’ y </w:t>
      </w:r>
      <w:r w:rsidR="007C415B">
        <w:rPr>
          <w:rFonts w:ascii="Times New Roman" w:hAnsi="Times New Roman" w:cs="Times New Roman"/>
          <w:sz w:val="24"/>
          <w:szCs w:val="24"/>
        </w:rPr>
        <w:t>d</w:t>
      </w:r>
      <w:r w:rsidR="006C2F70" w:rsidRPr="004F0CCF">
        <w:rPr>
          <w:rFonts w:ascii="Times New Roman" w:hAnsi="Times New Roman" w:cs="Times New Roman"/>
          <w:sz w:val="24"/>
          <w:szCs w:val="24"/>
        </w:rPr>
        <w:t xml:space="preserve">el </w:t>
      </w:r>
      <w:r w:rsidR="007C415B">
        <w:rPr>
          <w:rFonts w:ascii="Times New Roman" w:hAnsi="Times New Roman" w:cs="Times New Roman"/>
          <w:sz w:val="24"/>
          <w:szCs w:val="24"/>
        </w:rPr>
        <w:t>‘Movimiento de Escritura sobre la Vida’</w:t>
      </w:r>
      <w:r w:rsidR="007C415B" w:rsidRPr="004F0CCF">
        <w:rPr>
          <w:rFonts w:ascii="Times New Roman" w:hAnsi="Times New Roman" w:cs="Times New Roman"/>
          <w:sz w:val="24"/>
          <w:szCs w:val="24"/>
        </w:rPr>
        <w:t xml:space="preserve"> </w:t>
      </w:r>
      <w:r w:rsidR="007C415B">
        <w:rPr>
          <w:rFonts w:ascii="Times New Roman" w:hAnsi="Times New Roman" w:cs="Times New Roman"/>
          <w:sz w:val="24"/>
          <w:szCs w:val="24"/>
        </w:rPr>
        <w:t>(</w:t>
      </w:r>
      <w:proofErr w:type="spellStart"/>
      <w:r w:rsidR="007C415B" w:rsidRPr="00CD1E81">
        <w:rPr>
          <w:rFonts w:ascii="Times New Roman" w:hAnsi="Times New Roman" w:cs="Times New Roman"/>
          <w:i/>
          <w:sz w:val="24"/>
          <w:szCs w:val="24"/>
        </w:rPr>
        <w:t>Seikatsu</w:t>
      </w:r>
      <w:proofErr w:type="spellEnd"/>
      <w:r w:rsidR="007C415B" w:rsidRPr="00CD1E81">
        <w:rPr>
          <w:rFonts w:ascii="Times New Roman" w:hAnsi="Times New Roman" w:cs="Times New Roman"/>
          <w:i/>
          <w:sz w:val="24"/>
          <w:szCs w:val="24"/>
        </w:rPr>
        <w:t xml:space="preserve"> </w:t>
      </w:r>
      <w:proofErr w:type="spellStart"/>
      <w:r w:rsidR="007C415B" w:rsidRPr="00CD1E81">
        <w:rPr>
          <w:rFonts w:ascii="Times New Roman" w:hAnsi="Times New Roman" w:cs="Times New Roman"/>
          <w:i/>
          <w:sz w:val="24"/>
          <w:szCs w:val="24"/>
        </w:rPr>
        <w:t>Kiroku</w:t>
      </w:r>
      <w:proofErr w:type="spellEnd"/>
      <w:r w:rsidR="007C415B" w:rsidRPr="00CD1E81">
        <w:rPr>
          <w:rFonts w:ascii="Times New Roman" w:hAnsi="Times New Roman" w:cs="Times New Roman"/>
          <w:i/>
          <w:sz w:val="24"/>
          <w:szCs w:val="24"/>
        </w:rPr>
        <w:t xml:space="preserve"> </w:t>
      </w:r>
      <w:proofErr w:type="spellStart"/>
      <w:r w:rsidR="007C415B" w:rsidRPr="00CD1E81">
        <w:rPr>
          <w:rFonts w:ascii="Times New Roman" w:hAnsi="Times New Roman" w:cs="Times New Roman"/>
          <w:i/>
          <w:sz w:val="24"/>
          <w:szCs w:val="24"/>
        </w:rPr>
        <w:t>Undo</w:t>
      </w:r>
      <w:proofErr w:type="spellEnd"/>
      <w:r w:rsidR="007C415B">
        <w:rPr>
          <w:rFonts w:ascii="Times New Roman" w:hAnsi="Times New Roman" w:cs="Times New Roman"/>
          <w:sz w:val="24"/>
          <w:szCs w:val="24"/>
        </w:rPr>
        <w:t>)</w:t>
      </w:r>
      <w:r w:rsidR="00B2173E" w:rsidRPr="004F0CCF">
        <w:rPr>
          <w:rFonts w:ascii="Times New Roman" w:hAnsi="Times New Roman" w:cs="Times New Roman"/>
          <w:sz w:val="24"/>
          <w:szCs w:val="24"/>
        </w:rPr>
        <w:t>.</w:t>
      </w:r>
    </w:p>
    <w:p w:rsidR="00B2173E" w:rsidRPr="004F0CCF" w:rsidRDefault="00B2173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aprendizaje colaborativo es la práctica del aprendizaje llevado a cabo por los mismos </w:t>
      </w:r>
      <w:r w:rsidR="007F3395" w:rsidRPr="004F0CCF">
        <w:rPr>
          <w:rFonts w:ascii="Times New Roman" w:hAnsi="Times New Roman" w:cs="Times New Roman"/>
          <w:sz w:val="24"/>
          <w:szCs w:val="24"/>
        </w:rPr>
        <w:t>jóvenes</w:t>
      </w:r>
      <w:r w:rsidR="00D759F1">
        <w:rPr>
          <w:rFonts w:ascii="Times New Roman" w:hAnsi="Times New Roman" w:cs="Times New Roman"/>
          <w:sz w:val="24"/>
          <w:szCs w:val="24"/>
        </w:rPr>
        <w:t>. C</w:t>
      </w:r>
      <w:r w:rsidRPr="004F0CCF">
        <w:rPr>
          <w:rFonts w:ascii="Times New Roman" w:hAnsi="Times New Roman" w:cs="Times New Roman"/>
          <w:sz w:val="24"/>
          <w:szCs w:val="24"/>
        </w:rPr>
        <w:t>omenzó en 1950, y se desarrolló dependiendo de la</w:t>
      </w:r>
      <w:r w:rsidR="007F3395" w:rsidRPr="004F0CCF">
        <w:rPr>
          <w:rFonts w:ascii="Times New Roman" w:hAnsi="Times New Roman" w:cs="Times New Roman"/>
          <w:sz w:val="24"/>
          <w:szCs w:val="24"/>
        </w:rPr>
        <w:t>s actividades de la organización para jóvenes. La teoría del aprendi</w:t>
      </w:r>
      <w:r w:rsidR="00CD1E81">
        <w:rPr>
          <w:rFonts w:ascii="Times New Roman" w:hAnsi="Times New Roman" w:cs="Times New Roman"/>
          <w:sz w:val="24"/>
          <w:szCs w:val="24"/>
        </w:rPr>
        <w:t xml:space="preserve">zaje colaborativo nació de diversas iniciativas: de </w:t>
      </w:r>
      <w:r w:rsidR="007F3395" w:rsidRPr="004F0CCF">
        <w:rPr>
          <w:rFonts w:ascii="Times New Roman" w:hAnsi="Times New Roman" w:cs="Times New Roman"/>
          <w:sz w:val="24"/>
          <w:szCs w:val="24"/>
        </w:rPr>
        <w:t xml:space="preserve">la teoría del trabajo de grupo durante la ocupación </w:t>
      </w:r>
      <w:r w:rsidR="00CD1E81">
        <w:rPr>
          <w:rFonts w:ascii="Times New Roman" w:hAnsi="Times New Roman" w:cs="Times New Roman"/>
          <w:sz w:val="24"/>
          <w:szCs w:val="24"/>
        </w:rPr>
        <w:t>d</w:t>
      </w:r>
      <w:r w:rsidR="007F3395" w:rsidRPr="004F0CCF">
        <w:rPr>
          <w:rFonts w:ascii="Times New Roman" w:hAnsi="Times New Roman" w:cs="Times New Roman"/>
          <w:sz w:val="24"/>
          <w:szCs w:val="24"/>
        </w:rPr>
        <w:t>el GHQ,</w:t>
      </w:r>
      <w:r w:rsidR="00CD1E81">
        <w:rPr>
          <w:rFonts w:ascii="Times New Roman" w:hAnsi="Times New Roman" w:cs="Times New Roman"/>
          <w:sz w:val="24"/>
          <w:szCs w:val="24"/>
        </w:rPr>
        <w:t xml:space="preserve"> de</w:t>
      </w:r>
      <w:r w:rsidR="007F3395" w:rsidRPr="004F0CCF">
        <w:rPr>
          <w:rFonts w:ascii="Times New Roman" w:hAnsi="Times New Roman" w:cs="Times New Roman"/>
          <w:sz w:val="24"/>
          <w:szCs w:val="24"/>
        </w:rPr>
        <w:t xml:space="preserve"> la teoría de la</w:t>
      </w:r>
      <w:r w:rsidR="00CD1E81">
        <w:rPr>
          <w:rFonts w:ascii="Times New Roman" w:hAnsi="Times New Roman" w:cs="Times New Roman"/>
          <w:sz w:val="24"/>
          <w:szCs w:val="24"/>
        </w:rPr>
        <w:t xml:space="preserve"> E</w:t>
      </w:r>
      <w:r w:rsidR="007F3395" w:rsidRPr="004F0CCF">
        <w:rPr>
          <w:rFonts w:ascii="Times New Roman" w:hAnsi="Times New Roman" w:cs="Times New Roman"/>
          <w:sz w:val="24"/>
          <w:szCs w:val="24"/>
        </w:rPr>
        <w:t>ducación C</w:t>
      </w:r>
      <w:r w:rsidR="00CD1E81">
        <w:rPr>
          <w:rFonts w:ascii="Times New Roman" w:hAnsi="Times New Roman" w:cs="Times New Roman"/>
          <w:sz w:val="24"/>
          <w:szCs w:val="24"/>
        </w:rPr>
        <w:t>olectiva de China, del ‘Movimiento de Escritura sobre la Vida’</w:t>
      </w:r>
      <w:r w:rsidR="00CD1E81" w:rsidRPr="004F0CCF">
        <w:rPr>
          <w:rFonts w:ascii="Times New Roman" w:hAnsi="Times New Roman" w:cs="Times New Roman"/>
          <w:sz w:val="24"/>
          <w:szCs w:val="24"/>
        </w:rPr>
        <w:t xml:space="preserve"> </w:t>
      </w:r>
      <w:r w:rsidR="007F3395" w:rsidRPr="004F0CCF">
        <w:rPr>
          <w:rFonts w:ascii="Times New Roman" w:hAnsi="Times New Roman" w:cs="Times New Roman"/>
          <w:sz w:val="24"/>
          <w:szCs w:val="24"/>
        </w:rPr>
        <w:t>(</w:t>
      </w:r>
      <w:proofErr w:type="spellStart"/>
      <w:r w:rsidR="007F3395" w:rsidRPr="00CD1E81">
        <w:rPr>
          <w:rFonts w:ascii="Times New Roman" w:hAnsi="Times New Roman" w:cs="Times New Roman"/>
          <w:i/>
          <w:sz w:val="24"/>
          <w:szCs w:val="24"/>
        </w:rPr>
        <w:t>Seikatsu</w:t>
      </w:r>
      <w:proofErr w:type="spellEnd"/>
      <w:r w:rsidR="007F3395" w:rsidRPr="00CD1E81">
        <w:rPr>
          <w:rFonts w:ascii="Times New Roman" w:hAnsi="Times New Roman" w:cs="Times New Roman"/>
          <w:i/>
          <w:sz w:val="24"/>
          <w:szCs w:val="24"/>
        </w:rPr>
        <w:t xml:space="preserve"> </w:t>
      </w:r>
      <w:proofErr w:type="spellStart"/>
      <w:r w:rsidR="007F3395" w:rsidRPr="00CD1E81">
        <w:rPr>
          <w:rFonts w:ascii="Times New Roman" w:hAnsi="Times New Roman" w:cs="Times New Roman"/>
          <w:i/>
          <w:sz w:val="24"/>
          <w:szCs w:val="24"/>
        </w:rPr>
        <w:t>Kiroku</w:t>
      </w:r>
      <w:proofErr w:type="spellEnd"/>
      <w:r w:rsidR="007F3395" w:rsidRPr="00CD1E81">
        <w:rPr>
          <w:rFonts w:ascii="Times New Roman" w:hAnsi="Times New Roman" w:cs="Times New Roman"/>
          <w:i/>
          <w:sz w:val="24"/>
          <w:szCs w:val="24"/>
        </w:rPr>
        <w:t xml:space="preserve"> </w:t>
      </w:r>
      <w:proofErr w:type="spellStart"/>
      <w:r w:rsidR="007F3395" w:rsidRPr="00CD1E81">
        <w:rPr>
          <w:rFonts w:ascii="Times New Roman" w:hAnsi="Times New Roman" w:cs="Times New Roman"/>
          <w:i/>
          <w:sz w:val="24"/>
          <w:szCs w:val="24"/>
        </w:rPr>
        <w:t>Undo</w:t>
      </w:r>
      <w:proofErr w:type="spellEnd"/>
      <w:r w:rsidR="007F3395" w:rsidRPr="004F0CCF">
        <w:rPr>
          <w:rFonts w:ascii="Times New Roman" w:hAnsi="Times New Roman" w:cs="Times New Roman"/>
          <w:sz w:val="24"/>
          <w:szCs w:val="24"/>
        </w:rPr>
        <w:t xml:space="preserve">)’ y </w:t>
      </w:r>
      <w:r w:rsidR="00CD1E81">
        <w:rPr>
          <w:rFonts w:ascii="Times New Roman" w:hAnsi="Times New Roman" w:cs="Times New Roman"/>
          <w:sz w:val="24"/>
          <w:szCs w:val="24"/>
        </w:rPr>
        <w:t xml:space="preserve">de </w:t>
      </w:r>
      <w:r w:rsidR="007F3395" w:rsidRPr="004F0CCF">
        <w:rPr>
          <w:rFonts w:ascii="Times New Roman" w:hAnsi="Times New Roman" w:cs="Times New Roman"/>
          <w:sz w:val="24"/>
          <w:szCs w:val="24"/>
        </w:rPr>
        <w:t>las actividades de las organizaciones de jóvenes tras la Segunda Guerra Mundial (</w:t>
      </w:r>
      <w:proofErr w:type="spellStart"/>
      <w:r w:rsidR="007F3395" w:rsidRPr="00CD1E81">
        <w:rPr>
          <w:rFonts w:ascii="Times New Roman" w:hAnsi="Times New Roman" w:cs="Times New Roman"/>
          <w:i/>
          <w:sz w:val="24"/>
          <w:szCs w:val="24"/>
        </w:rPr>
        <w:t>Seikatsu</w:t>
      </w:r>
      <w:proofErr w:type="spellEnd"/>
      <w:r w:rsidR="007F3395" w:rsidRPr="00CD1E81">
        <w:rPr>
          <w:rFonts w:ascii="Times New Roman" w:hAnsi="Times New Roman" w:cs="Times New Roman"/>
          <w:i/>
          <w:sz w:val="24"/>
          <w:szCs w:val="24"/>
        </w:rPr>
        <w:t xml:space="preserve"> </w:t>
      </w:r>
      <w:proofErr w:type="spellStart"/>
      <w:r w:rsidR="007F3395" w:rsidRPr="00CD1E81">
        <w:rPr>
          <w:rFonts w:ascii="Times New Roman" w:hAnsi="Times New Roman" w:cs="Times New Roman"/>
          <w:i/>
          <w:sz w:val="24"/>
          <w:szCs w:val="24"/>
        </w:rPr>
        <w:t>wo</w:t>
      </w:r>
      <w:proofErr w:type="spellEnd"/>
      <w:r w:rsidR="007F3395" w:rsidRPr="00CD1E81">
        <w:rPr>
          <w:rFonts w:ascii="Times New Roman" w:hAnsi="Times New Roman" w:cs="Times New Roman"/>
          <w:i/>
          <w:sz w:val="24"/>
          <w:szCs w:val="24"/>
        </w:rPr>
        <w:t xml:space="preserve"> </w:t>
      </w:r>
      <w:proofErr w:type="spellStart"/>
      <w:r w:rsidR="007F3395" w:rsidRPr="00CD1E81">
        <w:rPr>
          <w:rFonts w:ascii="Times New Roman" w:hAnsi="Times New Roman" w:cs="Times New Roman"/>
          <w:i/>
          <w:sz w:val="24"/>
          <w:szCs w:val="24"/>
        </w:rPr>
        <w:t>tsuzuri</w:t>
      </w:r>
      <w:proofErr w:type="spellEnd"/>
      <w:r w:rsidR="007F3395" w:rsidRPr="00CD1E81">
        <w:rPr>
          <w:rFonts w:ascii="Times New Roman" w:hAnsi="Times New Roman" w:cs="Times New Roman"/>
          <w:i/>
          <w:sz w:val="24"/>
          <w:szCs w:val="24"/>
        </w:rPr>
        <w:t xml:space="preserve"> </w:t>
      </w:r>
      <w:proofErr w:type="spellStart"/>
      <w:r w:rsidR="007F3395" w:rsidRPr="00CD1E81">
        <w:rPr>
          <w:rFonts w:ascii="Times New Roman" w:hAnsi="Times New Roman" w:cs="Times New Roman"/>
          <w:i/>
          <w:sz w:val="24"/>
          <w:szCs w:val="24"/>
        </w:rPr>
        <w:t>kai</w:t>
      </w:r>
      <w:proofErr w:type="spellEnd"/>
      <w:r w:rsidR="007F3395" w:rsidRPr="00CD1E81">
        <w:rPr>
          <w:rFonts w:ascii="Times New Roman" w:hAnsi="Times New Roman" w:cs="Times New Roman"/>
          <w:i/>
          <w:sz w:val="24"/>
          <w:szCs w:val="24"/>
        </w:rPr>
        <w:t>,</w:t>
      </w:r>
      <w:r w:rsidR="007F3395" w:rsidRPr="004F0CCF">
        <w:rPr>
          <w:rFonts w:ascii="Times New Roman" w:hAnsi="Times New Roman" w:cs="Times New Roman"/>
          <w:sz w:val="24"/>
          <w:szCs w:val="24"/>
        </w:rPr>
        <w:t xml:space="preserve"> 1957; </w:t>
      </w:r>
      <w:proofErr w:type="spellStart"/>
      <w:r w:rsidR="007F3395" w:rsidRPr="004F0CCF">
        <w:rPr>
          <w:rFonts w:ascii="Times New Roman" w:hAnsi="Times New Roman" w:cs="Times New Roman"/>
          <w:sz w:val="24"/>
          <w:szCs w:val="24"/>
        </w:rPr>
        <w:t>Hirakawa</w:t>
      </w:r>
      <w:proofErr w:type="spellEnd"/>
      <w:r w:rsidR="007F3395" w:rsidRPr="004F0CCF">
        <w:rPr>
          <w:rFonts w:ascii="Times New Roman" w:hAnsi="Times New Roman" w:cs="Times New Roman"/>
          <w:sz w:val="24"/>
          <w:szCs w:val="24"/>
        </w:rPr>
        <w:t xml:space="preserve">, 2014, p. 112). </w:t>
      </w:r>
      <w:r w:rsidR="007A14B1" w:rsidRPr="004F0CCF">
        <w:rPr>
          <w:rFonts w:ascii="Times New Roman" w:hAnsi="Times New Roman" w:cs="Times New Roman"/>
          <w:sz w:val="24"/>
          <w:szCs w:val="24"/>
        </w:rPr>
        <w:t xml:space="preserve">El objetivo del aprendizaje colaborativo es que los jóvenes planeen y aprendan por ellos mismos a organizar su aprendizaje de manera independiente y </w:t>
      </w:r>
      <w:r w:rsidR="00CD1E81">
        <w:rPr>
          <w:rFonts w:ascii="Times New Roman" w:hAnsi="Times New Roman" w:cs="Times New Roman"/>
          <w:sz w:val="24"/>
          <w:szCs w:val="24"/>
        </w:rPr>
        <w:t xml:space="preserve">a crear una autoeducación </w:t>
      </w:r>
      <w:r w:rsidR="007A14B1" w:rsidRPr="004F0CCF">
        <w:rPr>
          <w:rFonts w:ascii="Times New Roman" w:hAnsi="Times New Roman" w:cs="Times New Roman"/>
          <w:sz w:val="24"/>
          <w:szCs w:val="24"/>
        </w:rPr>
        <w:t xml:space="preserve">y una educación cruzada en la que la gente se implique con </w:t>
      </w:r>
      <w:r w:rsidR="00CD1E81">
        <w:rPr>
          <w:rFonts w:ascii="Times New Roman" w:hAnsi="Times New Roman" w:cs="Times New Roman"/>
          <w:sz w:val="24"/>
          <w:szCs w:val="24"/>
        </w:rPr>
        <w:t>otros</w:t>
      </w:r>
      <w:r w:rsidR="007A14B1" w:rsidRPr="004F0CCF">
        <w:rPr>
          <w:rFonts w:ascii="Times New Roman" w:hAnsi="Times New Roman" w:cs="Times New Roman"/>
          <w:sz w:val="24"/>
          <w:szCs w:val="24"/>
        </w:rPr>
        <w:t xml:space="preserve">, basándose en relaciones colaborativas con otros jóvenes. Esta teoría del aprendizaje colaborativo negó el aprendizaje pasivo </w:t>
      </w:r>
      <w:r w:rsidR="00CD1E81">
        <w:rPr>
          <w:rFonts w:ascii="Times New Roman" w:hAnsi="Times New Roman" w:cs="Times New Roman"/>
          <w:sz w:val="24"/>
          <w:szCs w:val="24"/>
        </w:rPr>
        <w:t>del sistema</w:t>
      </w:r>
      <w:r w:rsidR="00FB40B1" w:rsidRPr="00FB40B1">
        <w:rPr>
          <w:rFonts w:ascii="Times New Roman" w:hAnsi="Times New Roman" w:cs="Times New Roman"/>
          <w:sz w:val="24"/>
          <w:szCs w:val="24"/>
        </w:rPr>
        <w:t xml:space="preserve"> </w:t>
      </w:r>
      <w:r w:rsidR="00FB40B1">
        <w:rPr>
          <w:rFonts w:ascii="Times New Roman" w:hAnsi="Times New Roman" w:cs="Times New Roman"/>
          <w:sz w:val="24"/>
          <w:szCs w:val="24"/>
        </w:rPr>
        <w:t>típico</w:t>
      </w:r>
      <w:r w:rsidR="00CD1E81">
        <w:rPr>
          <w:rFonts w:ascii="Times New Roman" w:hAnsi="Times New Roman" w:cs="Times New Roman"/>
          <w:sz w:val="24"/>
          <w:szCs w:val="24"/>
        </w:rPr>
        <w:t xml:space="preserve"> de las clases magistrales, en las que los estudiantes se limitaban a escuchar. </w:t>
      </w:r>
      <w:r w:rsidR="002C190F" w:rsidRPr="004F0CCF">
        <w:rPr>
          <w:rFonts w:ascii="Times New Roman" w:hAnsi="Times New Roman" w:cs="Times New Roman"/>
          <w:sz w:val="24"/>
          <w:szCs w:val="24"/>
        </w:rPr>
        <w:t xml:space="preserve">Específicamente, aprendieron y trabajaron en la mejora de sus vidas, por ejemplo </w:t>
      </w:r>
      <w:r w:rsidR="004C3C7E" w:rsidRPr="004F0CCF">
        <w:rPr>
          <w:rFonts w:ascii="Times New Roman" w:hAnsi="Times New Roman" w:cs="Times New Roman"/>
          <w:sz w:val="24"/>
          <w:szCs w:val="24"/>
        </w:rPr>
        <w:t xml:space="preserve">evaluando la situación de la agricultura </w:t>
      </w:r>
      <w:r w:rsidR="004C6021">
        <w:rPr>
          <w:rFonts w:ascii="Times New Roman" w:hAnsi="Times New Roman" w:cs="Times New Roman"/>
          <w:sz w:val="24"/>
          <w:szCs w:val="24"/>
        </w:rPr>
        <w:t>del momento</w:t>
      </w:r>
      <w:r w:rsidR="004C3C7E" w:rsidRPr="004F0CCF">
        <w:rPr>
          <w:rFonts w:ascii="Times New Roman" w:hAnsi="Times New Roman" w:cs="Times New Roman"/>
          <w:sz w:val="24"/>
          <w:szCs w:val="24"/>
        </w:rPr>
        <w:t>, la modernización de la misma, iniciativas de mejora de la calidad de vida despué</w:t>
      </w:r>
      <w:r w:rsidR="004C6021">
        <w:rPr>
          <w:rFonts w:ascii="Times New Roman" w:hAnsi="Times New Roman" w:cs="Times New Roman"/>
          <w:sz w:val="24"/>
          <w:szCs w:val="24"/>
        </w:rPr>
        <w:t>s de la Segunda Guerra Mundial</w:t>
      </w:r>
      <w:r w:rsidR="004C3C7E" w:rsidRPr="004F0CCF">
        <w:rPr>
          <w:rFonts w:ascii="Times New Roman" w:hAnsi="Times New Roman" w:cs="Times New Roman"/>
          <w:sz w:val="24"/>
          <w:szCs w:val="24"/>
        </w:rPr>
        <w:t xml:space="preserve">, etc. A través del aprendizaje colaborativo, los jóvenes </w:t>
      </w:r>
      <w:r w:rsidR="004C6021">
        <w:rPr>
          <w:rFonts w:ascii="Times New Roman" w:hAnsi="Times New Roman" w:cs="Times New Roman"/>
          <w:sz w:val="24"/>
          <w:szCs w:val="24"/>
        </w:rPr>
        <w:t>discutían</w:t>
      </w:r>
      <w:r w:rsidR="004C3C7E" w:rsidRPr="004F0CCF">
        <w:rPr>
          <w:rFonts w:ascii="Times New Roman" w:hAnsi="Times New Roman" w:cs="Times New Roman"/>
          <w:sz w:val="24"/>
          <w:szCs w:val="24"/>
        </w:rPr>
        <w:t xml:space="preserve"> problemas locales juntos e identificaban problemas de su vida cotidiana, </w:t>
      </w:r>
      <w:r w:rsidR="004C6021">
        <w:rPr>
          <w:rFonts w:ascii="Times New Roman" w:hAnsi="Times New Roman" w:cs="Times New Roman"/>
          <w:sz w:val="24"/>
          <w:szCs w:val="24"/>
        </w:rPr>
        <w:t xml:space="preserve">para </w:t>
      </w:r>
      <w:r w:rsidR="004C3C7E" w:rsidRPr="004F0CCF">
        <w:rPr>
          <w:rFonts w:ascii="Times New Roman" w:hAnsi="Times New Roman" w:cs="Times New Roman"/>
          <w:sz w:val="24"/>
          <w:szCs w:val="24"/>
        </w:rPr>
        <w:t xml:space="preserve">finalmente </w:t>
      </w:r>
      <w:r w:rsidR="004C6021">
        <w:rPr>
          <w:rFonts w:ascii="Times New Roman" w:hAnsi="Times New Roman" w:cs="Times New Roman"/>
          <w:sz w:val="24"/>
          <w:szCs w:val="24"/>
        </w:rPr>
        <w:t>poner</w:t>
      </w:r>
      <w:r w:rsidR="004C3C7E" w:rsidRPr="004F0CCF">
        <w:rPr>
          <w:rFonts w:ascii="Times New Roman" w:hAnsi="Times New Roman" w:cs="Times New Roman"/>
          <w:sz w:val="24"/>
          <w:szCs w:val="24"/>
        </w:rPr>
        <w:t xml:space="preserve"> en práctica soluciones juntos y de manera activa (</w:t>
      </w:r>
      <w:proofErr w:type="spellStart"/>
      <w:r w:rsidR="004C3C7E" w:rsidRPr="004C6021">
        <w:rPr>
          <w:rFonts w:ascii="Times New Roman" w:hAnsi="Times New Roman" w:cs="Times New Roman"/>
          <w:i/>
          <w:sz w:val="24"/>
          <w:szCs w:val="24"/>
        </w:rPr>
        <w:t>Roudousho</w:t>
      </w:r>
      <w:proofErr w:type="spellEnd"/>
      <w:r w:rsidR="004C3C7E" w:rsidRPr="004C6021">
        <w:rPr>
          <w:rFonts w:ascii="Times New Roman" w:hAnsi="Times New Roman" w:cs="Times New Roman"/>
          <w:i/>
          <w:sz w:val="24"/>
          <w:szCs w:val="24"/>
        </w:rPr>
        <w:t xml:space="preserve"> </w:t>
      </w:r>
      <w:proofErr w:type="spellStart"/>
      <w:r w:rsidR="004C3C7E" w:rsidRPr="004C6021">
        <w:rPr>
          <w:rFonts w:ascii="Times New Roman" w:hAnsi="Times New Roman" w:cs="Times New Roman"/>
          <w:i/>
          <w:sz w:val="24"/>
          <w:szCs w:val="24"/>
        </w:rPr>
        <w:t>Fujin</w:t>
      </w:r>
      <w:proofErr w:type="spellEnd"/>
      <w:r w:rsidR="004C3C7E" w:rsidRPr="004C6021">
        <w:rPr>
          <w:rFonts w:ascii="Times New Roman" w:hAnsi="Times New Roman" w:cs="Times New Roman"/>
          <w:i/>
          <w:sz w:val="24"/>
          <w:szCs w:val="24"/>
        </w:rPr>
        <w:t xml:space="preserve"> </w:t>
      </w:r>
      <w:proofErr w:type="spellStart"/>
      <w:r w:rsidR="004C3C7E" w:rsidRPr="004C6021">
        <w:rPr>
          <w:rFonts w:ascii="Times New Roman" w:hAnsi="Times New Roman" w:cs="Times New Roman"/>
          <w:i/>
          <w:sz w:val="24"/>
          <w:szCs w:val="24"/>
        </w:rPr>
        <w:t>Shonen</w:t>
      </w:r>
      <w:proofErr w:type="spellEnd"/>
      <w:r w:rsidR="004C3C7E" w:rsidRPr="004C6021">
        <w:rPr>
          <w:rFonts w:ascii="Times New Roman" w:hAnsi="Times New Roman" w:cs="Times New Roman"/>
          <w:i/>
          <w:sz w:val="24"/>
          <w:szCs w:val="24"/>
        </w:rPr>
        <w:t xml:space="preserve"> </w:t>
      </w:r>
      <w:proofErr w:type="spellStart"/>
      <w:r w:rsidR="004C3C7E" w:rsidRPr="004C6021">
        <w:rPr>
          <w:rFonts w:ascii="Times New Roman" w:hAnsi="Times New Roman" w:cs="Times New Roman"/>
          <w:i/>
          <w:sz w:val="24"/>
          <w:szCs w:val="24"/>
        </w:rPr>
        <w:t>kyoku</w:t>
      </w:r>
      <w:proofErr w:type="spellEnd"/>
      <w:r w:rsidR="004C3C7E" w:rsidRPr="004F0CCF">
        <w:rPr>
          <w:rFonts w:ascii="Times New Roman" w:hAnsi="Times New Roman" w:cs="Times New Roman"/>
          <w:sz w:val="24"/>
          <w:szCs w:val="24"/>
        </w:rPr>
        <w:t xml:space="preserve">, 1959; </w:t>
      </w:r>
      <w:proofErr w:type="spellStart"/>
      <w:r w:rsidR="004C3C7E" w:rsidRPr="004F0CCF">
        <w:rPr>
          <w:rFonts w:ascii="Times New Roman" w:hAnsi="Times New Roman" w:cs="Times New Roman"/>
          <w:sz w:val="24"/>
          <w:szCs w:val="24"/>
        </w:rPr>
        <w:t>Hirakawa</w:t>
      </w:r>
      <w:proofErr w:type="spellEnd"/>
      <w:r w:rsidR="004C3C7E" w:rsidRPr="004F0CCF">
        <w:rPr>
          <w:rFonts w:ascii="Times New Roman" w:hAnsi="Times New Roman" w:cs="Times New Roman"/>
          <w:sz w:val="24"/>
          <w:szCs w:val="24"/>
        </w:rPr>
        <w:t>, 2014, p.113).</w:t>
      </w:r>
    </w:p>
    <w:p w:rsidR="004C3C7E" w:rsidRPr="004F0CCF" w:rsidRDefault="004C3C7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 xml:space="preserve">Como se mencionaba anteriormente se puede decir que el aprendizaje colaborativo hunde sus raíces en las necesidades y exigencias de los jóvenes, encontrando problemas en común entre los jóvenes e intentando resolverlos. Básicamente, </w:t>
      </w:r>
      <w:r w:rsidR="004C6021">
        <w:rPr>
          <w:rFonts w:ascii="Times New Roman" w:hAnsi="Times New Roman" w:cs="Times New Roman"/>
          <w:sz w:val="24"/>
          <w:szCs w:val="24"/>
        </w:rPr>
        <w:t xml:space="preserve">se proponía trabajar la teoría del aprendizaje colaborativo en </w:t>
      </w:r>
      <w:r w:rsidRPr="004F0CCF">
        <w:rPr>
          <w:rFonts w:ascii="Times New Roman" w:hAnsi="Times New Roman" w:cs="Times New Roman"/>
          <w:sz w:val="24"/>
          <w:szCs w:val="24"/>
        </w:rPr>
        <w:t xml:space="preserve">grupos de aprendizaje pequeños </w:t>
      </w:r>
      <w:r w:rsidR="004C6021">
        <w:rPr>
          <w:rFonts w:ascii="Times New Roman" w:hAnsi="Times New Roman" w:cs="Times New Roman"/>
          <w:sz w:val="24"/>
          <w:szCs w:val="24"/>
        </w:rPr>
        <w:t>(de un máximo de 15 personas)</w:t>
      </w:r>
      <w:r w:rsidRPr="004F0CCF">
        <w:rPr>
          <w:rFonts w:ascii="Times New Roman" w:hAnsi="Times New Roman" w:cs="Times New Roman"/>
          <w:sz w:val="24"/>
          <w:szCs w:val="24"/>
        </w:rPr>
        <w:t xml:space="preserve">. A través de la formación la gente podía llegar a comprender mejor y a tener en cuenta </w:t>
      </w:r>
      <w:r w:rsidR="007A5F31">
        <w:rPr>
          <w:rFonts w:ascii="Times New Roman" w:hAnsi="Times New Roman" w:cs="Times New Roman"/>
          <w:sz w:val="24"/>
          <w:szCs w:val="24"/>
        </w:rPr>
        <w:t>muchos</w:t>
      </w:r>
      <w:r w:rsidRPr="004F0CCF">
        <w:rPr>
          <w:rFonts w:ascii="Times New Roman" w:hAnsi="Times New Roman" w:cs="Times New Roman"/>
          <w:sz w:val="24"/>
          <w:szCs w:val="24"/>
        </w:rPr>
        <w:t xml:space="preserve"> aspectos de su vida. En otras palabras, el aprendizaje est</w:t>
      </w:r>
      <w:r w:rsidR="007A5F31">
        <w:rPr>
          <w:rFonts w:ascii="Times New Roman" w:hAnsi="Times New Roman" w:cs="Times New Roman"/>
          <w:sz w:val="24"/>
          <w:szCs w:val="24"/>
        </w:rPr>
        <w:t>aba</w:t>
      </w:r>
      <w:r w:rsidRPr="004F0CCF">
        <w:rPr>
          <w:rFonts w:ascii="Times New Roman" w:hAnsi="Times New Roman" w:cs="Times New Roman"/>
          <w:sz w:val="24"/>
          <w:szCs w:val="24"/>
        </w:rPr>
        <w:t xml:space="preserve"> conectado con la vida de la gente.</w:t>
      </w:r>
    </w:p>
    <w:p w:rsidR="002C190F" w:rsidRPr="004F0CCF" w:rsidRDefault="008D24F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Al mismo tiempo, en los cincuenta, </w:t>
      </w:r>
      <w:r w:rsidR="000855FF">
        <w:rPr>
          <w:rFonts w:ascii="Times New Roman" w:hAnsi="Times New Roman" w:cs="Times New Roman"/>
          <w:sz w:val="24"/>
          <w:szCs w:val="24"/>
        </w:rPr>
        <w:t xml:space="preserve">se desarrolló </w:t>
      </w:r>
      <w:r w:rsidRPr="004F0CCF">
        <w:rPr>
          <w:rFonts w:ascii="Times New Roman" w:hAnsi="Times New Roman" w:cs="Times New Roman"/>
          <w:sz w:val="24"/>
          <w:szCs w:val="24"/>
        </w:rPr>
        <w:t xml:space="preserve">el </w:t>
      </w:r>
      <w:r w:rsidR="007A5F31">
        <w:rPr>
          <w:rFonts w:ascii="Times New Roman" w:hAnsi="Times New Roman" w:cs="Times New Roman"/>
          <w:sz w:val="24"/>
          <w:szCs w:val="24"/>
        </w:rPr>
        <w:t>‘Movimiento de Escritura sobre la Vida’</w:t>
      </w:r>
      <w:r w:rsidR="007A5F31" w:rsidRPr="004F0CCF">
        <w:rPr>
          <w:rFonts w:ascii="Times New Roman" w:hAnsi="Times New Roman" w:cs="Times New Roman"/>
          <w:sz w:val="24"/>
          <w:szCs w:val="24"/>
        </w:rPr>
        <w:t xml:space="preserve"> </w:t>
      </w:r>
      <w:r w:rsidR="007A5F31">
        <w:rPr>
          <w:rFonts w:ascii="Times New Roman" w:hAnsi="Times New Roman" w:cs="Times New Roman"/>
          <w:sz w:val="24"/>
          <w:szCs w:val="24"/>
        </w:rPr>
        <w:t>(</w:t>
      </w:r>
      <w:proofErr w:type="spellStart"/>
      <w:r w:rsidR="00774F41" w:rsidRPr="007A5F31">
        <w:rPr>
          <w:rFonts w:ascii="Times New Roman" w:hAnsi="Times New Roman" w:cs="Times New Roman"/>
          <w:i/>
          <w:sz w:val="24"/>
          <w:szCs w:val="24"/>
        </w:rPr>
        <w:t>Life-Writing</w:t>
      </w:r>
      <w:proofErr w:type="spellEnd"/>
      <w:r w:rsidR="00774F41" w:rsidRPr="007A5F31">
        <w:rPr>
          <w:rFonts w:ascii="Times New Roman" w:hAnsi="Times New Roman" w:cs="Times New Roman"/>
          <w:i/>
          <w:sz w:val="24"/>
          <w:szCs w:val="24"/>
        </w:rPr>
        <w:t xml:space="preserve"> </w:t>
      </w:r>
      <w:proofErr w:type="spellStart"/>
      <w:r w:rsidR="00774F41" w:rsidRPr="007A5F31">
        <w:rPr>
          <w:rFonts w:ascii="Times New Roman" w:hAnsi="Times New Roman" w:cs="Times New Roman"/>
          <w:i/>
          <w:sz w:val="24"/>
          <w:szCs w:val="24"/>
        </w:rPr>
        <w:t>Movement</w:t>
      </w:r>
      <w:proofErr w:type="spellEnd"/>
      <w:r w:rsidR="007A5F31" w:rsidRPr="007A5F31">
        <w:rPr>
          <w:rFonts w:ascii="Times New Roman" w:hAnsi="Times New Roman" w:cs="Times New Roman"/>
          <w:i/>
          <w:sz w:val="24"/>
          <w:szCs w:val="24"/>
        </w:rPr>
        <w:t xml:space="preserve">; </w:t>
      </w:r>
      <w:proofErr w:type="spellStart"/>
      <w:r w:rsidR="00774F41" w:rsidRPr="007A5F31">
        <w:rPr>
          <w:rFonts w:ascii="Times New Roman" w:hAnsi="Times New Roman" w:cs="Times New Roman"/>
          <w:i/>
          <w:sz w:val="24"/>
          <w:szCs w:val="24"/>
        </w:rPr>
        <w:t>Seikatsu</w:t>
      </w:r>
      <w:proofErr w:type="spellEnd"/>
      <w:r w:rsidR="00774F41" w:rsidRPr="007A5F31">
        <w:rPr>
          <w:rFonts w:ascii="Times New Roman" w:hAnsi="Times New Roman" w:cs="Times New Roman"/>
          <w:i/>
          <w:sz w:val="24"/>
          <w:szCs w:val="24"/>
        </w:rPr>
        <w:t xml:space="preserve"> </w:t>
      </w:r>
      <w:proofErr w:type="spellStart"/>
      <w:r w:rsidR="00774F41" w:rsidRPr="007A5F31">
        <w:rPr>
          <w:rFonts w:ascii="Times New Roman" w:hAnsi="Times New Roman" w:cs="Times New Roman"/>
          <w:i/>
          <w:sz w:val="24"/>
          <w:szCs w:val="24"/>
        </w:rPr>
        <w:t>Kiroku</w:t>
      </w:r>
      <w:proofErr w:type="spellEnd"/>
      <w:r w:rsidR="00774F41" w:rsidRPr="007A5F31">
        <w:rPr>
          <w:rFonts w:ascii="Times New Roman" w:hAnsi="Times New Roman" w:cs="Times New Roman"/>
          <w:i/>
          <w:sz w:val="24"/>
          <w:szCs w:val="24"/>
        </w:rPr>
        <w:t xml:space="preserve"> </w:t>
      </w:r>
      <w:proofErr w:type="spellStart"/>
      <w:r w:rsidR="00774F41" w:rsidRPr="007A5F31">
        <w:rPr>
          <w:rFonts w:ascii="Times New Roman" w:hAnsi="Times New Roman" w:cs="Times New Roman"/>
          <w:i/>
          <w:sz w:val="24"/>
          <w:szCs w:val="24"/>
        </w:rPr>
        <w:t>Undo</w:t>
      </w:r>
      <w:proofErr w:type="spellEnd"/>
      <w:r w:rsidR="00774F41" w:rsidRPr="004F0CCF">
        <w:rPr>
          <w:rFonts w:ascii="Times New Roman" w:hAnsi="Times New Roman" w:cs="Times New Roman"/>
          <w:sz w:val="24"/>
          <w:szCs w:val="24"/>
        </w:rPr>
        <w:t xml:space="preserve">) para el aprendizaje de jóvenes y mujeres. </w:t>
      </w:r>
      <w:r w:rsidR="000855FF">
        <w:rPr>
          <w:rFonts w:ascii="Times New Roman" w:hAnsi="Times New Roman" w:cs="Times New Roman"/>
          <w:sz w:val="24"/>
          <w:szCs w:val="24"/>
        </w:rPr>
        <w:t>Ellas</w:t>
      </w:r>
      <w:r w:rsidR="00774F41" w:rsidRPr="004F0CCF">
        <w:rPr>
          <w:rFonts w:ascii="Times New Roman" w:hAnsi="Times New Roman" w:cs="Times New Roman"/>
          <w:sz w:val="24"/>
          <w:szCs w:val="24"/>
        </w:rPr>
        <w:t xml:space="preserve"> se enfrentaban a problemas como la división del trabajo en función del rol de género y </w:t>
      </w:r>
      <w:r w:rsidR="00273E3C">
        <w:rPr>
          <w:rFonts w:ascii="Times New Roman" w:hAnsi="Times New Roman" w:cs="Times New Roman"/>
          <w:sz w:val="24"/>
          <w:szCs w:val="24"/>
        </w:rPr>
        <w:t xml:space="preserve">a </w:t>
      </w:r>
      <w:r w:rsidR="00774F41" w:rsidRPr="004F0CCF">
        <w:rPr>
          <w:rFonts w:ascii="Times New Roman" w:hAnsi="Times New Roman" w:cs="Times New Roman"/>
          <w:sz w:val="24"/>
          <w:szCs w:val="24"/>
        </w:rPr>
        <w:t xml:space="preserve">la sumisión de la mujer al trabajo </w:t>
      </w:r>
      <w:r w:rsidR="00273E3C">
        <w:rPr>
          <w:rFonts w:ascii="Times New Roman" w:hAnsi="Times New Roman" w:cs="Times New Roman"/>
          <w:sz w:val="24"/>
          <w:szCs w:val="24"/>
        </w:rPr>
        <w:t xml:space="preserve">tanto </w:t>
      </w:r>
      <w:r w:rsidR="00774F41" w:rsidRPr="004F0CCF">
        <w:rPr>
          <w:rFonts w:ascii="Times New Roman" w:hAnsi="Times New Roman" w:cs="Times New Roman"/>
          <w:sz w:val="24"/>
          <w:szCs w:val="24"/>
        </w:rPr>
        <w:t xml:space="preserve">fuera y </w:t>
      </w:r>
      <w:r w:rsidR="00273E3C">
        <w:rPr>
          <w:rFonts w:ascii="Times New Roman" w:hAnsi="Times New Roman" w:cs="Times New Roman"/>
          <w:sz w:val="24"/>
          <w:szCs w:val="24"/>
        </w:rPr>
        <w:t xml:space="preserve">como </w:t>
      </w:r>
      <w:r w:rsidR="00774F41" w:rsidRPr="004F0CCF">
        <w:rPr>
          <w:rFonts w:ascii="Times New Roman" w:hAnsi="Times New Roman" w:cs="Times New Roman"/>
          <w:sz w:val="24"/>
          <w:szCs w:val="24"/>
        </w:rPr>
        <w:t>de</w:t>
      </w:r>
      <w:r w:rsidR="00273E3C">
        <w:rPr>
          <w:rFonts w:ascii="Times New Roman" w:hAnsi="Times New Roman" w:cs="Times New Roman"/>
          <w:sz w:val="24"/>
          <w:szCs w:val="24"/>
        </w:rPr>
        <w:t>ntro de casa a</w:t>
      </w:r>
      <w:r w:rsidR="00774F41" w:rsidRPr="004F0CCF">
        <w:rPr>
          <w:rFonts w:ascii="Times New Roman" w:hAnsi="Times New Roman" w:cs="Times New Roman"/>
          <w:sz w:val="24"/>
          <w:szCs w:val="24"/>
        </w:rPr>
        <w:t>l</w:t>
      </w:r>
      <w:r w:rsidR="00273E3C">
        <w:rPr>
          <w:rFonts w:ascii="Times New Roman" w:hAnsi="Times New Roman" w:cs="Times New Roman"/>
          <w:sz w:val="24"/>
          <w:szCs w:val="24"/>
        </w:rPr>
        <w:t xml:space="preserve"> mismo tiempo</w:t>
      </w:r>
      <w:r w:rsidR="00774F41" w:rsidRPr="004F0CCF">
        <w:rPr>
          <w:rFonts w:ascii="Times New Roman" w:hAnsi="Times New Roman" w:cs="Times New Roman"/>
          <w:sz w:val="24"/>
          <w:szCs w:val="24"/>
        </w:rPr>
        <w:t xml:space="preserve">. El </w:t>
      </w:r>
      <w:r w:rsidR="00F4167C">
        <w:rPr>
          <w:rFonts w:ascii="Times New Roman" w:hAnsi="Times New Roman" w:cs="Times New Roman"/>
          <w:sz w:val="24"/>
          <w:szCs w:val="24"/>
        </w:rPr>
        <w:t>‘Movimiento de Escritura sobre la Vida’</w:t>
      </w:r>
      <w:r w:rsidR="00F4167C" w:rsidRPr="004F0CCF">
        <w:rPr>
          <w:rFonts w:ascii="Times New Roman" w:hAnsi="Times New Roman" w:cs="Times New Roman"/>
          <w:sz w:val="24"/>
          <w:szCs w:val="24"/>
        </w:rPr>
        <w:t xml:space="preserve"> </w:t>
      </w:r>
      <w:r w:rsidR="00F4167C">
        <w:rPr>
          <w:rFonts w:ascii="Times New Roman" w:hAnsi="Times New Roman" w:cs="Times New Roman"/>
          <w:sz w:val="24"/>
          <w:szCs w:val="24"/>
        </w:rPr>
        <w:t>(</w:t>
      </w:r>
      <w:proofErr w:type="spellStart"/>
      <w:r w:rsidR="00F4167C" w:rsidRPr="00F4167C">
        <w:rPr>
          <w:rFonts w:ascii="Times New Roman" w:hAnsi="Times New Roman" w:cs="Times New Roman"/>
          <w:i/>
          <w:sz w:val="24"/>
          <w:szCs w:val="24"/>
        </w:rPr>
        <w:t>Life-Writing</w:t>
      </w:r>
      <w:proofErr w:type="spellEnd"/>
      <w:r w:rsidR="00F4167C" w:rsidRPr="00F4167C">
        <w:rPr>
          <w:rFonts w:ascii="Times New Roman" w:hAnsi="Times New Roman" w:cs="Times New Roman"/>
          <w:i/>
          <w:sz w:val="24"/>
          <w:szCs w:val="24"/>
        </w:rPr>
        <w:t xml:space="preserve"> </w:t>
      </w:r>
      <w:proofErr w:type="spellStart"/>
      <w:r w:rsidR="00F4167C" w:rsidRPr="00F4167C">
        <w:rPr>
          <w:rFonts w:ascii="Times New Roman" w:hAnsi="Times New Roman" w:cs="Times New Roman"/>
          <w:i/>
          <w:sz w:val="24"/>
          <w:szCs w:val="24"/>
        </w:rPr>
        <w:t>Movement</w:t>
      </w:r>
      <w:proofErr w:type="spellEnd"/>
      <w:r w:rsidR="00F4167C" w:rsidRPr="00F4167C">
        <w:rPr>
          <w:rFonts w:ascii="Times New Roman" w:hAnsi="Times New Roman" w:cs="Times New Roman"/>
          <w:i/>
          <w:sz w:val="24"/>
          <w:szCs w:val="24"/>
        </w:rPr>
        <w:t xml:space="preserve">; </w:t>
      </w:r>
      <w:proofErr w:type="spellStart"/>
      <w:r w:rsidR="00774F41" w:rsidRPr="00F4167C">
        <w:rPr>
          <w:rFonts w:ascii="Times New Roman" w:hAnsi="Times New Roman" w:cs="Times New Roman"/>
          <w:i/>
          <w:sz w:val="24"/>
          <w:szCs w:val="24"/>
        </w:rPr>
        <w:t>Seikatsu</w:t>
      </w:r>
      <w:proofErr w:type="spellEnd"/>
      <w:r w:rsidR="00774F41" w:rsidRPr="00F4167C">
        <w:rPr>
          <w:rFonts w:ascii="Times New Roman" w:hAnsi="Times New Roman" w:cs="Times New Roman"/>
          <w:i/>
          <w:sz w:val="24"/>
          <w:szCs w:val="24"/>
        </w:rPr>
        <w:t xml:space="preserve"> </w:t>
      </w:r>
      <w:proofErr w:type="spellStart"/>
      <w:r w:rsidR="00774F41" w:rsidRPr="00F4167C">
        <w:rPr>
          <w:rFonts w:ascii="Times New Roman" w:hAnsi="Times New Roman" w:cs="Times New Roman"/>
          <w:i/>
          <w:sz w:val="24"/>
          <w:szCs w:val="24"/>
        </w:rPr>
        <w:t>Kiroku</w:t>
      </w:r>
      <w:proofErr w:type="spellEnd"/>
      <w:r w:rsidR="00774F41" w:rsidRPr="00F4167C">
        <w:rPr>
          <w:rFonts w:ascii="Times New Roman" w:hAnsi="Times New Roman" w:cs="Times New Roman"/>
          <w:i/>
          <w:sz w:val="24"/>
          <w:szCs w:val="24"/>
        </w:rPr>
        <w:t xml:space="preserve"> </w:t>
      </w:r>
      <w:proofErr w:type="spellStart"/>
      <w:r w:rsidR="00774F41" w:rsidRPr="00F4167C">
        <w:rPr>
          <w:rFonts w:ascii="Times New Roman" w:hAnsi="Times New Roman" w:cs="Times New Roman"/>
          <w:i/>
          <w:sz w:val="24"/>
          <w:szCs w:val="24"/>
        </w:rPr>
        <w:t>Undo</w:t>
      </w:r>
      <w:proofErr w:type="spellEnd"/>
      <w:r w:rsidR="00774F41" w:rsidRPr="004F0CCF">
        <w:rPr>
          <w:rFonts w:ascii="Times New Roman" w:hAnsi="Times New Roman" w:cs="Times New Roman"/>
          <w:sz w:val="24"/>
          <w:szCs w:val="24"/>
        </w:rPr>
        <w:t xml:space="preserve">), que se expandió en la región de </w:t>
      </w:r>
      <w:proofErr w:type="spellStart"/>
      <w:r w:rsidR="00774F41" w:rsidRPr="004F0CCF">
        <w:rPr>
          <w:rFonts w:ascii="Times New Roman" w:hAnsi="Times New Roman" w:cs="Times New Roman"/>
          <w:sz w:val="24"/>
          <w:szCs w:val="24"/>
        </w:rPr>
        <w:t>Tohoku</w:t>
      </w:r>
      <w:proofErr w:type="spellEnd"/>
      <w:r w:rsidR="00774F41" w:rsidRPr="004F0CCF">
        <w:rPr>
          <w:rFonts w:ascii="Times New Roman" w:hAnsi="Times New Roman" w:cs="Times New Roman"/>
          <w:sz w:val="24"/>
          <w:szCs w:val="24"/>
        </w:rPr>
        <w:t xml:space="preserve"> antes de la Segunda Guerra Mundial, fue el </w:t>
      </w:r>
      <w:r w:rsidR="000B615D" w:rsidRPr="004F0CCF">
        <w:rPr>
          <w:rFonts w:ascii="Times New Roman" w:hAnsi="Times New Roman" w:cs="Times New Roman"/>
          <w:sz w:val="24"/>
          <w:szCs w:val="24"/>
        </w:rPr>
        <w:t>predecesor</w:t>
      </w:r>
      <w:r w:rsidR="00774F41" w:rsidRPr="004F0CCF">
        <w:rPr>
          <w:rFonts w:ascii="Times New Roman" w:hAnsi="Times New Roman" w:cs="Times New Roman"/>
          <w:sz w:val="24"/>
          <w:szCs w:val="24"/>
        </w:rPr>
        <w:t xml:space="preserve"> de</w:t>
      </w:r>
      <w:r w:rsidR="006A1B4C">
        <w:rPr>
          <w:rFonts w:ascii="Times New Roman" w:hAnsi="Times New Roman" w:cs="Times New Roman"/>
          <w:sz w:val="24"/>
          <w:szCs w:val="24"/>
        </w:rPr>
        <w:t xml:space="preserve"> otro similar</w:t>
      </w:r>
      <w:r w:rsidR="00F4167C" w:rsidRPr="004F0CCF">
        <w:rPr>
          <w:rFonts w:ascii="Times New Roman" w:hAnsi="Times New Roman" w:cs="Times New Roman"/>
          <w:sz w:val="24"/>
          <w:szCs w:val="24"/>
        </w:rPr>
        <w:t xml:space="preserve"> </w:t>
      </w:r>
      <w:r w:rsidR="00F4167C">
        <w:rPr>
          <w:rFonts w:ascii="Times New Roman" w:hAnsi="Times New Roman" w:cs="Times New Roman"/>
          <w:sz w:val="24"/>
          <w:szCs w:val="24"/>
        </w:rPr>
        <w:t>(</w:t>
      </w:r>
      <w:proofErr w:type="spellStart"/>
      <w:r w:rsidR="00F4167C" w:rsidRPr="00F4167C">
        <w:rPr>
          <w:rFonts w:ascii="Times New Roman" w:hAnsi="Times New Roman" w:cs="Times New Roman"/>
          <w:i/>
          <w:sz w:val="24"/>
          <w:szCs w:val="24"/>
        </w:rPr>
        <w:t>Life-Writing</w:t>
      </w:r>
      <w:proofErr w:type="spellEnd"/>
      <w:r w:rsidR="00F4167C" w:rsidRPr="00F4167C">
        <w:rPr>
          <w:rFonts w:ascii="Times New Roman" w:hAnsi="Times New Roman" w:cs="Times New Roman"/>
          <w:i/>
          <w:sz w:val="24"/>
          <w:szCs w:val="24"/>
        </w:rPr>
        <w:t xml:space="preserve">; </w:t>
      </w:r>
      <w:proofErr w:type="spellStart"/>
      <w:r w:rsidR="00774F41" w:rsidRPr="00F4167C">
        <w:rPr>
          <w:rFonts w:ascii="Times New Roman" w:hAnsi="Times New Roman" w:cs="Times New Roman"/>
          <w:i/>
          <w:sz w:val="24"/>
          <w:szCs w:val="24"/>
        </w:rPr>
        <w:t>Seikatsu</w:t>
      </w:r>
      <w:proofErr w:type="spellEnd"/>
      <w:r w:rsidR="00774F41" w:rsidRPr="00F4167C">
        <w:rPr>
          <w:rFonts w:ascii="Times New Roman" w:hAnsi="Times New Roman" w:cs="Times New Roman"/>
          <w:i/>
          <w:sz w:val="24"/>
          <w:szCs w:val="24"/>
        </w:rPr>
        <w:t xml:space="preserve"> </w:t>
      </w:r>
      <w:proofErr w:type="spellStart"/>
      <w:r w:rsidR="00774F41" w:rsidRPr="00F4167C">
        <w:rPr>
          <w:rFonts w:ascii="Times New Roman" w:hAnsi="Times New Roman" w:cs="Times New Roman"/>
          <w:i/>
          <w:sz w:val="24"/>
          <w:szCs w:val="24"/>
        </w:rPr>
        <w:t>Kiroku</w:t>
      </w:r>
      <w:proofErr w:type="spellEnd"/>
      <w:r w:rsidR="006A1B4C">
        <w:rPr>
          <w:rFonts w:ascii="Times New Roman" w:hAnsi="Times New Roman" w:cs="Times New Roman"/>
          <w:sz w:val="24"/>
          <w:szCs w:val="24"/>
        </w:rPr>
        <w:t>) de</w:t>
      </w:r>
      <w:r w:rsidR="00774F41" w:rsidRPr="004F0CCF">
        <w:rPr>
          <w:rFonts w:ascii="Times New Roman" w:hAnsi="Times New Roman" w:cs="Times New Roman"/>
          <w:sz w:val="24"/>
          <w:szCs w:val="24"/>
        </w:rPr>
        <w:t xml:space="preserve">spués de la guerra, y </w:t>
      </w:r>
      <w:r w:rsidR="00102B83">
        <w:rPr>
          <w:rFonts w:ascii="Times New Roman" w:hAnsi="Times New Roman" w:cs="Times New Roman"/>
          <w:sz w:val="24"/>
          <w:szCs w:val="24"/>
        </w:rPr>
        <w:t xml:space="preserve">se </w:t>
      </w:r>
      <w:r w:rsidR="00774F41" w:rsidRPr="004F0CCF">
        <w:rPr>
          <w:rFonts w:ascii="Times New Roman" w:hAnsi="Times New Roman" w:cs="Times New Roman"/>
          <w:sz w:val="24"/>
          <w:szCs w:val="24"/>
        </w:rPr>
        <w:t xml:space="preserve">desarrolló </w:t>
      </w:r>
      <w:r w:rsidR="00102B83">
        <w:rPr>
          <w:rFonts w:ascii="Times New Roman" w:hAnsi="Times New Roman" w:cs="Times New Roman"/>
          <w:sz w:val="24"/>
          <w:szCs w:val="24"/>
        </w:rPr>
        <w:t xml:space="preserve">como </w:t>
      </w:r>
      <w:r w:rsidR="00774F41" w:rsidRPr="004F0CCF">
        <w:rPr>
          <w:rFonts w:ascii="Times New Roman" w:hAnsi="Times New Roman" w:cs="Times New Roman"/>
          <w:sz w:val="24"/>
          <w:szCs w:val="24"/>
        </w:rPr>
        <w:t xml:space="preserve">un método de aprendizaje para jóvenes y mujeres. Por ejemplo, las mujeres que trabajaron en una fábrica de hilado escribieron ensayos sobre sus madres, y se leyeron esos textos entre ellas, y discutieron </w:t>
      </w:r>
      <w:r w:rsidR="00102B83">
        <w:rPr>
          <w:rFonts w:ascii="Times New Roman" w:hAnsi="Times New Roman" w:cs="Times New Roman"/>
          <w:sz w:val="24"/>
          <w:szCs w:val="24"/>
        </w:rPr>
        <w:t xml:space="preserve">los conceptos de </w:t>
      </w:r>
      <w:r w:rsidR="00774F41" w:rsidRPr="004F0CCF">
        <w:rPr>
          <w:rFonts w:ascii="Times New Roman" w:hAnsi="Times New Roman" w:cs="Times New Roman"/>
          <w:sz w:val="24"/>
          <w:szCs w:val="24"/>
        </w:rPr>
        <w:t xml:space="preserve">trabajo y matrimonio en el futuro. Al mismo tiempo, también podían aprender los problemas de los antecedentes y del sistema social de la vida de </w:t>
      </w:r>
      <w:r w:rsidR="00102B83">
        <w:rPr>
          <w:rFonts w:ascii="Times New Roman" w:hAnsi="Times New Roman" w:cs="Times New Roman"/>
          <w:sz w:val="24"/>
          <w:szCs w:val="24"/>
        </w:rPr>
        <w:t>sus</w:t>
      </w:r>
      <w:r w:rsidR="00774F41" w:rsidRPr="004F0CCF">
        <w:rPr>
          <w:rFonts w:ascii="Times New Roman" w:hAnsi="Times New Roman" w:cs="Times New Roman"/>
          <w:sz w:val="24"/>
          <w:szCs w:val="24"/>
        </w:rPr>
        <w:t xml:space="preserve"> madre</w:t>
      </w:r>
      <w:r w:rsidR="00102B83">
        <w:rPr>
          <w:rFonts w:ascii="Times New Roman" w:hAnsi="Times New Roman" w:cs="Times New Roman"/>
          <w:sz w:val="24"/>
          <w:szCs w:val="24"/>
        </w:rPr>
        <w:t>s</w:t>
      </w:r>
      <w:r w:rsidR="00774F41" w:rsidRPr="004F0CCF">
        <w:rPr>
          <w:rFonts w:ascii="Times New Roman" w:hAnsi="Times New Roman" w:cs="Times New Roman"/>
          <w:sz w:val="24"/>
          <w:szCs w:val="24"/>
        </w:rPr>
        <w:t>, tales como</w:t>
      </w:r>
      <w:r w:rsidR="00102B83">
        <w:rPr>
          <w:rFonts w:ascii="Times New Roman" w:hAnsi="Times New Roman" w:cs="Times New Roman"/>
          <w:sz w:val="24"/>
          <w:szCs w:val="24"/>
        </w:rPr>
        <w:t xml:space="preserve"> la</w:t>
      </w:r>
      <w:r w:rsidR="00774F41" w:rsidRPr="004F0CCF">
        <w:rPr>
          <w:rFonts w:ascii="Times New Roman" w:hAnsi="Times New Roman" w:cs="Times New Roman"/>
          <w:sz w:val="24"/>
          <w:szCs w:val="24"/>
        </w:rPr>
        <w:t xml:space="preserve"> explotación del trabajo, </w:t>
      </w:r>
      <w:r w:rsidR="00102B83">
        <w:rPr>
          <w:rFonts w:ascii="Times New Roman" w:hAnsi="Times New Roman" w:cs="Times New Roman"/>
          <w:sz w:val="24"/>
          <w:szCs w:val="24"/>
        </w:rPr>
        <w:t xml:space="preserve">las </w:t>
      </w:r>
      <w:r w:rsidR="00774F41" w:rsidRPr="004F0CCF">
        <w:rPr>
          <w:rFonts w:ascii="Times New Roman" w:hAnsi="Times New Roman" w:cs="Times New Roman"/>
          <w:sz w:val="24"/>
          <w:szCs w:val="24"/>
        </w:rPr>
        <w:t>relaciones feudales de familia</w:t>
      </w:r>
      <w:r w:rsidR="00EE4635" w:rsidRPr="004F0CCF">
        <w:rPr>
          <w:rStyle w:val="Refdenotaalfinal"/>
          <w:rFonts w:ascii="Times New Roman" w:hAnsi="Times New Roman" w:cs="Times New Roman"/>
          <w:sz w:val="24"/>
          <w:szCs w:val="24"/>
        </w:rPr>
        <w:endnoteReference w:id="5"/>
      </w:r>
      <w:r w:rsidR="00774F41" w:rsidRPr="004F0CCF">
        <w:rPr>
          <w:rFonts w:ascii="Times New Roman" w:hAnsi="Times New Roman" w:cs="Times New Roman"/>
          <w:sz w:val="24"/>
          <w:szCs w:val="24"/>
        </w:rPr>
        <w:t xml:space="preserve">, la diferencia de </w:t>
      </w:r>
      <w:r w:rsidR="00102B83">
        <w:rPr>
          <w:rFonts w:ascii="Times New Roman" w:hAnsi="Times New Roman" w:cs="Times New Roman"/>
          <w:sz w:val="24"/>
          <w:szCs w:val="24"/>
        </w:rPr>
        <w:t xml:space="preserve">género entre hombres y mujeres, etc. Las mujeres formulaban preguntas sobre </w:t>
      </w:r>
      <w:r w:rsidR="00774F41" w:rsidRPr="004F0CCF">
        <w:rPr>
          <w:rFonts w:ascii="Times New Roman" w:hAnsi="Times New Roman" w:cs="Times New Roman"/>
          <w:sz w:val="24"/>
          <w:szCs w:val="24"/>
        </w:rPr>
        <w:t xml:space="preserve">sus vidas y </w:t>
      </w:r>
      <w:r w:rsidR="00102B83">
        <w:rPr>
          <w:rFonts w:ascii="Times New Roman" w:hAnsi="Times New Roman" w:cs="Times New Roman"/>
          <w:sz w:val="24"/>
          <w:szCs w:val="24"/>
        </w:rPr>
        <w:t xml:space="preserve">su </w:t>
      </w:r>
      <w:r w:rsidR="00774F41" w:rsidRPr="004F0CCF">
        <w:rPr>
          <w:rFonts w:ascii="Times New Roman" w:hAnsi="Times New Roman" w:cs="Times New Roman"/>
          <w:sz w:val="24"/>
          <w:szCs w:val="24"/>
        </w:rPr>
        <w:t>estructura social a través de su vida</w:t>
      </w:r>
      <w:r w:rsidR="00102B83">
        <w:rPr>
          <w:rFonts w:ascii="Times New Roman" w:hAnsi="Times New Roman" w:cs="Times New Roman"/>
          <w:sz w:val="24"/>
          <w:szCs w:val="24"/>
        </w:rPr>
        <w:t xml:space="preserve"> cotidiana</w:t>
      </w:r>
      <w:r w:rsidR="00774F41" w:rsidRPr="004F0CCF">
        <w:rPr>
          <w:rFonts w:ascii="Times New Roman" w:hAnsi="Times New Roman" w:cs="Times New Roman"/>
          <w:sz w:val="24"/>
          <w:szCs w:val="24"/>
        </w:rPr>
        <w:t xml:space="preserve"> y </w:t>
      </w:r>
      <w:r w:rsidR="00102B83">
        <w:rPr>
          <w:rFonts w:ascii="Times New Roman" w:hAnsi="Times New Roman" w:cs="Times New Roman"/>
          <w:sz w:val="24"/>
          <w:szCs w:val="24"/>
        </w:rPr>
        <w:t xml:space="preserve">de </w:t>
      </w:r>
      <w:r w:rsidR="00774F41" w:rsidRPr="004F0CCF">
        <w:rPr>
          <w:rFonts w:ascii="Times New Roman" w:hAnsi="Times New Roman" w:cs="Times New Roman"/>
          <w:sz w:val="24"/>
          <w:szCs w:val="24"/>
        </w:rPr>
        <w:t>la historia de la vida de sus madres utilizando el método de</w:t>
      </w:r>
      <w:r w:rsidR="00102B83">
        <w:rPr>
          <w:rFonts w:ascii="Times New Roman" w:hAnsi="Times New Roman" w:cs="Times New Roman"/>
          <w:sz w:val="24"/>
          <w:szCs w:val="24"/>
        </w:rPr>
        <w:t xml:space="preserve"> </w:t>
      </w:r>
      <w:r w:rsidR="00774F41" w:rsidRPr="004F0CCF">
        <w:rPr>
          <w:rFonts w:ascii="Times New Roman" w:hAnsi="Times New Roman" w:cs="Times New Roman"/>
          <w:sz w:val="24"/>
          <w:szCs w:val="24"/>
        </w:rPr>
        <w:t>l</w:t>
      </w:r>
      <w:r w:rsidR="00102B83">
        <w:rPr>
          <w:rFonts w:ascii="Times New Roman" w:hAnsi="Times New Roman" w:cs="Times New Roman"/>
          <w:sz w:val="24"/>
          <w:szCs w:val="24"/>
        </w:rPr>
        <w:t>a ‘Escritura sobre la Vida’</w:t>
      </w:r>
      <w:r w:rsidR="00774F41" w:rsidRPr="004F0CCF">
        <w:rPr>
          <w:rFonts w:ascii="Times New Roman" w:hAnsi="Times New Roman" w:cs="Times New Roman"/>
          <w:sz w:val="24"/>
          <w:szCs w:val="24"/>
        </w:rPr>
        <w:t xml:space="preserve"> </w:t>
      </w:r>
      <w:r w:rsidR="00102B83">
        <w:rPr>
          <w:rFonts w:ascii="Times New Roman" w:hAnsi="Times New Roman" w:cs="Times New Roman"/>
          <w:sz w:val="24"/>
          <w:szCs w:val="24"/>
        </w:rPr>
        <w:t>(</w:t>
      </w:r>
      <w:proofErr w:type="spellStart"/>
      <w:r w:rsidR="00774F41" w:rsidRPr="000F3FBB">
        <w:rPr>
          <w:rFonts w:ascii="Times New Roman" w:hAnsi="Times New Roman" w:cs="Times New Roman"/>
          <w:i/>
          <w:sz w:val="24"/>
          <w:szCs w:val="24"/>
        </w:rPr>
        <w:t>Life-Writing</w:t>
      </w:r>
      <w:proofErr w:type="spellEnd"/>
      <w:r w:rsidR="00102B83">
        <w:rPr>
          <w:rFonts w:ascii="Times New Roman" w:hAnsi="Times New Roman" w:cs="Times New Roman"/>
          <w:sz w:val="24"/>
          <w:szCs w:val="24"/>
        </w:rPr>
        <w:t>)</w:t>
      </w:r>
      <w:r w:rsidR="00774F41" w:rsidRPr="004F0CCF">
        <w:rPr>
          <w:rFonts w:ascii="Times New Roman" w:hAnsi="Times New Roman" w:cs="Times New Roman"/>
          <w:sz w:val="24"/>
          <w:szCs w:val="24"/>
        </w:rPr>
        <w:t>.</w:t>
      </w:r>
    </w:p>
    <w:p w:rsidR="00774F41" w:rsidRPr="004F0CCF" w:rsidRDefault="00774F41"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Por consiguiente, las metodologías antes mencionadas </w:t>
      </w:r>
      <w:r w:rsidR="00B642EF">
        <w:rPr>
          <w:rFonts w:ascii="Times New Roman" w:hAnsi="Times New Roman" w:cs="Times New Roman"/>
          <w:sz w:val="24"/>
          <w:szCs w:val="24"/>
        </w:rPr>
        <w:t xml:space="preserve">les </w:t>
      </w:r>
      <w:r w:rsidRPr="004F0CCF">
        <w:rPr>
          <w:rFonts w:ascii="Times New Roman" w:hAnsi="Times New Roman" w:cs="Times New Roman"/>
          <w:sz w:val="24"/>
          <w:szCs w:val="24"/>
        </w:rPr>
        <w:t>permitieron mirar con perspectiva sus vidas y profes</w:t>
      </w:r>
      <w:r w:rsidR="00B642EF">
        <w:rPr>
          <w:rFonts w:ascii="Times New Roman" w:hAnsi="Times New Roman" w:cs="Times New Roman"/>
          <w:sz w:val="24"/>
          <w:szCs w:val="24"/>
        </w:rPr>
        <w:t>iones, para aprender de ellos y discutir</w:t>
      </w:r>
      <w:r w:rsidRPr="004F0CCF">
        <w:rPr>
          <w:rFonts w:ascii="Times New Roman" w:hAnsi="Times New Roman" w:cs="Times New Roman"/>
          <w:sz w:val="24"/>
          <w:szCs w:val="24"/>
        </w:rPr>
        <w:t>los juntos en su comunidad local, e intentar encontrar soluciones. Parece que ciertas influen</w:t>
      </w:r>
      <w:r w:rsidRPr="008143BF">
        <w:rPr>
          <w:rFonts w:ascii="Times New Roman" w:hAnsi="Times New Roman" w:cs="Times New Roman"/>
          <w:sz w:val="24"/>
          <w:szCs w:val="24"/>
        </w:rPr>
        <w:t xml:space="preserve">cias de </w:t>
      </w:r>
      <w:r w:rsidR="00B642EF" w:rsidRPr="008143BF">
        <w:rPr>
          <w:rFonts w:ascii="Times New Roman" w:hAnsi="Times New Roman" w:cs="Times New Roman"/>
          <w:sz w:val="24"/>
          <w:szCs w:val="24"/>
        </w:rPr>
        <w:t xml:space="preserve">antiguas </w:t>
      </w:r>
      <w:r w:rsidRPr="008143BF">
        <w:rPr>
          <w:rFonts w:ascii="Times New Roman" w:hAnsi="Times New Roman" w:cs="Times New Roman"/>
          <w:sz w:val="24"/>
          <w:szCs w:val="24"/>
        </w:rPr>
        <w:t>prácticas de educación social como el aprendizaje colaborativo y el</w:t>
      </w:r>
      <w:r w:rsidRPr="008143BF">
        <w:rPr>
          <w:rFonts w:ascii="Times New Roman" w:hAnsi="Times New Roman" w:cs="Times New Roman"/>
          <w:i/>
          <w:sz w:val="24"/>
          <w:szCs w:val="24"/>
        </w:rPr>
        <w:t xml:space="preserve"> </w:t>
      </w:r>
      <w:proofErr w:type="spellStart"/>
      <w:r w:rsidRPr="008143BF">
        <w:rPr>
          <w:rFonts w:ascii="Times New Roman" w:hAnsi="Times New Roman" w:cs="Times New Roman"/>
          <w:i/>
          <w:sz w:val="24"/>
          <w:szCs w:val="24"/>
        </w:rPr>
        <w:t>Life-Writing</w:t>
      </w:r>
      <w:proofErr w:type="spellEnd"/>
      <w:r w:rsidRPr="004F0CCF">
        <w:rPr>
          <w:rFonts w:ascii="Times New Roman" w:hAnsi="Times New Roman" w:cs="Times New Roman"/>
          <w:sz w:val="24"/>
          <w:szCs w:val="24"/>
        </w:rPr>
        <w:t xml:space="preserve"> </w:t>
      </w:r>
      <w:r w:rsidR="00B642EF">
        <w:rPr>
          <w:rFonts w:ascii="Times New Roman" w:hAnsi="Times New Roman" w:cs="Times New Roman"/>
          <w:sz w:val="24"/>
          <w:szCs w:val="24"/>
        </w:rPr>
        <w:t>se hallan hoy día</w:t>
      </w:r>
      <w:r w:rsidRPr="004F0CCF">
        <w:rPr>
          <w:rFonts w:ascii="Times New Roman" w:hAnsi="Times New Roman" w:cs="Times New Roman"/>
          <w:sz w:val="24"/>
          <w:szCs w:val="24"/>
        </w:rPr>
        <w:t xml:space="preserve"> en las prácticas actuales de educación social en Japón. Estas metodologías elevan las características de la educación social de Japón y la importancia del auto aprendizaje de la gente en la sociedad actual.</w:t>
      </w:r>
    </w:p>
    <w:p w:rsidR="002E0E68" w:rsidRPr="00B642EF" w:rsidRDefault="002E0E68" w:rsidP="004F0CCF">
      <w:pPr>
        <w:pStyle w:val="Prrafodelista"/>
        <w:numPr>
          <w:ilvl w:val="0"/>
          <w:numId w:val="2"/>
        </w:numPr>
        <w:spacing w:line="360" w:lineRule="auto"/>
        <w:jc w:val="both"/>
        <w:rPr>
          <w:rFonts w:ascii="Times New Roman" w:hAnsi="Times New Roman" w:cs="Times New Roman"/>
          <w:b/>
          <w:sz w:val="24"/>
          <w:szCs w:val="24"/>
        </w:rPr>
      </w:pPr>
      <w:r w:rsidRPr="00B642EF">
        <w:rPr>
          <w:rFonts w:ascii="Times New Roman" w:hAnsi="Times New Roman" w:cs="Times New Roman"/>
          <w:b/>
          <w:sz w:val="24"/>
          <w:szCs w:val="24"/>
        </w:rPr>
        <w:t>Metodologías y técnicas de la Educación Social en los últimos años</w:t>
      </w:r>
    </w:p>
    <w:p w:rsidR="002E0E68" w:rsidRPr="004F0CCF" w:rsidRDefault="002E0E68"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Otra característica especial es que la educación social se conecta con la vida laboral más fuertemente que en otros lugares. Se ha dicho</w:t>
      </w:r>
      <w:r w:rsidR="00B642EF">
        <w:rPr>
          <w:rFonts w:ascii="Times New Roman" w:hAnsi="Times New Roman" w:cs="Times New Roman"/>
          <w:sz w:val="24"/>
          <w:szCs w:val="24"/>
        </w:rPr>
        <w:t xml:space="preserve"> que el sistema de empleo típico de</w:t>
      </w:r>
      <w:r w:rsidRPr="004F0CCF">
        <w:rPr>
          <w:rFonts w:ascii="Times New Roman" w:hAnsi="Times New Roman" w:cs="Times New Roman"/>
          <w:sz w:val="24"/>
          <w:szCs w:val="24"/>
        </w:rPr>
        <w:t xml:space="preserve"> </w:t>
      </w:r>
      <w:r w:rsidR="00B642EF">
        <w:rPr>
          <w:rFonts w:ascii="Times New Roman" w:hAnsi="Times New Roman" w:cs="Times New Roman"/>
          <w:sz w:val="24"/>
          <w:szCs w:val="24"/>
        </w:rPr>
        <w:t xml:space="preserve">las empresas japonesas </w:t>
      </w:r>
      <w:r w:rsidR="007E791E">
        <w:rPr>
          <w:rFonts w:ascii="Times New Roman" w:hAnsi="Times New Roman" w:cs="Times New Roman"/>
          <w:sz w:val="24"/>
          <w:szCs w:val="24"/>
        </w:rPr>
        <w:t>tiene</w:t>
      </w:r>
      <w:r w:rsidR="00B642EF">
        <w:rPr>
          <w:rFonts w:ascii="Times New Roman" w:hAnsi="Times New Roman" w:cs="Times New Roman"/>
          <w:sz w:val="24"/>
          <w:szCs w:val="24"/>
        </w:rPr>
        <w:t xml:space="preserve"> como características distintivas</w:t>
      </w:r>
      <w:r w:rsidR="007E791E">
        <w:rPr>
          <w:rFonts w:ascii="Times New Roman" w:hAnsi="Times New Roman" w:cs="Times New Roman"/>
          <w:sz w:val="24"/>
          <w:szCs w:val="24"/>
        </w:rPr>
        <w:t xml:space="preserve"> empleos fijos y ascensos por antigüedad.</w:t>
      </w:r>
      <w:r w:rsidR="003650D5">
        <w:rPr>
          <w:rFonts w:ascii="Times New Roman" w:hAnsi="Times New Roman" w:cs="Times New Roman"/>
          <w:sz w:val="24"/>
          <w:szCs w:val="24"/>
        </w:rPr>
        <w:t xml:space="preserve"> </w:t>
      </w:r>
      <w:r w:rsidR="00980824" w:rsidRPr="004F0CCF">
        <w:rPr>
          <w:rFonts w:ascii="Times New Roman" w:hAnsi="Times New Roman" w:cs="Times New Roman"/>
          <w:sz w:val="24"/>
          <w:szCs w:val="24"/>
        </w:rPr>
        <w:t xml:space="preserve">Sin embargo, debido a la larga recesión económica desde mediados de los noventa y la </w:t>
      </w:r>
      <w:r w:rsidR="003650D5">
        <w:rPr>
          <w:rFonts w:ascii="Times New Roman" w:hAnsi="Times New Roman" w:cs="Times New Roman"/>
          <w:sz w:val="24"/>
          <w:szCs w:val="24"/>
        </w:rPr>
        <w:t>influencia de la globalización, el cumplimiento de amba</w:t>
      </w:r>
      <w:r w:rsidR="00980824" w:rsidRPr="004F0CCF">
        <w:rPr>
          <w:rFonts w:ascii="Times New Roman" w:hAnsi="Times New Roman" w:cs="Times New Roman"/>
          <w:sz w:val="24"/>
          <w:szCs w:val="24"/>
        </w:rPr>
        <w:t>s</w:t>
      </w:r>
      <w:r w:rsidR="003650D5">
        <w:rPr>
          <w:rFonts w:ascii="Times New Roman" w:hAnsi="Times New Roman" w:cs="Times New Roman"/>
          <w:sz w:val="24"/>
          <w:szCs w:val="24"/>
        </w:rPr>
        <w:t xml:space="preserve"> se ha visto mermado</w:t>
      </w:r>
      <w:r w:rsidR="00980824" w:rsidRPr="004F0CCF">
        <w:rPr>
          <w:rFonts w:ascii="Times New Roman" w:hAnsi="Times New Roman" w:cs="Times New Roman"/>
          <w:sz w:val="24"/>
          <w:szCs w:val="24"/>
        </w:rPr>
        <w:t>, y la gente necesit</w:t>
      </w:r>
      <w:r w:rsidR="003650D5">
        <w:rPr>
          <w:rFonts w:ascii="Times New Roman" w:hAnsi="Times New Roman" w:cs="Times New Roman"/>
          <w:sz w:val="24"/>
          <w:szCs w:val="24"/>
        </w:rPr>
        <w:t>a ahora considerar nuevos estilo</w:t>
      </w:r>
      <w:r w:rsidR="00980824" w:rsidRPr="004F0CCF">
        <w:rPr>
          <w:rFonts w:ascii="Times New Roman" w:hAnsi="Times New Roman" w:cs="Times New Roman"/>
          <w:sz w:val="24"/>
          <w:szCs w:val="24"/>
        </w:rPr>
        <w:t>s de trabajo</w:t>
      </w:r>
      <w:r w:rsidR="003650D5">
        <w:rPr>
          <w:rFonts w:ascii="Times New Roman" w:hAnsi="Times New Roman" w:cs="Times New Roman"/>
          <w:sz w:val="24"/>
          <w:szCs w:val="24"/>
        </w:rPr>
        <w:t xml:space="preserve">, además del </w:t>
      </w:r>
      <w:r w:rsidR="00980824" w:rsidRPr="004F0CCF">
        <w:rPr>
          <w:rFonts w:ascii="Times New Roman" w:hAnsi="Times New Roman" w:cs="Times New Roman"/>
          <w:sz w:val="24"/>
          <w:szCs w:val="24"/>
        </w:rPr>
        <w:t xml:space="preserve">aprendizaje permanente. Actualmente el aprendizaje permanente se </w:t>
      </w:r>
      <w:r w:rsidR="003650D5">
        <w:rPr>
          <w:rFonts w:ascii="Times New Roman" w:hAnsi="Times New Roman" w:cs="Times New Roman"/>
          <w:sz w:val="24"/>
          <w:szCs w:val="24"/>
        </w:rPr>
        <w:t>relaciona con</w:t>
      </w:r>
      <w:r w:rsidR="00980824" w:rsidRPr="004F0CCF">
        <w:rPr>
          <w:rFonts w:ascii="Times New Roman" w:hAnsi="Times New Roman" w:cs="Times New Roman"/>
          <w:sz w:val="24"/>
          <w:szCs w:val="24"/>
        </w:rPr>
        <w:t xml:space="preserve"> la vida laboral de los japoneses en todos sitios</w:t>
      </w:r>
      <w:r w:rsidR="008143BF">
        <w:rPr>
          <w:rFonts w:ascii="Times New Roman" w:hAnsi="Times New Roman" w:cs="Times New Roman"/>
          <w:sz w:val="24"/>
          <w:szCs w:val="24"/>
        </w:rPr>
        <w:t>; p</w:t>
      </w:r>
      <w:r w:rsidR="00980824" w:rsidRPr="004F0CCF">
        <w:rPr>
          <w:rFonts w:ascii="Times New Roman" w:hAnsi="Times New Roman" w:cs="Times New Roman"/>
          <w:sz w:val="24"/>
          <w:szCs w:val="24"/>
        </w:rPr>
        <w:t xml:space="preserve">or ejemplo, </w:t>
      </w:r>
      <w:r w:rsidR="0088777F">
        <w:rPr>
          <w:rFonts w:ascii="Times New Roman" w:hAnsi="Times New Roman" w:cs="Times New Roman"/>
          <w:sz w:val="24"/>
          <w:szCs w:val="24"/>
        </w:rPr>
        <w:t>la participación</w:t>
      </w:r>
      <w:r w:rsidR="00980824" w:rsidRPr="004F0CCF">
        <w:rPr>
          <w:rFonts w:ascii="Times New Roman" w:hAnsi="Times New Roman" w:cs="Times New Roman"/>
          <w:sz w:val="24"/>
          <w:szCs w:val="24"/>
        </w:rPr>
        <w:t xml:space="preserve"> en una formación profe</w:t>
      </w:r>
      <w:r w:rsidR="008143BF">
        <w:rPr>
          <w:rFonts w:ascii="Times New Roman" w:hAnsi="Times New Roman" w:cs="Times New Roman"/>
          <w:sz w:val="24"/>
          <w:szCs w:val="24"/>
        </w:rPr>
        <w:t xml:space="preserve">sional fuera del trabajo o </w:t>
      </w:r>
      <w:r w:rsidR="0088777F">
        <w:rPr>
          <w:rFonts w:ascii="Times New Roman" w:hAnsi="Times New Roman" w:cs="Times New Roman"/>
          <w:sz w:val="24"/>
          <w:szCs w:val="24"/>
        </w:rPr>
        <w:t>asistir</w:t>
      </w:r>
      <w:r w:rsidR="00980824" w:rsidRPr="004F0CCF">
        <w:rPr>
          <w:rFonts w:ascii="Times New Roman" w:hAnsi="Times New Roman" w:cs="Times New Roman"/>
          <w:sz w:val="24"/>
          <w:szCs w:val="24"/>
        </w:rPr>
        <w:t xml:space="preserve"> </w:t>
      </w:r>
      <w:r w:rsidR="0088777F">
        <w:rPr>
          <w:rFonts w:ascii="Times New Roman" w:hAnsi="Times New Roman" w:cs="Times New Roman"/>
          <w:sz w:val="24"/>
          <w:szCs w:val="24"/>
        </w:rPr>
        <w:t>a</w:t>
      </w:r>
      <w:r w:rsidR="00980824" w:rsidRPr="004F0CCF">
        <w:rPr>
          <w:rFonts w:ascii="Times New Roman" w:hAnsi="Times New Roman" w:cs="Times New Roman"/>
          <w:sz w:val="24"/>
          <w:szCs w:val="24"/>
        </w:rPr>
        <w:t xml:space="preserve"> un seminario sobre la vida tras la jubilación en un centro de aprendizaje permanente </w:t>
      </w:r>
      <w:r w:rsidR="0088777F">
        <w:rPr>
          <w:rFonts w:ascii="Times New Roman" w:hAnsi="Times New Roman" w:cs="Times New Roman"/>
          <w:sz w:val="24"/>
          <w:szCs w:val="24"/>
        </w:rPr>
        <w:t>de</w:t>
      </w:r>
      <w:r w:rsidR="00980824" w:rsidRPr="004F0CCF">
        <w:rPr>
          <w:rFonts w:ascii="Times New Roman" w:hAnsi="Times New Roman" w:cs="Times New Roman"/>
          <w:sz w:val="24"/>
          <w:szCs w:val="24"/>
        </w:rPr>
        <w:t xml:space="preserve"> una comunidad local. Por otra parte, algunas personas van a </w:t>
      </w:r>
      <w:r w:rsidR="0088777F">
        <w:rPr>
          <w:rFonts w:ascii="Times New Roman" w:hAnsi="Times New Roman" w:cs="Times New Roman"/>
          <w:sz w:val="24"/>
          <w:szCs w:val="24"/>
        </w:rPr>
        <w:t>escuelas</w:t>
      </w:r>
      <w:r w:rsidR="00980824" w:rsidRPr="004F0CCF">
        <w:rPr>
          <w:rFonts w:ascii="Times New Roman" w:hAnsi="Times New Roman" w:cs="Times New Roman"/>
          <w:sz w:val="24"/>
          <w:szCs w:val="24"/>
        </w:rPr>
        <w:t xml:space="preserve"> de postgrado y toman clases en especialidades </w:t>
      </w:r>
      <w:r w:rsidR="0088777F">
        <w:rPr>
          <w:rFonts w:ascii="Times New Roman" w:hAnsi="Times New Roman" w:cs="Times New Roman"/>
          <w:sz w:val="24"/>
          <w:szCs w:val="24"/>
        </w:rPr>
        <w:t>relacionadas</w:t>
      </w:r>
      <w:r w:rsidR="00980824" w:rsidRPr="004F0CCF">
        <w:rPr>
          <w:rFonts w:ascii="Times New Roman" w:hAnsi="Times New Roman" w:cs="Times New Roman"/>
          <w:sz w:val="24"/>
          <w:szCs w:val="24"/>
        </w:rPr>
        <w:t xml:space="preserve"> con sus propios trabajos.</w:t>
      </w:r>
    </w:p>
    <w:p w:rsidR="00E55035" w:rsidRPr="004F0CCF" w:rsidRDefault="00E5503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Hasta ahora, el grupo de formación se llevaba a cabo en el lugar de trabajo. Sin embargo, algunos métodos para que los empleados mejoren sus </w:t>
      </w:r>
      <w:r w:rsidR="0088777F">
        <w:rPr>
          <w:rFonts w:ascii="Times New Roman" w:hAnsi="Times New Roman" w:cs="Times New Roman"/>
          <w:sz w:val="24"/>
          <w:szCs w:val="24"/>
        </w:rPr>
        <w:t>capacidades</w:t>
      </w:r>
      <w:r w:rsidRPr="004F0CCF">
        <w:rPr>
          <w:rFonts w:ascii="Times New Roman" w:hAnsi="Times New Roman" w:cs="Times New Roman"/>
          <w:sz w:val="24"/>
          <w:szCs w:val="24"/>
        </w:rPr>
        <w:t xml:space="preserve"> por sí mismos han sido requeridos en empresas de servicios educativos y formación. Por ejemplo, los empleados se organizan en pequeños grupos, discuten problemas y soluciones para su propio trabajo y sugieren ideas. Esta metodología se llama ‘Círculo de control de calidad’ (</w:t>
      </w:r>
      <w:proofErr w:type="spellStart"/>
      <w:r w:rsidRPr="004F0CCF">
        <w:rPr>
          <w:rFonts w:ascii="Times New Roman" w:hAnsi="Times New Roman" w:cs="Times New Roman"/>
          <w:sz w:val="24"/>
          <w:szCs w:val="24"/>
        </w:rPr>
        <w:t>Murata</w:t>
      </w:r>
      <w:proofErr w:type="spellEnd"/>
      <w:r w:rsidRPr="004F0CCF">
        <w:rPr>
          <w:rFonts w:ascii="Times New Roman" w:hAnsi="Times New Roman" w:cs="Times New Roman"/>
          <w:sz w:val="24"/>
          <w:szCs w:val="24"/>
        </w:rPr>
        <w:t xml:space="preserve"> &amp; Yamaguchi, 2010, pp.140-143). Además, la gente que quiera aprender los conocimientos especializados y técnicas </w:t>
      </w:r>
      <w:r w:rsidR="0088777F" w:rsidRPr="004F0CCF">
        <w:rPr>
          <w:rFonts w:ascii="Times New Roman" w:hAnsi="Times New Roman" w:cs="Times New Roman"/>
          <w:sz w:val="24"/>
          <w:szCs w:val="24"/>
        </w:rPr>
        <w:t xml:space="preserve">más recientes </w:t>
      </w:r>
      <w:r w:rsidRPr="004F0CCF">
        <w:rPr>
          <w:rFonts w:ascii="Times New Roman" w:hAnsi="Times New Roman" w:cs="Times New Roman"/>
          <w:sz w:val="24"/>
          <w:szCs w:val="24"/>
        </w:rPr>
        <w:t>continúan aprendiendo durante cursos de noche en escuelas de postgrado japonesas, o en otros países a través de programas de estudio en el extranjero ofrecidas por ciertas empresas. No s</w:t>
      </w:r>
      <w:r w:rsidR="008143BF">
        <w:rPr>
          <w:rFonts w:ascii="Times New Roman" w:hAnsi="Times New Roman" w:cs="Times New Roman"/>
          <w:sz w:val="24"/>
          <w:szCs w:val="24"/>
        </w:rPr>
        <w:t>o</w:t>
      </w:r>
      <w:r w:rsidRPr="004F0CCF">
        <w:rPr>
          <w:rFonts w:ascii="Times New Roman" w:hAnsi="Times New Roman" w:cs="Times New Roman"/>
          <w:sz w:val="24"/>
          <w:szCs w:val="24"/>
        </w:rPr>
        <w:t xml:space="preserve">lo </w:t>
      </w:r>
      <w:r w:rsidR="0016598D">
        <w:rPr>
          <w:rFonts w:ascii="Times New Roman" w:hAnsi="Times New Roman" w:cs="Times New Roman"/>
          <w:sz w:val="24"/>
          <w:szCs w:val="24"/>
        </w:rPr>
        <w:t xml:space="preserve">se proporcionan </w:t>
      </w:r>
      <w:r w:rsidRPr="004F0CCF">
        <w:rPr>
          <w:rFonts w:ascii="Times New Roman" w:hAnsi="Times New Roman" w:cs="Times New Roman"/>
          <w:sz w:val="24"/>
          <w:szCs w:val="24"/>
        </w:rPr>
        <w:t>conocimiento y técnicas especiales, s</w:t>
      </w:r>
      <w:r w:rsidR="0016598D">
        <w:rPr>
          <w:rFonts w:ascii="Times New Roman" w:hAnsi="Times New Roman" w:cs="Times New Roman"/>
          <w:sz w:val="24"/>
          <w:szCs w:val="24"/>
        </w:rPr>
        <w:t>i</w:t>
      </w:r>
      <w:r w:rsidRPr="004F0CCF">
        <w:rPr>
          <w:rFonts w:ascii="Times New Roman" w:hAnsi="Times New Roman" w:cs="Times New Roman"/>
          <w:sz w:val="24"/>
          <w:szCs w:val="24"/>
        </w:rPr>
        <w:t>n</w:t>
      </w:r>
      <w:r w:rsidR="0016598D">
        <w:rPr>
          <w:rFonts w:ascii="Times New Roman" w:hAnsi="Times New Roman" w:cs="Times New Roman"/>
          <w:sz w:val="24"/>
          <w:szCs w:val="24"/>
        </w:rPr>
        <w:t>o que</w:t>
      </w:r>
      <w:r w:rsidRPr="004F0CCF">
        <w:rPr>
          <w:rFonts w:ascii="Times New Roman" w:hAnsi="Times New Roman" w:cs="Times New Roman"/>
          <w:sz w:val="24"/>
          <w:szCs w:val="24"/>
        </w:rPr>
        <w:t xml:space="preserve"> también algunas empresas ofrecen programas de planificación familiar como cursos que preparan para un traslado de trabajo o</w:t>
      </w:r>
      <w:r w:rsidR="0016598D">
        <w:rPr>
          <w:rFonts w:ascii="Times New Roman" w:hAnsi="Times New Roman" w:cs="Times New Roman"/>
          <w:sz w:val="24"/>
          <w:szCs w:val="24"/>
        </w:rPr>
        <w:t xml:space="preserve"> para</w:t>
      </w:r>
      <w:r w:rsidRPr="004F0CCF">
        <w:rPr>
          <w:rFonts w:ascii="Times New Roman" w:hAnsi="Times New Roman" w:cs="Times New Roman"/>
          <w:sz w:val="24"/>
          <w:szCs w:val="24"/>
        </w:rPr>
        <w:t xml:space="preserve"> una jubilación, cursos para la recolocación en un empleo diferente, bajas de trabajo debido a periodos de formación, cursos para la obte</w:t>
      </w:r>
      <w:r w:rsidR="004F455F" w:rsidRPr="004F0CCF">
        <w:rPr>
          <w:rFonts w:ascii="Times New Roman" w:hAnsi="Times New Roman" w:cs="Times New Roman"/>
          <w:sz w:val="24"/>
          <w:szCs w:val="24"/>
        </w:rPr>
        <w:t>nci</w:t>
      </w:r>
      <w:r w:rsidRPr="004F0CCF">
        <w:rPr>
          <w:rFonts w:ascii="Times New Roman" w:hAnsi="Times New Roman" w:cs="Times New Roman"/>
          <w:sz w:val="24"/>
          <w:szCs w:val="24"/>
        </w:rPr>
        <w:t xml:space="preserve">ón de </w:t>
      </w:r>
      <w:r w:rsidR="004F455F" w:rsidRPr="004F0CCF">
        <w:rPr>
          <w:rFonts w:ascii="Times New Roman" w:hAnsi="Times New Roman" w:cs="Times New Roman"/>
          <w:sz w:val="24"/>
          <w:szCs w:val="24"/>
        </w:rPr>
        <w:t>cualificaciones oficiales, cursos sobre valores de vida y hábitos de vida saludables, y cursos para servicio comunitario (</w:t>
      </w:r>
      <w:proofErr w:type="spellStart"/>
      <w:r w:rsidR="004F455F" w:rsidRPr="004F0CCF">
        <w:rPr>
          <w:rFonts w:ascii="Times New Roman" w:hAnsi="Times New Roman" w:cs="Times New Roman"/>
          <w:sz w:val="24"/>
          <w:szCs w:val="24"/>
        </w:rPr>
        <w:t>Murata</w:t>
      </w:r>
      <w:proofErr w:type="spellEnd"/>
      <w:r w:rsidR="004F455F" w:rsidRPr="004F0CCF">
        <w:rPr>
          <w:rFonts w:ascii="Times New Roman" w:hAnsi="Times New Roman" w:cs="Times New Roman"/>
          <w:sz w:val="24"/>
          <w:szCs w:val="24"/>
        </w:rPr>
        <w:t xml:space="preserve"> &amp; Yamaguchi, 2010, p.142). Los empleados también participan en varios círculos, grupos de aprendizaje, servicios comunitarios en comunidades locales, etc.</w:t>
      </w:r>
    </w:p>
    <w:p w:rsidR="002C190F" w:rsidRPr="004F0CCF" w:rsidRDefault="0098510A"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Además, una de las últimas tendencias en metodologías de educación social es la ‘práctica reflexiva’. La práctica reflexiva es el proceso del aprendizaje continuo y</w:t>
      </w:r>
      <w:r w:rsidR="0016598D">
        <w:rPr>
          <w:rFonts w:ascii="Times New Roman" w:hAnsi="Times New Roman" w:cs="Times New Roman"/>
          <w:sz w:val="24"/>
          <w:szCs w:val="24"/>
        </w:rPr>
        <w:t xml:space="preserve"> </w:t>
      </w:r>
      <w:proofErr w:type="gramStart"/>
      <w:r w:rsidR="0016598D">
        <w:rPr>
          <w:rFonts w:ascii="Times New Roman" w:hAnsi="Times New Roman" w:cs="Times New Roman"/>
          <w:sz w:val="24"/>
          <w:szCs w:val="24"/>
        </w:rPr>
        <w:t xml:space="preserve">la </w:t>
      </w:r>
      <w:r w:rsidRPr="004F0CCF">
        <w:rPr>
          <w:rFonts w:ascii="Times New Roman" w:hAnsi="Times New Roman" w:cs="Times New Roman"/>
          <w:sz w:val="24"/>
          <w:szCs w:val="24"/>
        </w:rPr>
        <w:t xml:space="preserve"> reflexión</w:t>
      </w:r>
      <w:proofErr w:type="gramEnd"/>
      <w:r w:rsidRPr="004F0CCF">
        <w:rPr>
          <w:rFonts w:ascii="Times New Roman" w:hAnsi="Times New Roman" w:cs="Times New Roman"/>
          <w:sz w:val="24"/>
          <w:szCs w:val="24"/>
        </w:rPr>
        <w:t xml:space="preserve"> en las acciones propias. Por ejemplo, los </w:t>
      </w:r>
      <w:r w:rsidR="0016598D">
        <w:rPr>
          <w:rFonts w:ascii="Times New Roman" w:hAnsi="Times New Roman" w:cs="Times New Roman"/>
          <w:sz w:val="24"/>
          <w:szCs w:val="24"/>
        </w:rPr>
        <w:t>profesionales</w:t>
      </w:r>
      <w:r w:rsidRPr="004F0CCF">
        <w:rPr>
          <w:rFonts w:ascii="Times New Roman" w:hAnsi="Times New Roman" w:cs="Times New Roman"/>
          <w:sz w:val="24"/>
          <w:szCs w:val="24"/>
        </w:rPr>
        <w:t xml:space="preserve"> que trabajan en centros de educación social como el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en bibliotecas públicas, museos o centros de </w:t>
      </w:r>
      <w:r w:rsidRPr="004F0CCF">
        <w:rPr>
          <w:rFonts w:ascii="Times New Roman" w:hAnsi="Times New Roman" w:cs="Times New Roman"/>
          <w:sz w:val="24"/>
          <w:szCs w:val="24"/>
        </w:rPr>
        <w:lastRenderedPageBreak/>
        <w:t>aprendizaje permanente</w:t>
      </w:r>
      <w:r w:rsidR="0016598D">
        <w:rPr>
          <w:rFonts w:ascii="Times New Roman" w:hAnsi="Times New Roman" w:cs="Times New Roman"/>
          <w:sz w:val="24"/>
          <w:szCs w:val="24"/>
        </w:rPr>
        <w:t>,</w:t>
      </w:r>
      <w:r w:rsidRPr="004F0CCF">
        <w:rPr>
          <w:rFonts w:ascii="Times New Roman" w:hAnsi="Times New Roman" w:cs="Times New Roman"/>
          <w:sz w:val="24"/>
          <w:szCs w:val="24"/>
        </w:rPr>
        <w:t xml:space="preserve"> intentan comprender a los participantes de las actividades de educación social, además de discutir problemas y mejoras. El aprendizaje de los </w:t>
      </w:r>
      <w:r w:rsidR="0016598D">
        <w:rPr>
          <w:rFonts w:ascii="Times New Roman" w:hAnsi="Times New Roman" w:cs="Times New Roman"/>
          <w:sz w:val="24"/>
          <w:szCs w:val="24"/>
        </w:rPr>
        <w:t>profesionales</w:t>
      </w:r>
      <w:r w:rsidRPr="004F0CCF">
        <w:rPr>
          <w:rFonts w:ascii="Times New Roman" w:hAnsi="Times New Roman" w:cs="Times New Roman"/>
          <w:sz w:val="24"/>
          <w:szCs w:val="24"/>
        </w:rPr>
        <w:t xml:space="preserve"> también continúa constantemente. </w:t>
      </w:r>
    </w:p>
    <w:p w:rsidR="0098510A" w:rsidRPr="004F0CCF" w:rsidRDefault="004A6C36"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Para resumir esta sección, las metodologías mencionadas en esta parte </w:t>
      </w:r>
      <w:r w:rsidR="00AF6A52">
        <w:rPr>
          <w:rFonts w:ascii="Times New Roman" w:hAnsi="Times New Roman" w:cs="Times New Roman"/>
          <w:sz w:val="24"/>
          <w:szCs w:val="24"/>
        </w:rPr>
        <w:t>permitieron</w:t>
      </w:r>
      <w:r w:rsidRPr="004F0CCF">
        <w:rPr>
          <w:rFonts w:ascii="Times New Roman" w:hAnsi="Times New Roman" w:cs="Times New Roman"/>
          <w:sz w:val="24"/>
          <w:szCs w:val="24"/>
        </w:rPr>
        <w:t xml:space="preserve"> a los </w:t>
      </w:r>
      <w:r w:rsidR="00AF6A52">
        <w:rPr>
          <w:rFonts w:ascii="Times New Roman" w:hAnsi="Times New Roman" w:cs="Times New Roman"/>
          <w:sz w:val="24"/>
          <w:szCs w:val="24"/>
        </w:rPr>
        <w:t>estudiantes</w:t>
      </w:r>
      <w:r w:rsidRPr="004F0CCF">
        <w:rPr>
          <w:rFonts w:ascii="Times New Roman" w:hAnsi="Times New Roman" w:cs="Times New Roman"/>
          <w:sz w:val="24"/>
          <w:szCs w:val="24"/>
        </w:rPr>
        <w:t xml:space="preserve"> a mirar con perspectiva sus</w:t>
      </w:r>
      <w:r w:rsidR="00AF6A52">
        <w:rPr>
          <w:rFonts w:ascii="Times New Roman" w:hAnsi="Times New Roman" w:cs="Times New Roman"/>
          <w:sz w:val="24"/>
          <w:szCs w:val="24"/>
        </w:rPr>
        <w:t xml:space="preserve"> vidas y carreras y a aprender</w:t>
      </w:r>
      <w:r w:rsidRPr="004F0CCF">
        <w:rPr>
          <w:rFonts w:ascii="Times New Roman" w:hAnsi="Times New Roman" w:cs="Times New Roman"/>
          <w:sz w:val="24"/>
          <w:szCs w:val="24"/>
        </w:rPr>
        <w:t xml:space="preserve"> a</w:t>
      </w:r>
      <w:r w:rsidR="00AF6A52">
        <w:rPr>
          <w:rFonts w:ascii="Times New Roman" w:hAnsi="Times New Roman" w:cs="Times New Roman"/>
          <w:sz w:val="24"/>
          <w:szCs w:val="24"/>
        </w:rPr>
        <w:t xml:space="preserve"> discutir los problemas de sus </w:t>
      </w:r>
      <w:r w:rsidRPr="004F0CCF">
        <w:rPr>
          <w:rFonts w:ascii="Times New Roman" w:hAnsi="Times New Roman" w:cs="Times New Roman"/>
          <w:sz w:val="24"/>
          <w:szCs w:val="24"/>
        </w:rPr>
        <w:t xml:space="preserve">vidas e intentar encontrar soluciones a problemas que continúan existiendo en la práctica actual de la educación social en Japón. </w:t>
      </w:r>
    </w:p>
    <w:p w:rsidR="004A6C36" w:rsidRPr="004F0CCF" w:rsidRDefault="006E2C7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Recientemente, la educación social se ha conectado con la vida profesional de una manera más fuerte y en más lugares, y </w:t>
      </w:r>
      <w:r w:rsidR="00AF6A52">
        <w:rPr>
          <w:rFonts w:ascii="Times New Roman" w:hAnsi="Times New Roman" w:cs="Times New Roman"/>
          <w:sz w:val="24"/>
          <w:szCs w:val="24"/>
        </w:rPr>
        <w:t xml:space="preserve">se han implantado </w:t>
      </w:r>
      <w:r w:rsidRPr="004F0CCF">
        <w:rPr>
          <w:rFonts w:ascii="Times New Roman" w:hAnsi="Times New Roman" w:cs="Times New Roman"/>
          <w:sz w:val="24"/>
          <w:szCs w:val="24"/>
        </w:rPr>
        <w:t xml:space="preserve">nuevas metodologías como la práctica reflexiva. Sin embargo, los </w:t>
      </w:r>
      <w:r w:rsidR="00AF6A52">
        <w:rPr>
          <w:rFonts w:ascii="Times New Roman" w:hAnsi="Times New Roman" w:cs="Times New Roman"/>
          <w:sz w:val="24"/>
          <w:szCs w:val="24"/>
        </w:rPr>
        <w:t>métodos convencionales como el A</w:t>
      </w:r>
      <w:r w:rsidRPr="004F0CCF">
        <w:rPr>
          <w:rFonts w:ascii="Times New Roman" w:hAnsi="Times New Roman" w:cs="Times New Roman"/>
          <w:sz w:val="24"/>
          <w:szCs w:val="24"/>
        </w:rPr>
        <w:t xml:space="preserve">prendizaje </w:t>
      </w:r>
      <w:r w:rsidR="00AF6A52">
        <w:rPr>
          <w:rFonts w:ascii="Times New Roman" w:hAnsi="Times New Roman" w:cs="Times New Roman"/>
          <w:sz w:val="24"/>
          <w:szCs w:val="24"/>
        </w:rPr>
        <w:t>C</w:t>
      </w:r>
      <w:r w:rsidRPr="004F0CCF">
        <w:rPr>
          <w:rFonts w:ascii="Times New Roman" w:hAnsi="Times New Roman" w:cs="Times New Roman"/>
          <w:sz w:val="24"/>
          <w:szCs w:val="24"/>
        </w:rPr>
        <w:t xml:space="preserve">olaborativo y el </w:t>
      </w:r>
      <w:proofErr w:type="spellStart"/>
      <w:r w:rsidRPr="008143BF">
        <w:rPr>
          <w:rFonts w:ascii="Times New Roman" w:hAnsi="Times New Roman" w:cs="Times New Roman"/>
          <w:i/>
          <w:sz w:val="24"/>
          <w:szCs w:val="24"/>
        </w:rPr>
        <w:t>Life-Writing</w:t>
      </w:r>
      <w:proofErr w:type="spellEnd"/>
      <w:r w:rsidRPr="004F0CCF">
        <w:rPr>
          <w:rFonts w:ascii="Times New Roman" w:hAnsi="Times New Roman" w:cs="Times New Roman"/>
          <w:sz w:val="24"/>
          <w:szCs w:val="24"/>
        </w:rPr>
        <w:t xml:space="preserve"> todavía se usan en el campo de la educación social. Los estudiantes buscan conseguir </w:t>
      </w:r>
      <w:r w:rsidR="00AF6A52" w:rsidRPr="004F0CCF">
        <w:rPr>
          <w:rFonts w:ascii="Times New Roman" w:hAnsi="Times New Roman" w:cs="Times New Roman"/>
          <w:sz w:val="24"/>
          <w:szCs w:val="24"/>
        </w:rPr>
        <w:t>un</w:t>
      </w:r>
      <w:r w:rsidR="00AF6A52">
        <w:rPr>
          <w:rFonts w:ascii="Times New Roman" w:hAnsi="Times New Roman" w:cs="Times New Roman"/>
          <w:sz w:val="24"/>
          <w:szCs w:val="24"/>
        </w:rPr>
        <w:t>a</w:t>
      </w:r>
      <w:r w:rsidR="004D5E1C">
        <w:rPr>
          <w:rFonts w:ascii="Times New Roman" w:hAnsi="Times New Roman" w:cs="Times New Roman"/>
          <w:sz w:val="24"/>
          <w:szCs w:val="24"/>
        </w:rPr>
        <w:t xml:space="preserve"> auto-</w:t>
      </w:r>
      <w:r w:rsidRPr="004F0CCF">
        <w:rPr>
          <w:rFonts w:ascii="Times New Roman" w:hAnsi="Times New Roman" w:cs="Times New Roman"/>
          <w:sz w:val="24"/>
          <w:szCs w:val="24"/>
        </w:rPr>
        <w:t xml:space="preserve">actualización y la construcción de su comunidad a través de estas metodologías, y el crecimiento del individuo y el desarrollo de la comunidad están conectados con el gobierno de la comunidad, la asistencia mutua, una sociedad </w:t>
      </w:r>
      <w:r w:rsidR="004D5E1C" w:rsidRPr="004F0CCF">
        <w:rPr>
          <w:rFonts w:ascii="Times New Roman" w:hAnsi="Times New Roman" w:cs="Times New Roman"/>
          <w:sz w:val="24"/>
          <w:szCs w:val="24"/>
        </w:rPr>
        <w:t xml:space="preserve">mejor </w:t>
      </w:r>
      <w:r w:rsidRPr="004F0CCF">
        <w:rPr>
          <w:rFonts w:ascii="Times New Roman" w:hAnsi="Times New Roman" w:cs="Times New Roman"/>
          <w:sz w:val="24"/>
          <w:szCs w:val="24"/>
        </w:rPr>
        <w:t>y un esta</w:t>
      </w:r>
      <w:r w:rsidR="00B85654" w:rsidRPr="004F0CCF">
        <w:rPr>
          <w:rFonts w:ascii="Times New Roman" w:hAnsi="Times New Roman" w:cs="Times New Roman"/>
          <w:sz w:val="24"/>
          <w:szCs w:val="24"/>
        </w:rPr>
        <w:t>d</w:t>
      </w:r>
      <w:r w:rsidRPr="004F0CCF">
        <w:rPr>
          <w:rFonts w:ascii="Times New Roman" w:hAnsi="Times New Roman" w:cs="Times New Roman"/>
          <w:sz w:val="24"/>
          <w:szCs w:val="24"/>
        </w:rPr>
        <w:t xml:space="preserve">o de bienestar mejorado dentro de la sociedad. Puede decirse que la idea de la educación social enlaza con la idea del bienestar. </w:t>
      </w:r>
      <w:r w:rsidR="004D5E1C">
        <w:rPr>
          <w:rFonts w:ascii="Times New Roman" w:hAnsi="Times New Roman" w:cs="Times New Roman"/>
          <w:sz w:val="24"/>
          <w:szCs w:val="24"/>
        </w:rPr>
        <w:t xml:space="preserve">Estas metodologías unen </w:t>
      </w:r>
      <w:r w:rsidR="00B85654" w:rsidRPr="004F0CCF">
        <w:rPr>
          <w:rFonts w:ascii="Times New Roman" w:hAnsi="Times New Roman" w:cs="Times New Roman"/>
          <w:sz w:val="24"/>
          <w:szCs w:val="24"/>
        </w:rPr>
        <w:t>las prácticas en la comunidad loca</w:t>
      </w:r>
      <w:r w:rsidR="004D5E1C">
        <w:rPr>
          <w:rFonts w:ascii="Times New Roman" w:hAnsi="Times New Roman" w:cs="Times New Roman"/>
          <w:sz w:val="24"/>
          <w:szCs w:val="24"/>
        </w:rPr>
        <w:t>l y las vidas de sus residentes y</w:t>
      </w:r>
      <w:r w:rsidR="00B85654" w:rsidRPr="004F0CCF">
        <w:rPr>
          <w:rFonts w:ascii="Times New Roman" w:hAnsi="Times New Roman" w:cs="Times New Roman"/>
          <w:sz w:val="24"/>
          <w:szCs w:val="24"/>
        </w:rPr>
        <w:t xml:space="preserve"> elevan las características de la educación social japonesa y la importancia del auto aprendizaje por los individuos en esta sociedad actual. </w:t>
      </w:r>
    </w:p>
    <w:p w:rsidR="002C190F" w:rsidRPr="004F0CCF" w:rsidRDefault="00BE4FD9"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Como mencioné antes, todos los países tienen sus propias metodologías para las actividades educativas</w:t>
      </w:r>
      <w:r w:rsidR="004D5E1C">
        <w:rPr>
          <w:rFonts w:ascii="Times New Roman" w:hAnsi="Times New Roman" w:cs="Times New Roman"/>
          <w:sz w:val="24"/>
          <w:szCs w:val="24"/>
        </w:rPr>
        <w:t>, y continúan cambiando hoy día, por lo que</w:t>
      </w:r>
      <w:r w:rsidRPr="004F0CCF">
        <w:rPr>
          <w:rFonts w:ascii="Times New Roman" w:hAnsi="Times New Roman" w:cs="Times New Roman"/>
          <w:sz w:val="24"/>
          <w:szCs w:val="24"/>
        </w:rPr>
        <w:t xml:space="preserve"> existe una gran variedad de </w:t>
      </w:r>
      <w:r w:rsidR="004D5E1C">
        <w:rPr>
          <w:rFonts w:ascii="Times New Roman" w:hAnsi="Times New Roman" w:cs="Times New Roman"/>
          <w:sz w:val="24"/>
          <w:szCs w:val="24"/>
        </w:rPr>
        <w:t>ellas</w:t>
      </w:r>
      <w:r w:rsidRPr="004F0CCF">
        <w:rPr>
          <w:rFonts w:ascii="Times New Roman" w:hAnsi="Times New Roman" w:cs="Times New Roman"/>
          <w:sz w:val="24"/>
          <w:szCs w:val="24"/>
        </w:rPr>
        <w:t xml:space="preserve">. Se deduce que las metodologías de educación social se desarrollan dependiendo de cuestiones como país, región, etnia, localidad, etc. </w:t>
      </w:r>
      <w:r w:rsidR="00B068DA" w:rsidRPr="004F0CCF">
        <w:rPr>
          <w:rFonts w:ascii="Times New Roman" w:hAnsi="Times New Roman" w:cs="Times New Roman"/>
          <w:sz w:val="24"/>
          <w:szCs w:val="24"/>
        </w:rPr>
        <w:t xml:space="preserve">En este caso, ¿cómo comprendemos las características especiales de las metodologías de la educación social japonesa a través de estudios comparativos entre Japón y otros países? </w:t>
      </w:r>
      <w:r w:rsidR="004D5E1C">
        <w:rPr>
          <w:rFonts w:ascii="Times New Roman" w:hAnsi="Times New Roman" w:cs="Times New Roman"/>
          <w:sz w:val="24"/>
          <w:szCs w:val="24"/>
        </w:rPr>
        <w:t xml:space="preserve">Habría que indagar más en esta línea para obtener estudios </w:t>
      </w:r>
      <w:r w:rsidR="00B068DA" w:rsidRPr="004F0CCF">
        <w:rPr>
          <w:rFonts w:ascii="Times New Roman" w:hAnsi="Times New Roman" w:cs="Times New Roman"/>
          <w:sz w:val="24"/>
          <w:szCs w:val="24"/>
        </w:rPr>
        <w:t>adicionales sobre esta problemátic</w:t>
      </w:r>
      <w:r w:rsidR="004D5E1C">
        <w:rPr>
          <w:rFonts w:ascii="Times New Roman" w:hAnsi="Times New Roman" w:cs="Times New Roman"/>
          <w:sz w:val="24"/>
          <w:szCs w:val="24"/>
        </w:rPr>
        <w:t>a</w:t>
      </w:r>
      <w:r w:rsidR="00B068DA" w:rsidRPr="004F0CCF">
        <w:rPr>
          <w:rStyle w:val="Refdenotaalfinal"/>
          <w:rFonts w:ascii="Times New Roman" w:hAnsi="Times New Roman" w:cs="Times New Roman"/>
          <w:sz w:val="24"/>
          <w:szCs w:val="24"/>
        </w:rPr>
        <w:endnoteReference w:id="6"/>
      </w:r>
      <w:r w:rsidR="00B068DA" w:rsidRPr="004F0CCF">
        <w:rPr>
          <w:rFonts w:ascii="Times New Roman" w:hAnsi="Times New Roman" w:cs="Times New Roman"/>
          <w:sz w:val="24"/>
          <w:szCs w:val="24"/>
        </w:rPr>
        <w:t>.</w:t>
      </w:r>
    </w:p>
    <w:p w:rsidR="00B068DA" w:rsidRPr="004F0CCF" w:rsidRDefault="00B068DA" w:rsidP="004D5E1C">
      <w:pPr>
        <w:spacing w:line="360" w:lineRule="auto"/>
        <w:jc w:val="center"/>
        <w:rPr>
          <w:rFonts w:ascii="Times New Roman" w:hAnsi="Times New Roman" w:cs="Times New Roman"/>
          <w:sz w:val="24"/>
          <w:szCs w:val="24"/>
        </w:rPr>
      </w:pPr>
      <w:r w:rsidRPr="004F0CCF">
        <w:rPr>
          <w:rFonts w:ascii="Times New Roman" w:hAnsi="Times New Roman" w:cs="Times New Roman"/>
          <w:sz w:val="24"/>
          <w:szCs w:val="24"/>
        </w:rPr>
        <w:t>(</w:t>
      </w:r>
      <w:proofErr w:type="spellStart"/>
      <w:r w:rsidRPr="004F0CCF">
        <w:rPr>
          <w:rFonts w:ascii="Times New Roman" w:hAnsi="Times New Roman" w:cs="Times New Roman"/>
          <w:sz w:val="24"/>
          <w:szCs w:val="24"/>
        </w:rPr>
        <w:t>Asuka</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Kawano</w:t>
      </w:r>
      <w:proofErr w:type="spellEnd"/>
      <w:r w:rsidRPr="004F0CCF">
        <w:rPr>
          <w:rFonts w:ascii="Times New Roman" w:hAnsi="Times New Roman" w:cs="Times New Roman"/>
          <w:sz w:val="24"/>
          <w:szCs w:val="24"/>
        </w:rPr>
        <w:t>)</w:t>
      </w:r>
    </w:p>
    <w:p w:rsidR="002C190F" w:rsidRPr="00C23467" w:rsidRDefault="0053758A" w:rsidP="005907F7">
      <w:pPr>
        <w:pStyle w:val="Prrafodelista"/>
        <w:numPr>
          <w:ilvl w:val="0"/>
          <w:numId w:val="5"/>
        </w:numPr>
        <w:spacing w:line="360" w:lineRule="auto"/>
        <w:jc w:val="both"/>
        <w:rPr>
          <w:rFonts w:ascii="Times New Roman" w:hAnsi="Times New Roman" w:cs="Times New Roman"/>
          <w:b/>
          <w:sz w:val="24"/>
          <w:szCs w:val="24"/>
        </w:rPr>
      </w:pPr>
      <w:r w:rsidRPr="00C23467">
        <w:rPr>
          <w:rFonts w:ascii="Times New Roman" w:hAnsi="Times New Roman" w:cs="Times New Roman"/>
          <w:b/>
          <w:sz w:val="24"/>
          <w:szCs w:val="24"/>
        </w:rPr>
        <w:t>Profesionalización y campos de práctica en Japón.</w:t>
      </w:r>
    </w:p>
    <w:p w:rsidR="0053758A" w:rsidRPr="00C23467" w:rsidRDefault="0053758A" w:rsidP="004F0CCF">
      <w:pPr>
        <w:spacing w:line="360" w:lineRule="auto"/>
        <w:jc w:val="both"/>
        <w:rPr>
          <w:rFonts w:ascii="Times New Roman" w:hAnsi="Times New Roman" w:cs="Times New Roman"/>
          <w:b/>
          <w:sz w:val="24"/>
          <w:szCs w:val="24"/>
        </w:rPr>
      </w:pPr>
      <w:r w:rsidRPr="00C23467">
        <w:rPr>
          <w:rFonts w:ascii="Times New Roman" w:hAnsi="Times New Roman" w:cs="Times New Roman"/>
          <w:b/>
          <w:sz w:val="24"/>
          <w:szCs w:val="24"/>
        </w:rPr>
        <w:t xml:space="preserve">4.1. </w:t>
      </w:r>
      <w:r w:rsidR="00C23467">
        <w:rPr>
          <w:rFonts w:ascii="Times New Roman" w:hAnsi="Times New Roman" w:cs="Times New Roman"/>
          <w:b/>
          <w:sz w:val="24"/>
          <w:szCs w:val="24"/>
        </w:rPr>
        <w:t>La profesión</w:t>
      </w:r>
      <w:r w:rsidRPr="00C23467">
        <w:rPr>
          <w:rFonts w:ascii="Times New Roman" w:hAnsi="Times New Roman" w:cs="Times New Roman"/>
          <w:b/>
          <w:sz w:val="24"/>
          <w:szCs w:val="24"/>
        </w:rPr>
        <w:t xml:space="preserve"> de </w:t>
      </w:r>
      <w:r w:rsidR="00C23467">
        <w:rPr>
          <w:rFonts w:ascii="Times New Roman" w:hAnsi="Times New Roman" w:cs="Times New Roman"/>
          <w:b/>
          <w:sz w:val="24"/>
          <w:szCs w:val="24"/>
        </w:rPr>
        <w:t xml:space="preserve">la </w:t>
      </w:r>
      <w:r w:rsidRPr="00C23467">
        <w:rPr>
          <w:rFonts w:ascii="Times New Roman" w:hAnsi="Times New Roman" w:cs="Times New Roman"/>
          <w:b/>
          <w:sz w:val="24"/>
          <w:szCs w:val="24"/>
        </w:rPr>
        <w:t>Educación Social.</w:t>
      </w:r>
    </w:p>
    <w:p w:rsidR="0053758A" w:rsidRPr="004F0CCF" w:rsidRDefault="0053758A"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El sistema de personal de la educación social en Japón está controlado por la Ley de Educación Social</w:t>
      </w:r>
      <w:r w:rsidR="001C70F3" w:rsidRPr="004F0CCF">
        <w:rPr>
          <w:rFonts w:ascii="Times New Roman" w:hAnsi="Times New Roman" w:cs="Times New Roman"/>
          <w:sz w:val="24"/>
          <w:szCs w:val="24"/>
        </w:rPr>
        <w:t xml:space="preserve">. Desde la Segunda Guerra </w:t>
      </w:r>
      <w:r w:rsidR="00C126B1">
        <w:rPr>
          <w:rFonts w:ascii="Times New Roman" w:hAnsi="Times New Roman" w:cs="Times New Roman"/>
          <w:sz w:val="24"/>
          <w:szCs w:val="24"/>
        </w:rPr>
        <w:t>M</w:t>
      </w:r>
      <w:r w:rsidR="001C70F3" w:rsidRPr="004F0CCF">
        <w:rPr>
          <w:rFonts w:ascii="Times New Roman" w:hAnsi="Times New Roman" w:cs="Times New Roman"/>
          <w:sz w:val="24"/>
          <w:szCs w:val="24"/>
        </w:rPr>
        <w:t xml:space="preserve">undial, el sistema de personal de la educación social ha estado dividido en dos pilares, el Coordinador de Educación Social, que es parte de la Junta de Educación, y el personal de los centros de educación social, como los </w:t>
      </w:r>
      <w:r w:rsidR="0097215C" w:rsidRPr="004F0CCF">
        <w:rPr>
          <w:rFonts w:ascii="Times New Roman" w:hAnsi="Times New Roman" w:cs="Times New Roman"/>
          <w:sz w:val="24"/>
          <w:szCs w:val="24"/>
        </w:rPr>
        <w:t>coordinadores jefes</w:t>
      </w:r>
      <w:r w:rsidR="001C70F3" w:rsidRPr="004F0CCF">
        <w:rPr>
          <w:rFonts w:ascii="Times New Roman" w:hAnsi="Times New Roman" w:cs="Times New Roman"/>
          <w:sz w:val="24"/>
          <w:szCs w:val="24"/>
        </w:rPr>
        <w:t xml:space="preserve"> de los </w:t>
      </w:r>
      <w:proofErr w:type="spellStart"/>
      <w:r w:rsidR="001C70F3" w:rsidRPr="004F0CCF">
        <w:rPr>
          <w:rFonts w:ascii="Times New Roman" w:hAnsi="Times New Roman" w:cs="Times New Roman"/>
          <w:i/>
          <w:sz w:val="24"/>
          <w:szCs w:val="24"/>
        </w:rPr>
        <w:t>Kominkan</w:t>
      </w:r>
      <w:proofErr w:type="spellEnd"/>
      <w:r w:rsidR="001C70F3" w:rsidRPr="004F0CCF">
        <w:rPr>
          <w:rFonts w:ascii="Times New Roman" w:hAnsi="Times New Roman" w:cs="Times New Roman"/>
          <w:sz w:val="24"/>
          <w:szCs w:val="24"/>
        </w:rPr>
        <w:t>, bibliotecarios o administradores.</w:t>
      </w:r>
      <w:r w:rsidR="00C9261D" w:rsidRPr="004F0CCF">
        <w:rPr>
          <w:rFonts w:ascii="Times New Roman" w:hAnsi="Times New Roman" w:cs="Times New Roman"/>
          <w:sz w:val="24"/>
          <w:szCs w:val="24"/>
        </w:rPr>
        <w:t xml:space="preserve"> Se especifica en la Ley de Educación Social de 1949 que el deber de los coordinadores de Educación Social es ‘proporcionar consejo técnico especializado y </w:t>
      </w:r>
      <w:r w:rsidR="00C126B1">
        <w:rPr>
          <w:rFonts w:ascii="Times New Roman" w:hAnsi="Times New Roman" w:cs="Times New Roman"/>
          <w:sz w:val="24"/>
          <w:szCs w:val="24"/>
        </w:rPr>
        <w:t>asesoramiento</w:t>
      </w:r>
      <w:r w:rsidR="00C9261D" w:rsidRPr="004F0CCF">
        <w:rPr>
          <w:rFonts w:ascii="Times New Roman" w:hAnsi="Times New Roman" w:cs="Times New Roman"/>
          <w:sz w:val="24"/>
          <w:szCs w:val="24"/>
        </w:rPr>
        <w:t xml:space="preserve"> para aquellos </w:t>
      </w:r>
      <w:r w:rsidR="00C126B1">
        <w:rPr>
          <w:rFonts w:ascii="Times New Roman" w:hAnsi="Times New Roman" w:cs="Times New Roman"/>
          <w:sz w:val="24"/>
          <w:szCs w:val="24"/>
        </w:rPr>
        <w:t>vinculados</w:t>
      </w:r>
      <w:r w:rsidR="00C9261D" w:rsidRPr="004F0CCF">
        <w:rPr>
          <w:rFonts w:ascii="Times New Roman" w:hAnsi="Times New Roman" w:cs="Times New Roman"/>
          <w:sz w:val="24"/>
          <w:szCs w:val="24"/>
        </w:rPr>
        <w:t xml:space="preserve"> </w:t>
      </w:r>
      <w:r w:rsidR="00C126B1">
        <w:rPr>
          <w:rFonts w:ascii="Times New Roman" w:hAnsi="Times New Roman" w:cs="Times New Roman"/>
          <w:sz w:val="24"/>
          <w:szCs w:val="24"/>
        </w:rPr>
        <w:t>a</w:t>
      </w:r>
      <w:r w:rsidR="00C9261D" w:rsidRPr="004F0CCF">
        <w:rPr>
          <w:rFonts w:ascii="Times New Roman" w:hAnsi="Times New Roman" w:cs="Times New Roman"/>
          <w:sz w:val="24"/>
          <w:szCs w:val="24"/>
        </w:rPr>
        <w:t xml:space="preserve"> la educación social’</w:t>
      </w:r>
      <w:r w:rsidR="00C9261D" w:rsidRPr="004F0CCF">
        <w:rPr>
          <w:rStyle w:val="Refdenotaalfinal"/>
          <w:rFonts w:ascii="Times New Roman" w:hAnsi="Times New Roman" w:cs="Times New Roman"/>
          <w:sz w:val="24"/>
          <w:szCs w:val="24"/>
        </w:rPr>
        <w:endnoteReference w:id="7"/>
      </w:r>
      <w:r w:rsidR="00C126B1">
        <w:rPr>
          <w:rFonts w:ascii="Times New Roman" w:hAnsi="Times New Roman" w:cs="Times New Roman"/>
          <w:sz w:val="24"/>
          <w:szCs w:val="24"/>
        </w:rPr>
        <w:t>. Sin embargo, el C</w:t>
      </w:r>
      <w:r w:rsidR="00C9261D" w:rsidRPr="004F0CCF">
        <w:rPr>
          <w:rFonts w:ascii="Times New Roman" w:hAnsi="Times New Roman" w:cs="Times New Roman"/>
          <w:sz w:val="24"/>
          <w:szCs w:val="24"/>
        </w:rPr>
        <w:t>oordinador de Educación Social</w:t>
      </w:r>
      <w:r w:rsidR="0097215C" w:rsidRPr="004F0CCF">
        <w:rPr>
          <w:rFonts w:ascii="Times New Roman" w:hAnsi="Times New Roman" w:cs="Times New Roman"/>
          <w:sz w:val="24"/>
          <w:szCs w:val="24"/>
        </w:rPr>
        <w:t xml:space="preserve"> puede no </w:t>
      </w:r>
      <w:r w:rsidR="00C126B1">
        <w:rPr>
          <w:rFonts w:ascii="Times New Roman" w:hAnsi="Times New Roman" w:cs="Times New Roman"/>
          <w:sz w:val="24"/>
          <w:szCs w:val="24"/>
        </w:rPr>
        <w:t>tener potestad para dirigir o supervisar a estos profesionales de manera directa</w:t>
      </w:r>
      <w:r w:rsidR="0097215C" w:rsidRPr="004F0CCF">
        <w:rPr>
          <w:rFonts w:ascii="Times New Roman" w:hAnsi="Times New Roman" w:cs="Times New Roman"/>
          <w:sz w:val="24"/>
          <w:szCs w:val="24"/>
        </w:rPr>
        <w:t>.</w:t>
      </w:r>
      <w:r w:rsidR="00C126B1">
        <w:rPr>
          <w:rFonts w:ascii="Times New Roman" w:hAnsi="Times New Roman" w:cs="Times New Roman"/>
          <w:sz w:val="24"/>
          <w:szCs w:val="24"/>
        </w:rPr>
        <w:t xml:space="preserve"> </w:t>
      </w:r>
      <w:r w:rsidR="0097215C" w:rsidRPr="004F0CCF">
        <w:rPr>
          <w:rFonts w:ascii="Times New Roman" w:hAnsi="Times New Roman" w:cs="Times New Roman"/>
          <w:sz w:val="24"/>
          <w:szCs w:val="24"/>
        </w:rPr>
        <w:t xml:space="preserve">Este es el caso de los Coordinadores Jefes de los </w:t>
      </w:r>
      <w:proofErr w:type="spellStart"/>
      <w:r w:rsidR="0097215C" w:rsidRPr="004F0CCF">
        <w:rPr>
          <w:rFonts w:ascii="Times New Roman" w:hAnsi="Times New Roman" w:cs="Times New Roman"/>
          <w:i/>
          <w:sz w:val="24"/>
          <w:szCs w:val="24"/>
        </w:rPr>
        <w:t>Kominkan</w:t>
      </w:r>
      <w:proofErr w:type="spellEnd"/>
      <w:r w:rsidR="0097215C" w:rsidRPr="004F0CCF">
        <w:rPr>
          <w:rFonts w:ascii="Times New Roman" w:hAnsi="Times New Roman" w:cs="Times New Roman"/>
          <w:sz w:val="24"/>
          <w:szCs w:val="24"/>
        </w:rPr>
        <w:t>.</w:t>
      </w:r>
      <w:r w:rsidR="00A56D28" w:rsidRPr="004F0CCF">
        <w:rPr>
          <w:rFonts w:ascii="Times New Roman" w:hAnsi="Times New Roman" w:cs="Times New Roman"/>
          <w:sz w:val="24"/>
          <w:szCs w:val="24"/>
        </w:rPr>
        <w:t xml:space="preserve"> Como profesionales de un centro educativo, el papel de un </w:t>
      </w:r>
      <w:r w:rsidR="00C126B1">
        <w:rPr>
          <w:rFonts w:ascii="Times New Roman" w:hAnsi="Times New Roman" w:cs="Times New Roman"/>
          <w:sz w:val="24"/>
          <w:szCs w:val="24"/>
        </w:rPr>
        <w:t>C</w:t>
      </w:r>
      <w:r w:rsidR="00A56D28" w:rsidRPr="004F0CCF">
        <w:rPr>
          <w:rFonts w:ascii="Times New Roman" w:hAnsi="Times New Roman" w:cs="Times New Roman"/>
          <w:sz w:val="24"/>
          <w:szCs w:val="24"/>
        </w:rPr>
        <w:t xml:space="preserve">oordinador </w:t>
      </w:r>
      <w:r w:rsidR="00C126B1">
        <w:rPr>
          <w:rFonts w:ascii="Times New Roman" w:hAnsi="Times New Roman" w:cs="Times New Roman"/>
          <w:sz w:val="24"/>
          <w:szCs w:val="24"/>
        </w:rPr>
        <w:t>J</w:t>
      </w:r>
      <w:r w:rsidR="00A56D28" w:rsidRPr="004F0CCF">
        <w:rPr>
          <w:rFonts w:ascii="Times New Roman" w:hAnsi="Times New Roman" w:cs="Times New Roman"/>
          <w:sz w:val="24"/>
          <w:szCs w:val="24"/>
        </w:rPr>
        <w:t xml:space="preserve">efe de un </w:t>
      </w:r>
      <w:proofErr w:type="spellStart"/>
      <w:r w:rsidR="00A56D28" w:rsidRPr="004F0CCF">
        <w:rPr>
          <w:rFonts w:ascii="Times New Roman" w:hAnsi="Times New Roman" w:cs="Times New Roman"/>
          <w:i/>
          <w:sz w:val="24"/>
          <w:szCs w:val="24"/>
        </w:rPr>
        <w:t>Kominkan</w:t>
      </w:r>
      <w:proofErr w:type="spellEnd"/>
      <w:r w:rsidR="00A56D28" w:rsidRPr="004F0CCF">
        <w:rPr>
          <w:rFonts w:ascii="Times New Roman" w:hAnsi="Times New Roman" w:cs="Times New Roman"/>
          <w:sz w:val="24"/>
          <w:szCs w:val="24"/>
        </w:rPr>
        <w:t xml:space="preserve"> es apoyar el aprendizaje permanente de los ciudadanos.</w:t>
      </w:r>
    </w:p>
    <w:p w:rsidR="002C190F" w:rsidRPr="004F0CCF" w:rsidRDefault="00B90821"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Sin embargo, existe una crítica contra la poca claridad funcional de los papeles del Coordinador de Educación Social y </w:t>
      </w:r>
      <w:r w:rsidR="00C126B1">
        <w:rPr>
          <w:rFonts w:ascii="Times New Roman" w:hAnsi="Times New Roman" w:cs="Times New Roman"/>
          <w:sz w:val="24"/>
          <w:szCs w:val="24"/>
        </w:rPr>
        <w:t>del Coordinador J</w:t>
      </w:r>
      <w:r w:rsidRPr="004F0CCF">
        <w:rPr>
          <w:rFonts w:ascii="Times New Roman" w:hAnsi="Times New Roman" w:cs="Times New Roman"/>
          <w:sz w:val="24"/>
          <w:szCs w:val="24"/>
        </w:rPr>
        <w:t xml:space="preserve">efe de los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i/>
          <w:sz w:val="24"/>
          <w:szCs w:val="24"/>
        </w:rPr>
        <w:t xml:space="preserve"> </w:t>
      </w:r>
      <w:r w:rsidRPr="004F0CCF">
        <w:rPr>
          <w:rFonts w:ascii="Times New Roman" w:hAnsi="Times New Roman" w:cs="Times New Roman"/>
          <w:sz w:val="24"/>
          <w:szCs w:val="24"/>
        </w:rPr>
        <w:t>(</w:t>
      </w:r>
      <w:proofErr w:type="spellStart"/>
      <w:r w:rsidRPr="004F0CCF">
        <w:rPr>
          <w:rFonts w:ascii="Times New Roman" w:hAnsi="Times New Roman" w:cs="Times New Roman"/>
          <w:sz w:val="24"/>
          <w:szCs w:val="24"/>
        </w:rPr>
        <w:t>Shigeru</w:t>
      </w:r>
      <w:proofErr w:type="spellEnd"/>
      <w:r w:rsidRPr="004F0CCF">
        <w:rPr>
          <w:rFonts w:ascii="Times New Roman" w:hAnsi="Times New Roman" w:cs="Times New Roman"/>
          <w:sz w:val="24"/>
          <w:szCs w:val="24"/>
        </w:rPr>
        <w:t xml:space="preserve"> KOBAYASHI, 2008, pp.162-169). El personal de educación social, que difiere de los pr</w:t>
      </w:r>
      <w:r w:rsidR="00C126B1">
        <w:rPr>
          <w:rFonts w:ascii="Times New Roman" w:hAnsi="Times New Roman" w:cs="Times New Roman"/>
          <w:sz w:val="24"/>
          <w:szCs w:val="24"/>
        </w:rPr>
        <w:t>ofesores de escuela, apoya más e</w:t>
      </w:r>
      <w:r w:rsidRPr="004F0CCF">
        <w:rPr>
          <w:rFonts w:ascii="Times New Roman" w:hAnsi="Times New Roman" w:cs="Times New Roman"/>
          <w:sz w:val="24"/>
          <w:szCs w:val="24"/>
        </w:rPr>
        <w:t xml:space="preserve">l aprendizaje permanente de los ciudadanos a través de varios métodos y contenidos. </w:t>
      </w:r>
      <w:r w:rsidR="002A419C" w:rsidRPr="004F0CCF">
        <w:rPr>
          <w:rFonts w:ascii="Times New Roman" w:hAnsi="Times New Roman" w:cs="Times New Roman"/>
          <w:sz w:val="24"/>
          <w:szCs w:val="24"/>
        </w:rPr>
        <w:t xml:space="preserve">Por ejemplo, organizan una variedad de </w:t>
      </w:r>
      <w:r w:rsidR="005B574F" w:rsidRPr="004F0CCF">
        <w:rPr>
          <w:rFonts w:ascii="Times New Roman" w:hAnsi="Times New Roman" w:cs="Times New Roman"/>
          <w:sz w:val="24"/>
          <w:szCs w:val="24"/>
        </w:rPr>
        <w:t xml:space="preserve">actividades educacionales y </w:t>
      </w:r>
      <w:r w:rsidR="00C126B1">
        <w:rPr>
          <w:rFonts w:ascii="Times New Roman" w:hAnsi="Times New Roman" w:cs="Times New Roman"/>
          <w:sz w:val="24"/>
          <w:szCs w:val="24"/>
        </w:rPr>
        <w:t>plantean</w:t>
      </w:r>
      <w:r w:rsidR="005B574F" w:rsidRPr="004F0CCF">
        <w:rPr>
          <w:rFonts w:ascii="Times New Roman" w:hAnsi="Times New Roman" w:cs="Times New Roman"/>
          <w:sz w:val="24"/>
          <w:szCs w:val="24"/>
        </w:rPr>
        <w:t xml:space="preserve"> varios programas sobre diferentes temas. Por lo tanto, se supone que tienen una visión de conjunto de la sociedad para ofrecer lo que sus ciudadanos necesitan. Esto requiere de profesiones con conocimientos académicos y experiencia pertinentes.</w:t>
      </w:r>
    </w:p>
    <w:p w:rsidR="00194A55" w:rsidRPr="004F0CCF" w:rsidRDefault="00194A5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Sin embargo, la Ley de Educación Social también afirma que los ciudadanos son el núcleo de la educación social y que</w:t>
      </w:r>
      <w:r w:rsidR="00C126B1">
        <w:rPr>
          <w:rFonts w:ascii="Times New Roman" w:hAnsi="Times New Roman" w:cs="Times New Roman"/>
          <w:sz w:val="24"/>
          <w:szCs w:val="24"/>
        </w:rPr>
        <w:t xml:space="preserve"> no se debe de interferir en</w:t>
      </w:r>
      <w:r w:rsidRPr="004F0CCF">
        <w:rPr>
          <w:rFonts w:ascii="Times New Roman" w:hAnsi="Times New Roman" w:cs="Times New Roman"/>
          <w:sz w:val="24"/>
          <w:szCs w:val="24"/>
        </w:rPr>
        <w:t xml:space="preserve"> sus actividades de formación. Esto complica las profesiones dedicadas a la educación social en el sentido en el que el apoyo que puede br</w:t>
      </w:r>
      <w:r w:rsidR="00C126B1">
        <w:rPr>
          <w:rFonts w:ascii="Times New Roman" w:hAnsi="Times New Roman" w:cs="Times New Roman"/>
          <w:sz w:val="24"/>
          <w:szCs w:val="24"/>
        </w:rPr>
        <w:t>indarse no está claro. Dado que</w:t>
      </w:r>
      <w:r w:rsidRPr="004F0CCF">
        <w:rPr>
          <w:rFonts w:ascii="Times New Roman" w:hAnsi="Times New Roman" w:cs="Times New Roman"/>
          <w:sz w:val="24"/>
          <w:szCs w:val="24"/>
        </w:rPr>
        <w:t xml:space="preserve"> es muy vaga la definición y regulación de los cargos profesionales de la educación social, la profesionalización del personal de la educación social ha sido objeto de debate </w:t>
      </w:r>
      <w:r w:rsidR="00DB63B9">
        <w:rPr>
          <w:rFonts w:ascii="Times New Roman" w:hAnsi="Times New Roman" w:cs="Times New Roman"/>
          <w:sz w:val="24"/>
          <w:szCs w:val="24"/>
        </w:rPr>
        <w:t xml:space="preserve">de manera frecuente </w:t>
      </w:r>
      <w:r w:rsidRPr="004F0CCF">
        <w:rPr>
          <w:rFonts w:ascii="Times New Roman" w:hAnsi="Times New Roman" w:cs="Times New Roman"/>
          <w:sz w:val="24"/>
          <w:szCs w:val="24"/>
        </w:rPr>
        <w:t xml:space="preserve">en el ámbito académico durante bastantes años. Por ejemplo, </w:t>
      </w:r>
      <w:r w:rsidR="00DB63B9">
        <w:rPr>
          <w:rFonts w:ascii="Times New Roman" w:hAnsi="Times New Roman" w:cs="Times New Roman"/>
          <w:sz w:val="24"/>
          <w:szCs w:val="24"/>
        </w:rPr>
        <w:t xml:space="preserve">los </w:t>
      </w:r>
      <w:proofErr w:type="spellStart"/>
      <w:r w:rsidRPr="004F0CCF">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ha</w:t>
      </w:r>
      <w:r w:rsidR="00DB63B9">
        <w:rPr>
          <w:rFonts w:ascii="Times New Roman" w:hAnsi="Times New Roman" w:cs="Times New Roman"/>
          <w:sz w:val="24"/>
          <w:szCs w:val="24"/>
        </w:rPr>
        <w:t>n</w:t>
      </w:r>
      <w:r w:rsidRPr="004F0CCF">
        <w:rPr>
          <w:rFonts w:ascii="Times New Roman" w:hAnsi="Times New Roman" w:cs="Times New Roman"/>
          <w:sz w:val="24"/>
          <w:szCs w:val="24"/>
        </w:rPr>
        <w:t xml:space="preserve"> sido criticado</w:t>
      </w:r>
      <w:r w:rsidR="00DB63B9">
        <w:rPr>
          <w:rFonts w:ascii="Times New Roman" w:hAnsi="Times New Roman" w:cs="Times New Roman"/>
          <w:sz w:val="24"/>
          <w:szCs w:val="24"/>
        </w:rPr>
        <w:t>s</w:t>
      </w:r>
      <w:r w:rsidRPr="004F0CCF">
        <w:rPr>
          <w:rFonts w:ascii="Times New Roman" w:hAnsi="Times New Roman" w:cs="Times New Roman"/>
          <w:sz w:val="24"/>
          <w:szCs w:val="24"/>
        </w:rPr>
        <w:t xml:space="preserve"> por su falta de apoyo real de profesionales y por convertirse en centros cuya única función es la de ofrecer un lugar para actividades de formación permanente para los ciudadanos. </w:t>
      </w:r>
    </w:p>
    <w:p w:rsidR="00814A13" w:rsidRPr="004F0CCF" w:rsidRDefault="00814A13"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Además, en los últimos años los problemas sociales se han vuelto cada vez más complicados y diversos.</w:t>
      </w:r>
      <w:r w:rsidR="003E047D" w:rsidRPr="004F0CCF">
        <w:rPr>
          <w:rFonts w:ascii="Times New Roman" w:hAnsi="Times New Roman" w:cs="Times New Roman"/>
          <w:sz w:val="24"/>
          <w:szCs w:val="24"/>
        </w:rPr>
        <w:t xml:space="preserve"> El papel del personal de la educación social ha sido aumentado para incluir </w:t>
      </w:r>
      <w:r w:rsidR="00814433" w:rsidRPr="004F0CCF">
        <w:rPr>
          <w:rFonts w:ascii="Times New Roman" w:hAnsi="Times New Roman" w:cs="Times New Roman"/>
          <w:sz w:val="24"/>
          <w:szCs w:val="24"/>
        </w:rPr>
        <w:t xml:space="preserve">el solventar </w:t>
      </w:r>
      <w:r w:rsidR="003E047D" w:rsidRPr="004F0CCF">
        <w:rPr>
          <w:rFonts w:ascii="Times New Roman" w:hAnsi="Times New Roman" w:cs="Times New Roman"/>
          <w:sz w:val="24"/>
          <w:szCs w:val="24"/>
        </w:rPr>
        <w:t>los problemas</w:t>
      </w:r>
      <w:r w:rsidR="00814433" w:rsidRPr="004F0CCF">
        <w:rPr>
          <w:rFonts w:ascii="Times New Roman" w:hAnsi="Times New Roman" w:cs="Times New Roman"/>
          <w:sz w:val="24"/>
          <w:szCs w:val="24"/>
        </w:rPr>
        <w:t xml:space="preserve"> de la comunidad relacionados con el bienestar, como la pobreza, el desempleo y el envejecimiento. Como se mencionaba en la introducción, debido a las políticas de descentralización, los ciudadanos han tenido que promover el desarrollo de su comunidad por ellos mismos. En este caso, los </w:t>
      </w:r>
      <w:proofErr w:type="spellStart"/>
      <w:r w:rsidR="00814433" w:rsidRPr="004F0CCF">
        <w:rPr>
          <w:rFonts w:ascii="Times New Roman" w:hAnsi="Times New Roman" w:cs="Times New Roman"/>
          <w:i/>
          <w:sz w:val="24"/>
          <w:szCs w:val="24"/>
        </w:rPr>
        <w:t>Kominkan</w:t>
      </w:r>
      <w:proofErr w:type="spellEnd"/>
      <w:r w:rsidR="00814433" w:rsidRPr="004F0CCF">
        <w:rPr>
          <w:rFonts w:ascii="Times New Roman" w:hAnsi="Times New Roman" w:cs="Times New Roman"/>
          <w:sz w:val="24"/>
          <w:szCs w:val="24"/>
        </w:rPr>
        <w:t xml:space="preserve"> como centro comunitario se han convertido en sede principal para los residentes locales a la hora de discutir o estudiar el des</w:t>
      </w:r>
      <w:r w:rsidR="003E0A7E">
        <w:rPr>
          <w:rFonts w:ascii="Times New Roman" w:hAnsi="Times New Roman" w:cs="Times New Roman"/>
          <w:sz w:val="24"/>
          <w:szCs w:val="24"/>
        </w:rPr>
        <w:t xml:space="preserve">arrollo de sus comunidades. Las plantillas de trabajadores </w:t>
      </w:r>
      <w:r w:rsidR="00814433" w:rsidRPr="004F0CCF">
        <w:rPr>
          <w:rFonts w:ascii="Times New Roman" w:hAnsi="Times New Roman" w:cs="Times New Roman"/>
          <w:sz w:val="24"/>
          <w:szCs w:val="24"/>
        </w:rPr>
        <w:t xml:space="preserve">de los </w:t>
      </w:r>
      <w:proofErr w:type="spellStart"/>
      <w:r w:rsidR="00814433" w:rsidRPr="004F0CCF">
        <w:rPr>
          <w:rFonts w:ascii="Times New Roman" w:hAnsi="Times New Roman" w:cs="Times New Roman"/>
          <w:i/>
          <w:sz w:val="24"/>
          <w:szCs w:val="24"/>
        </w:rPr>
        <w:t>Kominkan</w:t>
      </w:r>
      <w:proofErr w:type="spellEnd"/>
      <w:r w:rsidR="00814433" w:rsidRPr="004F0CCF">
        <w:rPr>
          <w:rFonts w:ascii="Times New Roman" w:hAnsi="Times New Roman" w:cs="Times New Roman"/>
          <w:sz w:val="24"/>
          <w:szCs w:val="24"/>
        </w:rPr>
        <w:t xml:space="preserve"> han de apoyar y facilitar las actividades de aprendizaje de los residentes, en relación no sólo a la educación y actividades culturales, sino también en cuanto al bienestar de la comunidad y el desarrollo comunitario. Por lo tanto es necesario para el personal tomar conciencia del bienestar y desarrollo de la comunidad para apoyar a los residentes a resolver problemas de su comunidad, especialmente tras el terremoto y tsunami en Japón en 2011</w:t>
      </w:r>
      <w:r w:rsidR="00C94AD5" w:rsidRPr="004F0CCF">
        <w:rPr>
          <w:rStyle w:val="Refdenotaalfinal"/>
          <w:rFonts w:ascii="Times New Roman" w:hAnsi="Times New Roman" w:cs="Times New Roman"/>
          <w:sz w:val="24"/>
          <w:szCs w:val="24"/>
        </w:rPr>
        <w:endnoteReference w:id="8"/>
      </w:r>
      <w:r w:rsidR="00814433" w:rsidRPr="004F0CCF">
        <w:rPr>
          <w:rFonts w:ascii="Times New Roman" w:hAnsi="Times New Roman" w:cs="Times New Roman"/>
          <w:sz w:val="24"/>
          <w:szCs w:val="24"/>
        </w:rPr>
        <w:t xml:space="preserve">. </w:t>
      </w:r>
      <w:r w:rsidR="00C94AD5" w:rsidRPr="004F0CCF">
        <w:rPr>
          <w:rFonts w:ascii="Times New Roman" w:hAnsi="Times New Roman" w:cs="Times New Roman"/>
          <w:sz w:val="24"/>
          <w:szCs w:val="24"/>
        </w:rPr>
        <w:t xml:space="preserve">Debido a los daños causados por el terremoto y </w:t>
      </w:r>
      <w:r w:rsidR="003E0A7E">
        <w:rPr>
          <w:rFonts w:ascii="Times New Roman" w:hAnsi="Times New Roman" w:cs="Times New Roman"/>
          <w:sz w:val="24"/>
          <w:szCs w:val="24"/>
        </w:rPr>
        <w:t xml:space="preserve">posterior </w:t>
      </w:r>
      <w:r w:rsidR="00C94AD5" w:rsidRPr="004F0CCF">
        <w:rPr>
          <w:rFonts w:ascii="Times New Roman" w:hAnsi="Times New Roman" w:cs="Times New Roman"/>
          <w:sz w:val="24"/>
          <w:szCs w:val="24"/>
        </w:rPr>
        <w:t xml:space="preserve">tsunami, </w:t>
      </w:r>
      <w:r w:rsidR="00A416C8" w:rsidRPr="004F0CCF">
        <w:rPr>
          <w:rFonts w:ascii="Times New Roman" w:hAnsi="Times New Roman" w:cs="Times New Roman"/>
          <w:sz w:val="24"/>
          <w:szCs w:val="24"/>
        </w:rPr>
        <w:t xml:space="preserve">la gente tuvo que reconstruir sus propias comunidades. Además de apoyo físico, los desplazados necesitaron apoyo mental para recuperase del daño </w:t>
      </w:r>
      <w:r w:rsidR="003E0A7E">
        <w:rPr>
          <w:rFonts w:ascii="Times New Roman" w:hAnsi="Times New Roman" w:cs="Times New Roman"/>
          <w:sz w:val="24"/>
          <w:szCs w:val="24"/>
        </w:rPr>
        <w:t>psíquico</w:t>
      </w:r>
      <w:r w:rsidR="00A416C8" w:rsidRPr="004F0CCF">
        <w:rPr>
          <w:rFonts w:ascii="Times New Roman" w:hAnsi="Times New Roman" w:cs="Times New Roman"/>
          <w:sz w:val="24"/>
          <w:szCs w:val="24"/>
        </w:rPr>
        <w:t>. Un número en aumento de redes autónomas y organizaciones para proporcionar apoyo y recuperación para la reconstrucción tras el terremot</w:t>
      </w:r>
      <w:r w:rsidR="003E0A7E">
        <w:rPr>
          <w:rFonts w:ascii="Times New Roman" w:hAnsi="Times New Roman" w:cs="Times New Roman"/>
          <w:sz w:val="24"/>
          <w:szCs w:val="24"/>
        </w:rPr>
        <w:t>o han sido establecidas desde el suceso</w:t>
      </w:r>
      <w:r w:rsidR="00A416C8" w:rsidRPr="004F0CCF">
        <w:rPr>
          <w:rFonts w:ascii="Times New Roman" w:hAnsi="Times New Roman" w:cs="Times New Roman"/>
          <w:sz w:val="24"/>
          <w:szCs w:val="24"/>
        </w:rPr>
        <w:t>. Para apoyar estas organizaciones y redes, se necesita que el personal de educación social proporcione apoyo técnico especializado para mejorar las habilidades de los ciudadanos y realizar el autogobierno en la comunidad.</w:t>
      </w:r>
    </w:p>
    <w:p w:rsidR="009D139A" w:rsidRPr="004F0CCF" w:rsidRDefault="000B6932" w:rsidP="004F0CCF">
      <w:pPr>
        <w:spacing w:line="360" w:lineRule="auto"/>
        <w:jc w:val="both"/>
        <w:rPr>
          <w:rFonts w:ascii="Times New Roman" w:hAnsi="Times New Roman" w:cs="Times New Roman"/>
          <w:sz w:val="24"/>
          <w:szCs w:val="24"/>
        </w:rPr>
      </w:pPr>
      <w:r>
        <w:rPr>
          <w:rFonts w:ascii="Times New Roman" w:hAnsi="Times New Roman" w:cs="Times New Roman"/>
          <w:sz w:val="24"/>
          <w:szCs w:val="24"/>
        </w:rPr>
        <w:t>Aunque</w:t>
      </w:r>
      <w:r w:rsidR="00130613" w:rsidRPr="004F0CCF">
        <w:rPr>
          <w:rFonts w:ascii="Times New Roman" w:hAnsi="Times New Roman" w:cs="Times New Roman"/>
          <w:sz w:val="24"/>
          <w:szCs w:val="24"/>
        </w:rPr>
        <w:t xml:space="preserve"> la profesionalización de la educación social y </w:t>
      </w:r>
      <w:r>
        <w:rPr>
          <w:rFonts w:ascii="Times New Roman" w:hAnsi="Times New Roman" w:cs="Times New Roman"/>
          <w:sz w:val="24"/>
          <w:szCs w:val="24"/>
        </w:rPr>
        <w:t>d</w:t>
      </w:r>
      <w:r w:rsidR="00130613" w:rsidRPr="004F0CCF">
        <w:rPr>
          <w:rFonts w:ascii="Times New Roman" w:hAnsi="Times New Roman" w:cs="Times New Roman"/>
          <w:sz w:val="24"/>
          <w:szCs w:val="24"/>
        </w:rPr>
        <w:t>e</w:t>
      </w:r>
      <w:r>
        <w:rPr>
          <w:rFonts w:ascii="Times New Roman" w:hAnsi="Times New Roman" w:cs="Times New Roman"/>
          <w:sz w:val="24"/>
          <w:szCs w:val="24"/>
        </w:rPr>
        <w:t xml:space="preserve"> </w:t>
      </w:r>
      <w:r w:rsidR="00130613" w:rsidRPr="004F0CCF">
        <w:rPr>
          <w:rFonts w:ascii="Times New Roman" w:hAnsi="Times New Roman" w:cs="Times New Roman"/>
          <w:sz w:val="24"/>
          <w:szCs w:val="24"/>
        </w:rPr>
        <w:t>l</w:t>
      </w:r>
      <w:r>
        <w:rPr>
          <w:rFonts w:ascii="Times New Roman" w:hAnsi="Times New Roman" w:cs="Times New Roman"/>
          <w:sz w:val="24"/>
          <w:szCs w:val="24"/>
        </w:rPr>
        <w:t>a</w:t>
      </w:r>
      <w:r w:rsidR="00130613" w:rsidRPr="004F0CCF">
        <w:rPr>
          <w:rFonts w:ascii="Times New Roman" w:hAnsi="Times New Roman" w:cs="Times New Roman"/>
          <w:sz w:val="24"/>
          <w:szCs w:val="24"/>
        </w:rPr>
        <w:t xml:space="preserve"> </w:t>
      </w:r>
      <w:r>
        <w:rPr>
          <w:rFonts w:ascii="Times New Roman" w:hAnsi="Times New Roman" w:cs="Times New Roman"/>
          <w:sz w:val="24"/>
          <w:szCs w:val="24"/>
        </w:rPr>
        <w:t>asistencia</w:t>
      </w:r>
      <w:r w:rsidR="00130613" w:rsidRPr="004F0CCF">
        <w:rPr>
          <w:rFonts w:ascii="Times New Roman" w:hAnsi="Times New Roman" w:cs="Times New Roman"/>
          <w:sz w:val="24"/>
          <w:szCs w:val="24"/>
        </w:rPr>
        <w:t xml:space="preserve"> </w:t>
      </w:r>
      <w:r w:rsidR="003C3566" w:rsidRPr="004F0CCF">
        <w:rPr>
          <w:rFonts w:ascii="Times New Roman" w:hAnsi="Times New Roman" w:cs="Times New Roman"/>
          <w:sz w:val="24"/>
          <w:szCs w:val="24"/>
        </w:rPr>
        <w:t xml:space="preserve">no ha sido desarrollada en el campo universitario, su práctica ha sido </w:t>
      </w:r>
      <w:r>
        <w:rPr>
          <w:rFonts w:ascii="Times New Roman" w:hAnsi="Times New Roman" w:cs="Times New Roman"/>
          <w:sz w:val="24"/>
          <w:szCs w:val="24"/>
        </w:rPr>
        <w:t>implantada</w:t>
      </w:r>
      <w:r w:rsidR="003C3566" w:rsidRPr="004F0CCF">
        <w:rPr>
          <w:rFonts w:ascii="Times New Roman" w:hAnsi="Times New Roman" w:cs="Times New Roman"/>
          <w:sz w:val="24"/>
          <w:szCs w:val="24"/>
        </w:rPr>
        <w:t xml:space="preserve"> ya en varias comunidades a través de las actividades en los </w:t>
      </w:r>
      <w:proofErr w:type="spellStart"/>
      <w:r w:rsidR="003C3566" w:rsidRPr="000B6932">
        <w:rPr>
          <w:rFonts w:ascii="Times New Roman" w:hAnsi="Times New Roman" w:cs="Times New Roman"/>
          <w:i/>
          <w:sz w:val="24"/>
          <w:szCs w:val="24"/>
        </w:rPr>
        <w:t>Kominkan</w:t>
      </w:r>
      <w:proofErr w:type="spellEnd"/>
      <w:r w:rsidR="003C3566" w:rsidRPr="004F0CCF">
        <w:rPr>
          <w:rFonts w:ascii="Times New Roman" w:hAnsi="Times New Roman" w:cs="Times New Roman"/>
          <w:sz w:val="24"/>
          <w:szCs w:val="24"/>
        </w:rPr>
        <w:t xml:space="preserve">. Por ejemplo, </w:t>
      </w:r>
      <w:r w:rsidR="004E0095">
        <w:rPr>
          <w:rFonts w:ascii="Times New Roman" w:hAnsi="Times New Roman" w:cs="Times New Roman"/>
          <w:sz w:val="24"/>
          <w:szCs w:val="24"/>
        </w:rPr>
        <w:t xml:space="preserve">se han llevado a cabo </w:t>
      </w:r>
      <w:r w:rsidR="003C3566" w:rsidRPr="004F0CCF">
        <w:rPr>
          <w:rFonts w:ascii="Times New Roman" w:hAnsi="Times New Roman" w:cs="Times New Roman"/>
          <w:sz w:val="24"/>
          <w:szCs w:val="24"/>
        </w:rPr>
        <w:t>cola</w:t>
      </w:r>
      <w:r w:rsidR="004E0095">
        <w:rPr>
          <w:rFonts w:ascii="Times New Roman" w:hAnsi="Times New Roman" w:cs="Times New Roman"/>
          <w:sz w:val="24"/>
          <w:szCs w:val="24"/>
        </w:rPr>
        <w:t>boraciones a nivel administrativo entre el personal de los D</w:t>
      </w:r>
      <w:r w:rsidR="003C3566" w:rsidRPr="004F0CCF">
        <w:rPr>
          <w:rFonts w:ascii="Times New Roman" w:hAnsi="Times New Roman" w:cs="Times New Roman"/>
          <w:sz w:val="24"/>
          <w:szCs w:val="24"/>
        </w:rPr>
        <w:t>eparta</w:t>
      </w:r>
      <w:r w:rsidR="004E0095">
        <w:rPr>
          <w:rFonts w:ascii="Times New Roman" w:hAnsi="Times New Roman" w:cs="Times New Roman"/>
          <w:sz w:val="24"/>
          <w:szCs w:val="24"/>
        </w:rPr>
        <w:t xml:space="preserve">mentos de Educación Social </w:t>
      </w:r>
      <w:r w:rsidR="003C3566" w:rsidRPr="004F0CCF">
        <w:rPr>
          <w:rFonts w:ascii="Times New Roman" w:hAnsi="Times New Roman" w:cs="Times New Roman"/>
          <w:sz w:val="24"/>
          <w:szCs w:val="24"/>
        </w:rPr>
        <w:t>y de Bienestar Social de la ciudad de Matsue</w:t>
      </w:r>
      <w:r w:rsidR="003C3566" w:rsidRPr="004F0CCF">
        <w:rPr>
          <w:rStyle w:val="Refdenotaalfinal"/>
          <w:rFonts w:ascii="Times New Roman" w:hAnsi="Times New Roman" w:cs="Times New Roman"/>
          <w:sz w:val="24"/>
          <w:szCs w:val="24"/>
        </w:rPr>
        <w:endnoteReference w:id="9"/>
      </w:r>
      <w:r w:rsidR="003C3566" w:rsidRPr="004F0CCF">
        <w:rPr>
          <w:rFonts w:ascii="Times New Roman" w:hAnsi="Times New Roman" w:cs="Times New Roman"/>
          <w:sz w:val="24"/>
          <w:szCs w:val="24"/>
        </w:rPr>
        <w:t xml:space="preserve">. </w:t>
      </w:r>
      <w:r w:rsidR="00B838C1" w:rsidRPr="004F0CCF">
        <w:rPr>
          <w:rFonts w:ascii="Times New Roman" w:hAnsi="Times New Roman" w:cs="Times New Roman"/>
          <w:sz w:val="24"/>
          <w:szCs w:val="24"/>
        </w:rPr>
        <w:t xml:space="preserve">Los </w:t>
      </w:r>
      <w:proofErr w:type="spellStart"/>
      <w:r w:rsidR="00B838C1" w:rsidRPr="004E0095">
        <w:rPr>
          <w:rFonts w:ascii="Times New Roman" w:hAnsi="Times New Roman" w:cs="Times New Roman"/>
          <w:i/>
          <w:sz w:val="24"/>
          <w:szCs w:val="24"/>
        </w:rPr>
        <w:t>Kominkan</w:t>
      </w:r>
      <w:proofErr w:type="spellEnd"/>
      <w:r w:rsidR="00B838C1" w:rsidRPr="004F0CCF">
        <w:rPr>
          <w:rFonts w:ascii="Times New Roman" w:hAnsi="Times New Roman" w:cs="Times New Roman"/>
          <w:sz w:val="24"/>
          <w:szCs w:val="24"/>
        </w:rPr>
        <w:t xml:space="preserve"> de la ciudad de Matsue están regidos por el Comité de Gestión de los </w:t>
      </w:r>
      <w:proofErr w:type="spellStart"/>
      <w:r w:rsidR="00B838C1" w:rsidRPr="005E0F08">
        <w:rPr>
          <w:rFonts w:ascii="Times New Roman" w:hAnsi="Times New Roman" w:cs="Times New Roman"/>
          <w:i/>
          <w:sz w:val="24"/>
          <w:szCs w:val="24"/>
        </w:rPr>
        <w:t>Kominkan</w:t>
      </w:r>
      <w:proofErr w:type="spellEnd"/>
      <w:r w:rsidR="00B838C1" w:rsidRPr="004F0CCF">
        <w:rPr>
          <w:rFonts w:ascii="Times New Roman" w:hAnsi="Times New Roman" w:cs="Times New Roman"/>
          <w:sz w:val="24"/>
          <w:szCs w:val="24"/>
        </w:rPr>
        <w:t xml:space="preserve">, que está compuesto de representantes locales. Además del </w:t>
      </w:r>
      <w:r w:rsidR="002D433F">
        <w:rPr>
          <w:rFonts w:ascii="Times New Roman" w:hAnsi="Times New Roman" w:cs="Times New Roman"/>
          <w:sz w:val="24"/>
          <w:szCs w:val="24"/>
        </w:rPr>
        <w:t>Director y del Coordinador J</w:t>
      </w:r>
      <w:r w:rsidR="00B838C1" w:rsidRPr="004F0CCF">
        <w:rPr>
          <w:rFonts w:ascii="Times New Roman" w:hAnsi="Times New Roman" w:cs="Times New Roman"/>
          <w:sz w:val="24"/>
          <w:szCs w:val="24"/>
        </w:rPr>
        <w:t xml:space="preserve">efe de los </w:t>
      </w:r>
      <w:proofErr w:type="spellStart"/>
      <w:r w:rsidR="00B838C1" w:rsidRPr="002D433F">
        <w:rPr>
          <w:rFonts w:ascii="Times New Roman" w:hAnsi="Times New Roman" w:cs="Times New Roman"/>
          <w:i/>
          <w:sz w:val="24"/>
          <w:szCs w:val="24"/>
        </w:rPr>
        <w:t>Kominkan</w:t>
      </w:r>
      <w:proofErr w:type="spellEnd"/>
      <w:r w:rsidR="00B838C1" w:rsidRPr="004F0CCF">
        <w:rPr>
          <w:rFonts w:ascii="Times New Roman" w:hAnsi="Times New Roman" w:cs="Times New Roman"/>
          <w:sz w:val="24"/>
          <w:szCs w:val="24"/>
        </w:rPr>
        <w:t>, existe también un miembro de la plantilla d</w:t>
      </w:r>
      <w:r w:rsidR="00420630">
        <w:rPr>
          <w:rFonts w:ascii="Times New Roman" w:hAnsi="Times New Roman" w:cs="Times New Roman"/>
          <w:sz w:val="24"/>
          <w:szCs w:val="24"/>
        </w:rPr>
        <w:t xml:space="preserve">el Consejo de Bienestar Social </w:t>
      </w:r>
      <w:r w:rsidR="00B838C1" w:rsidRPr="004F0CCF">
        <w:rPr>
          <w:rFonts w:ascii="Times New Roman" w:hAnsi="Times New Roman" w:cs="Times New Roman"/>
          <w:sz w:val="24"/>
          <w:szCs w:val="24"/>
        </w:rPr>
        <w:t xml:space="preserve">que aborda asuntos de bienestar local. El director del </w:t>
      </w:r>
      <w:proofErr w:type="spellStart"/>
      <w:r w:rsidR="00B838C1" w:rsidRPr="00420630">
        <w:rPr>
          <w:rFonts w:ascii="Times New Roman" w:hAnsi="Times New Roman" w:cs="Times New Roman"/>
          <w:i/>
          <w:sz w:val="24"/>
          <w:szCs w:val="24"/>
        </w:rPr>
        <w:t>Kominkan</w:t>
      </w:r>
      <w:proofErr w:type="spellEnd"/>
      <w:r w:rsidR="00B838C1" w:rsidRPr="004F0CCF">
        <w:rPr>
          <w:rFonts w:ascii="Times New Roman" w:hAnsi="Times New Roman" w:cs="Times New Roman"/>
          <w:sz w:val="24"/>
          <w:szCs w:val="24"/>
        </w:rPr>
        <w:t xml:space="preserve"> es </w:t>
      </w:r>
      <w:r w:rsidR="001A5238" w:rsidRPr="004F0CCF">
        <w:rPr>
          <w:rFonts w:ascii="Times New Roman" w:hAnsi="Times New Roman" w:cs="Times New Roman"/>
          <w:sz w:val="24"/>
          <w:szCs w:val="24"/>
        </w:rPr>
        <w:t xml:space="preserve">también el jefe de la secretaría del Consejo de Bienestar Social. Es decir, las actividades de los </w:t>
      </w:r>
      <w:proofErr w:type="spellStart"/>
      <w:r w:rsidR="001A5238" w:rsidRPr="00420630">
        <w:rPr>
          <w:rFonts w:ascii="Times New Roman" w:hAnsi="Times New Roman" w:cs="Times New Roman"/>
          <w:i/>
          <w:sz w:val="24"/>
          <w:szCs w:val="24"/>
        </w:rPr>
        <w:t>Kominkan</w:t>
      </w:r>
      <w:proofErr w:type="spellEnd"/>
      <w:r w:rsidR="001A5238" w:rsidRPr="004F0CCF">
        <w:rPr>
          <w:rFonts w:ascii="Times New Roman" w:hAnsi="Times New Roman" w:cs="Times New Roman"/>
          <w:sz w:val="24"/>
          <w:szCs w:val="24"/>
        </w:rPr>
        <w:t xml:space="preserve"> están organizadas por plan</w:t>
      </w:r>
      <w:r w:rsidR="00420630">
        <w:rPr>
          <w:rFonts w:ascii="Times New Roman" w:hAnsi="Times New Roman" w:cs="Times New Roman"/>
          <w:sz w:val="24"/>
          <w:szCs w:val="24"/>
        </w:rPr>
        <w:t xml:space="preserve">tilla perteneciente tanto a dichos centros </w:t>
      </w:r>
      <w:r w:rsidR="001A5238" w:rsidRPr="004F0CCF">
        <w:rPr>
          <w:rFonts w:ascii="Times New Roman" w:hAnsi="Times New Roman" w:cs="Times New Roman"/>
          <w:sz w:val="24"/>
          <w:szCs w:val="24"/>
        </w:rPr>
        <w:t xml:space="preserve">como al Consejo de Bienestar Social. A lo que deberíamos de hacer especial mención además es a la </w:t>
      </w:r>
      <w:r w:rsidR="001A5238" w:rsidRPr="004F0CCF">
        <w:rPr>
          <w:rFonts w:ascii="Times New Roman" w:hAnsi="Times New Roman" w:cs="Times New Roman"/>
          <w:sz w:val="24"/>
          <w:szCs w:val="24"/>
        </w:rPr>
        <w:lastRenderedPageBreak/>
        <w:t xml:space="preserve">financiación de los </w:t>
      </w:r>
      <w:proofErr w:type="spellStart"/>
      <w:r w:rsidR="001A5238" w:rsidRPr="00420630">
        <w:rPr>
          <w:rFonts w:ascii="Times New Roman" w:hAnsi="Times New Roman" w:cs="Times New Roman"/>
          <w:i/>
          <w:sz w:val="24"/>
          <w:szCs w:val="24"/>
        </w:rPr>
        <w:t>Kominkan</w:t>
      </w:r>
      <w:proofErr w:type="spellEnd"/>
      <w:r w:rsidR="001A5238" w:rsidRPr="004F0CCF">
        <w:rPr>
          <w:rFonts w:ascii="Times New Roman" w:hAnsi="Times New Roman" w:cs="Times New Roman"/>
          <w:sz w:val="24"/>
          <w:szCs w:val="24"/>
        </w:rPr>
        <w:t xml:space="preserve">, </w:t>
      </w:r>
      <w:r w:rsidR="00C01CB0" w:rsidRPr="004F0CCF">
        <w:rPr>
          <w:rFonts w:ascii="Times New Roman" w:hAnsi="Times New Roman" w:cs="Times New Roman"/>
          <w:sz w:val="24"/>
          <w:szCs w:val="24"/>
        </w:rPr>
        <w:t xml:space="preserve">que </w:t>
      </w:r>
      <w:r w:rsidR="001A5238" w:rsidRPr="004F0CCF">
        <w:rPr>
          <w:rFonts w:ascii="Times New Roman" w:hAnsi="Times New Roman" w:cs="Times New Roman"/>
          <w:sz w:val="24"/>
          <w:szCs w:val="24"/>
        </w:rPr>
        <w:t xml:space="preserve">normalmente </w:t>
      </w:r>
      <w:r w:rsidR="00C01CB0" w:rsidRPr="004F0CCF">
        <w:rPr>
          <w:rFonts w:ascii="Times New Roman" w:hAnsi="Times New Roman" w:cs="Times New Roman"/>
          <w:sz w:val="24"/>
          <w:szCs w:val="24"/>
        </w:rPr>
        <w:t xml:space="preserve">corre a cargo de la Junta de Educación, </w:t>
      </w:r>
      <w:r w:rsidR="003C7F94">
        <w:rPr>
          <w:rFonts w:ascii="Times New Roman" w:hAnsi="Times New Roman" w:cs="Times New Roman"/>
          <w:sz w:val="24"/>
          <w:szCs w:val="24"/>
        </w:rPr>
        <w:t>aunque</w:t>
      </w:r>
      <w:r w:rsidR="00C01CB0" w:rsidRPr="004F0CCF">
        <w:rPr>
          <w:rFonts w:ascii="Times New Roman" w:hAnsi="Times New Roman" w:cs="Times New Roman"/>
          <w:sz w:val="24"/>
          <w:szCs w:val="24"/>
        </w:rPr>
        <w:t xml:space="preserve"> en la ciudad de Matsue parte de los gastos de personal corren a cargo del Departamento de Bienestar.</w:t>
      </w:r>
      <w:r w:rsidR="00B67600" w:rsidRPr="004F0CCF">
        <w:rPr>
          <w:rFonts w:ascii="Times New Roman" w:hAnsi="Times New Roman" w:cs="Times New Roman"/>
          <w:sz w:val="24"/>
          <w:szCs w:val="24"/>
        </w:rPr>
        <w:t xml:space="preserve"> Así, los activos de los </w:t>
      </w:r>
      <w:proofErr w:type="spellStart"/>
      <w:r w:rsidR="00B67600" w:rsidRPr="003C7F94">
        <w:rPr>
          <w:rFonts w:ascii="Times New Roman" w:hAnsi="Times New Roman" w:cs="Times New Roman"/>
          <w:i/>
          <w:sz w:val="24"/>
          <w:szCs w:val="24"/>
        </w:rPr>
        <w:t>Kominkan</w:t>
      </w:r>
      <w:proofErr w:type="spellEnd"/>
      <w:r w:rsidR="00B67600" w:rsidRPr="004F0CCF">
        <w:rPr>
          <w:rFonts w:ascii="Times New Roman" w:hAnsi="Times New Roman" w:cs="Times New Roman"/>
          <w:sz w:val="24"/>
          <w:szCs w:val="24"/>
        </w:rPr>
        <w:t xml:space="preserve"> en la ciudad de Matsue están estrechamente relacionados con asuntos de bienestar, </w:t>
      </w:r>
      <w:r w:rsidR="003C7F94">
        <w:rPr>
          <w:rFonts w:ascii="Times New Roman" w:hAnsi="Times New Roman" w:cs="Times New Roman"/>
          <w:sz w:val="24"/>
          <w:szCs w:val="24"/>
        </w:rPr>
        <w:t>especialmente para los mayores, p</w:t>
      </w:r>
      <w:r w:rsidR="00B67600" w:rsidRPr="004F0CCF">
        <w:rPr>
          <w:rFonts w:ascii="Times New Roman" w:hAnsi="Times New Roman" w:cs="Times New Roman"/>
          <w:sz w:val="24"/>
          <w:szCs w:val="24"/>
        </w:rPr>
        <w:t xml:space="preserve">or ejemplo, la asistencia a domicilio, la promoción de la salud, y la red de asistencia a mayores. Existen además otras actividades para apoyar a los discapacitados, a los niños, etc. Como las actividades se localizan en el </w:t>
      </w:r>
      <w:proofErr w:type="spellStart"/>
      <w:r w:rsidR="00B67600" w:rsidRPr="003C7F94">
        <w:rPr>
          <w:rFonts w:ascii="Times New Roman" w:hAnsi="Times New Roman" w:cs="Times New Roman"/>
          <w:i/>
          <w:sz w:val="24"/>
          <w:szCs w:val="24"/>
        </w:rPr>
        <w:t>Kominkan</w:t>
      </w:r>
      <w:proofErr w:type="spellEnd"/>
      <w:r w:rsidR="00B67600" w:rsidRPr="004F0CCF">
        <w:rPr>
          <w:rFonts w:ascii="Times New Roman" w:hAnsi="Times New Roman" w:cs="Times New Roman"/>
          <w:sz w:val="24"/>
          <w:szCs w:val="24"/>
        </w:rPr>
        <w:t xml:space="preserve">, que es un centro educativo, y el personal de educación social y de bienestar social trabajan juntos, queda claro que la función de la educación social y del bienestar comunitario existen al mismo tiempo. </w:t>
      </w:r>
    </w:p>
    <w:p w:rsidR="00B67600" w:rsidRPr="004F0CCF" w:rsidRDefault="00846E4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Como estas actividades sólo combinan educación social y bienestar a nivel administrativo a través de colaboraciones entre el personal de educación social y el de bienestar social, c</w:t>
      </w:r>
      <w:r w:rsidR="003C7F94">
        <w:rPr>
          <w:rFonts w:ascii="Times New Roman" w:hAnsi="Times New Roman" w:cs="Times New Roman"/>
          <w:sz w:val="24"/>
          <w:szCs w:val="24"/>
        </w:rPr>
        <w:t>ó</w:t>
      </w:r>
      <w:r w:rsidRPr="004F0CCF">
        <w:rPr>
          <w:rFonts w:ascii="Times New Roman" w:hAnsi="Times New Roman" w:cs="Times New Roman"/>
          <w:sz w:val="24"/>
          <w:szCs w:val="24"/>
        </w:rPr>
        <w:t>mo la profesión de educación social puede contener elementos de bienestar social aún necesita ser objeto de estudio en el futuro. Sin embargo, a través de la colaboración, es posible que profesionales de ambos campos modifiquen su estado de conciencia aprendiendo los unos de los otros. Esta influencia mutua prueba la mejora de la profesión de la educación social.</w:t>
      </w:r>
    </w:p>
    <w:p w:rsidR="00846E40" w:rsidRPr="003C7F94" w:rsidRDefault="00735DF3" w:rsidP="004F0CCF">
      <w:pPr>
        <w:spacing w:line="360" w:lineRule="auto"/>
        <w:jc w:val="both"/>
        <w:rPr>
          <w:rFonts w:ascii="Times New Roman" w:hAnsi="Times New Roman" w:cs="Times New Roman"/>
          <w:b/>
          <w:sz w:val="24"/>
          <w:szCs w:val="24"/>
        </w:rPr>
      </w:pPr>
      <w:r w:rsidRPr="003C7F94">
        <w:rPr>
          <w:rFonts w:ascii="Times New Roman" w:hAnsi="Times New Roman" w:cs="Times New Roman"/>
          <w:b/>
          <w:sz w:val="24"/>
          <w:szCs w:val="24"/>
        </w:rPr>
        <w:t>4.2 Práctica de la Educación Social: desde una perspectiva de Comunidad y Bienestar.</w:t>
      </w:r>
    </w:p>
    <w:p w:rsidR="00735DF3" w:rsidRPr="004F0CCF" w:rsidRDefault="009F63D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Como discutíamos en la segunda parte, creemos que los nuevos valores de educación social están creados a través de la realización del ‘bien común’ en las comunidades.</w:t>
      </w:r>
      <w:r w:rsidR="007E079B" w:rsidRPr="004F0CCF">
        <w:rPr>
          <w:rFonts w:ascii="Times New Roman" w:hAnsi="Times New Roman" w:cs="Times New Roman"/>
          <w:sz w:val="24"/>
          <w:szCs w:val="24"/>
        </w:rPr>
        <w:t xml:space="preserve"> La manera en la que la educación social toma parte en la realización del ’bien común’ de las comunidades es incluir la función del bienestar en sus actividades, que podemos llamar ‘trabajo de bienestar educativo’. </w:t>
      </w:r>
    </w:p>
    <w:p w:rsidR="009E5166" w:rsidRPr="004F0CCF" w:rsidRDefault="009E5166"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En la sociedad actual japonesa</w:t>
      </w:r>
      <w:r w:rsidR="004517DE">
        <w:rPr>
          <w:rFonts w:ascii="Times New Roman" w:hAnsi="Times New Roman" w:cs="Times New Roman"/>
          <w:sz w:val="24"/>
          <w:szCs w:val="24"/>
        </w:rPr>
        <w:t xml:space="preserve">, muchos problemas sociales </w:t>
      </w:r>
      <w:r w:rsidRPr="004F0CCF">
        <w:rPr>
          <w:rFonts w:ascii="Times New Roman" w:hAnsi="Times New Roman" w:cs="Times New Roman"/>
          <w:sz w:val="24"/>
          <w:szCs w:val="24"/>
        </w:rPr>
        <w:t>como</w:t>
      </w:r>
      <w:r w:rsidR="004517DE">
        <w:rPr>
          <w:rFonts w:ascii="Times New Roman" w:hAnsi="Times New Roman" w:cs="Times New Roman"/>
          <w:sz w:val="24"/>
          <w:szCs w:val="24"/>
        </w:rPr>
        <w:t xml:space="preserve"> la</w:t>
      </w:r>
      <w:r w:rsidRPr="004F0CCF">
        <w:rPr>
          <w:rFonts w:ascii="Times New Roman" w:hAnsi="Times New Roman" w:cs="Times New Roman"/>
          <w:sz w:val="24"/>
          <w:szCs w:val="24"/>
        </w:rPr>
        <w:t xml:space="preserve"> pobreza, </w:t>
      </w:r>
      <w:r w:rsidR="004517DE">
        <w:rPr>
          <w:rFonts w:ascii="Times New Roman" w:hAnsi="Times New Roman" w:cs="Times New Roman"/>
          <w:sz w:val="24"/>
          <w:szCs w:val="24"/>
        </w:rPr>
        <w:t xml:space="preserve">el </w:t>
      </w:r>
      <w:r w:rsidRPr="004F0CCF">
        <w:rPr>
          <w:rFonts w:ascii="Times New Roman" w:hAnsi="Times New Roman" w:cs="Times New Roman"/>
          <w:sz w:val="24"/>
          <w:szCs w:val="24"/>
        </w:rPr>
        <w:t xml:space="preserve">desempleo y la necesidad de servicios de asistencia infantil han sido objeto de preocupación pública. El rápido envejecimiento de la población de Japón hace además de la atención médica de mayores un problema importante. </w:t>
      </w:r>
      <w:r w:rsidR="00FC45D1" w:rsidRPr="004F0CCF">
        <w:rPr>
          <w:rFonts w:ascii="Times New Roman" w:hAnsi="Times New Roman" w:cs="Times New Roman"/>
          <w:sz w:val="24"/>
          <w:szCs w:val="24"/>
        </w:rPr>
        <w:t>Ya que las futuras políticas de gobierno en cuanto a los ancianos son impredecibles, es importante encontrar caminos par</w:t>
      </w:r>
      <w:r w:rsidR="004517DE">
        <w:rPr>
          <w:rFonts w:ascii="Times New Roman" w:hAnsi="Times New Roman" w:cs="Times New Roman"/>
          <w:sz w:val="24"/>
          <w:szCs w:val="24"/>
        </w:rPr>
        <w:t>a</w:t>
      </w:r>
      <w:r w:rsidR="00FC45D1" w:rsidRPr="004F0CCF">
        <w:rPr>
          <w:rFonts w:ascii="Times New Roman" w:hAnsi="Times New Roman" w:cs="Times New Roman"/>
          <w:sz w:val="24"/>
          <w:szCs w:val="24"/>
        </w:rPr>
        <w:t xml:space="preserve"> resolver los posibles problemas a tr</w:t>
      </w:r>
      <w:r w:rsidR="004517DE">
        <w:rPr>
          <w:rFonts w:ascii="Times New Roman" w:hAnsi="Times New Roman" w:cs="Times New Roman"/>
          <w:sz w:val="24"/>
          <w:szCs w:val="24"/>
        </w:rPr>
        <w:t>a</w:t>
      </w:r>
      <w:r w:rsidR="00F424F8">
        <w:rPr>
          <w:rFonts w:ascii="Times New Roman" w:hAnsi="Times New Roman" w:cs="Times New Roman"/>
          <w:sz w:val="24"/>
          <w:szCs w:val="24"/>
        </w:rPr>
        <w:t xml:space="preserve">vés de la construcción </w:t>
      </w:r>
      <w:r w:rsidR="00FC45D1" w:rsidRPr="004F0CCF">
        <w:rPr>
          <w:rFonts w:ascii="Times New Roman" w:hAnsi="Times New Roman" w:cs="Times New Roman"/>
          <w:sz w:val="24"/>
          <w:szCs w:val="24"/>
        </w:rPr>
        <w:t>de una red segura en</w:t>
      </w:r>
      <w:r w:rsidR="004517DE">
        <w:rPr>
          <w:rFonts w:ascii="Times New Roman" w:hAnsi="Times New Roman" w:cs="Times New Roman"/>
          <w:sz w:val="24"/>
          <w:szCs w:val="24"/>
        </w:rPr>
        <w:t xml:space="preserve"> la comunidad.</w:t>
      </w:r>
    </w:p>
    <w:p w:rsidR="00FC45D1" w:rsidRPr="004F0CCF" w:rsidRDefault="00FC45D1"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 xml:space="preserve">En esta sección la ciudad de </w:t>
      </w:r>
      <w:proofErr w:type="spellStart"/>
      <w:r w:rsidRPr="004F0CCF">
        <w:rPr>
          <w:rFonts w:ascii="Times New Roman" w:hAnsi="Times New Roman" w:cs="Times New Roman"/>
          <w:sz w:val="24"/>
          <w:szCs w:val="24"/>
        </w:rPr>
        <w:t>Matsumoto</w:t>
      </w:r>
      <w:proofErr w:type="spellEnd"/>
      <w:r w:rsidRPr="004F0CCF">
        <w:rPr>
          <w:rStyle w:val="Refdenotaalfinal"/>
          <w:rFonts w:ascii="Times New Roman" w:hAnsi="Times New Roman" w:cs="Times New Roman"/>
          <w:sz w:val="24"/>
          <w:szCs w:val="24"/>
        </w:rPr>
        <w:endnoteReference w:id="10"/>
      </w:r>
      <w:r w:rsidRPr="004F0CCF">
        <w:rPr>
          <w:rFonts w:ascii="Times New Roman" w:hAnsi="Times New Roman" w:cs="Times New Roman"/>
          <w:sz w:val="24"/>
          <w:szCs w:val="24"/>
        </w:rPr>
        <w:t xml:space="preserve"> se utilizará como ejemplo de las prácticas de </w:t>
      </w:r>
      <w:r w:rsidR="006775E3">
        <w:rPr>
          <w:rFonts w:ascii="Times New Roman" w:hAnsi="Times New Roman" w:cs="Times New Roman"/>
          <w:sz w:val="24"/>
          <w:szCs w:val="24"/>
        </w:rPr>
        <w:t>asistencia social</w:t>
      </w:r>
      <w:r w:rsidRPr="004F0CCF">
        <w:rPr>
          <w:rFonts w:ascii="Times New Roman" w:hAnsi="Times New Roman" w:cs="Times New Roman"/>
          <w:sz w:val="24"/>
          <w:szCs w:val="24"/>
        </w:rPr>
        <w:t xml:space="preserve"> educativ</w:t>
      </w:r>
      <w:r w:rsidR="006775E3">
        <w:rPr>
          <w:rFonts w:ascii="Times New Roman" w:hAnsi="Times New Roman" w:cs="Times New Roman"/>
          <w:sz w:val="24"/>
          <w:szCs w:val="24"/>
        </w:rPr>
        <w:t>a</w:t>
      </w:r>
      <w:r w:rsidRPr="004F0CCF">
        <w:rPr>
          <w:rFonts w:ascii="Times New Roman" w:hAnsi="Times New Roman" w:cs="Times New Roman"/>
          <w:sz w:val="24"/>
          <w:szCs w:val="24"/>
        </w:rPr>
        <w:t xml:space="preserve">. </w:t>
      </w:r>
      <w:r w:rsidR="008A6938" w:rsidRPr="004F0CCF">
        <w:rPr>
          <w:rFonts w:ascii="Times New Roman" w:hAnsi="Times New Roman" w:cs="Times New Roman"/>
          <w:sz w:val="24"/>
          <w:szCs w:val="24"/>
        </w:rPr>
        <w:t xml:space="preserve">La información fue recopilada </w:t>
      </w:r>
      <w:r w:rsidR="006775E3">
        <w:rPr>
          <w:rFonts w:ascii="Times New Roman" w:hAnsi="Times New Roman" w:cs="Times New Roman"/>
          <w:sz w:val="24"/>
          <w:szCs w:val="24"/>
        </w:rPr>
        <w:t>a partir de</w:t>
      </w:r>
      <w:r w:rsidR="008A6938" w:rsidRPr="004F0CCF">
        <w:rPr>
          <w:rFonts w:ascii="Times New Roman" w:hAnsi="Times New Roman" w:cs="Times New Roman"/>
          <w:sz w:val="24"/>
          <w:szCs w:val="24"/>
        </w:rPr>
        <w:t xml:space="preserve"> entrevistas con </w:t>
      </w:r>
      <w:r w:rsidR="006775E3">
        <w:rPr>
          <w:rFonts w:ascii="Times New Roman" w:hAnsi="Times New Roman" w:cs="Times New Roman"/>
          <w:sz w:val="24"/>
          <w:szCs w:val="24"/>
        </w:rPr>
        <w:t xml:space="preserve">la </w:t>
      </w:r>
      <w:r w:rsidR="008A6938" w:rsidRPr="004F0CCF">
        <w:rPr>
          <w:rFonts w:ascii="Times New Roman" w:hAnsi="Times New Roman" w:cs="Times New Roman"/>
          <w:sz w:val="24"/>
          <w:szCs w:val="24"/>
        </w:rPr>
        <w:t>plantilla administrativa</w:t>
      </w:r>
      <w:r w:rsidR="006775E3">
        <w:rPr>
          <w:rFonts w:ascii="Times New Roman" w:hAnsi="Times New Roman" w:cs="Times New Roman"/>
          <w:sz w:val="24"/>
          <w:szCs w:val="24"/>
        </w:rPr>
        <w:t xml:space="preserve"> del Departamento de Educación S</w:t>
      </w:r>
      <w:r w:rsidR="008A6938" w:rsidRPr="004F0CCF">
        <w:rPr>
          <w:rFonts w:ascii="Times New Roman" w:hAnsi="Times New Roman" w:cs="Times New Roman"/>
          <w:sz w:val="24"/>
          <w:szCs w:val="24"/>
        </w:rPr>
        <w:t xml:space="preserve">ocial y </w:t>
      </w:r>
      <w:r w:rsidR="006775E3">
        <w:rPr>
          <w:rFonts w:ascii="Times New Roman" w:hAnsi="Times New Roman" w:cs="Times New Roman"/>
          <w:sz w:val="24"/>
          <w:szCs w:val="24"/>
        </w:rPr>
        <w:t xml:space="preserve">de </w:t>
      </w:r>
      <w:r w:rsidR="008A6938" w:rsidRPr="004F0CCF">
        <w:rPr>
          <w:rFonts w:ascii="Times New Roman" w:hAnsi="Times New Roman" w:cs="Times New Roman"/>
          <w:sz w:val="24"/>
          <w:szCs w:val="24"/>
        </w:rPr>
        <w:t xml:space="preserve">Desarrollo comunitario y </w:t>
      </w:r>
      <w:r w:rsidR="006775E3">
        <w:rPr>
          <w:rFonts w:ascii="Times New Roman" w:hAnsi="Times New Roman" w:cs="Times New Roman"/>
          <w:sz w:val="24"/>
          <w:szCs w:val="24"/>
        </w:rPr>
        <w:t>con</w:t>
      </w:r>
      <w:r w:rsidR="008A6938" w:rsidRPr="004F0CCF">
        <w:rPr>
          <w:rFonts w:ascii="Times New Roman" w:hAnsi="Times New Roman" w:cs="Times New Roman"/>
          <w:sz w:val="24"/>
          <w:szCs w:val="24"/>
        </w:rPr>
        <w:t xml:space="preserve"> residentes locales entre los años 2011 y 2014. La ciudad de </w:t>
      </w:r>
      <w:proofErr w:type="spellStart"/>
      <w:r w:rsidR="008A6938" w:rsidRPr="004F0CCF">
        <w:rPr>
          <w:rFonts w:ascii="Times New Roman" w:hAnsi="Times New Roman" w:cs="Times New Roman"/>
          <w:sz w:val="24"/>
          <w:szCs w:val="24"/>
        </w:rPr>
        <w:t>Matsumoto</w:t>
      </w:r>
      <w:proofErr w:type="spellEnd"/>
      <w:r w:rsidR="008A6938" w:rsidRPr="004F0CCF">
        <w:rPr>
          <w:rFonts w:ascii="Times New Roman" w:hAnsi="Times New Roman" w:cs="Times New Roman"/>
          <w:sz w:val="24"/>
          <w:szCs w:val="24"/>
        </w:rPr>
        <w:t xml:space="preserve"> fue elegida como ejemplo por dos razones. </w:t>
      </w:r>
      <w:r w:rsidR="002619DB" w:rsidRPr="004F0CCF">
        <w:rPr>
          <w:rFonts w:ascii="Times New Roman" w:hAnsi="Times New Roman" w:cs="Times New Roman"/>
          <w:sz w:val="24"/>
          <w:szCs w:val="24"/>
        </w:rPr>
        <w:t xml:space="preserve">La primera, </w:t>
      </w:r>
      <w:r w:rsidR="007F4149" w:rsidRPr="004F0CCF">
        <w:rPr>
          <w:rFonts w:ascii="Times New Roman" w:hAnsi="Times New Roman" w:cs="Times New Roman"/>
          <w:sz w:val="24"/>
          <w:szCs w:val="24"/>
        </w:rPr>
        <w:t xml:space="preserve">porque la estructura de sus </w:t>
      </w:r>
      <w:proofErr w:type="spellStart"/>
      <w:r w:rsidR="007F4149" w:rsidRPr="006A517E">
        <w:rPr>
          <w:rFonts w:ascii="Times New Roman" w:hAnsi="Times New Roman" w:cs="Times New Roman"/>
          <w:i/>
          <w:sz w:val="24"/>
          <w:szCs w:val="24"/>
        </w:rPr>
        <w:t>Kominkan</w:t>
      </w:r>
      <w:proofErr w:type="spellEnd"/>
      <w:r w:rsidR="007F4149" w:rsidRPr="004F0CCF">
        <w:rPr>
          <w:rFonts w:ascii="Times New Roman" w:hAnsi="Times New Roman" w:cs="Times New Roman"/>
          <w:sz w:val="24"/>
          <w:szCs w:val="24"/>
        </w:rPr>
        <w:t xml:space="preserve"> es diferente de otras ciudades. La segunda, porque </w:t>
      </w:r>
      <w:proofErr w:type="spellStart"/>
      <w:r w:rsidR="007F4149" w:rsidRPr="004F0CCF">
        <w:rPr>
          <w:rFonts w:ascii="Times New Roman" w:hAnsi="Times New Roman" w:cs="Times New Roman"/>
          <w:sz w:val="24"/>
          <w:szCs w:val="24"/>
        </w:rPr>
        <w:t>Matsumoto</w:t>
      </w:r>
      <w:proofErr w:type="spellEnd"/>
      <w:r w:rsidR="007F4149" w:rsidRPr="004F0CCF">
        <w:rPr>
          <w:rFonts w:ascii="Times New Roman" w:hAnsi="Times New Roman" w:cs="Times New Roman"/>
          <w:sz w:val="24"/>
          <w:szCs w:val="24"/>
        </w:rPr>
        <w:t xml:space="preserve"> tiene un centro único que combina el bienestar social y la educación social llamado </w:t>
      </w:r>
      <w:r w:rsidR="00CF2E44">
        <w:rPr>
          <w:rFonts w:ascii="Times New Roman" w:hAnsi="Times New Roman" w:cs="Times New Roman"/>
          <w:sz w:val="24"/>
          <w:szCs w:val="24"/>
        </w:rPr>
        <w:t>Centro de Bienestar</w:t>
      </w:r>
      <w:r w:rsidR="007F4149" w:rsidRPr="004F0CCF">
        <w:rPr>
          <w:rFonts w:ascii="Times New Roman" w:hAnsi="Times New Roman" w:cs="Times New Roman"/>
          <w:sz w:val="24"/>
          <w:szCs w:val="24"/>
        </w:rPr>
        <w:t xml:space="preserve"> (</w:t>
      </w:r>
      <w:proofErr w:type="spellStart"/>
      <w:r w:rsidR="007F4149" w:rsidRPr="006A517E">
        <w:rPr>
          <w:rFonts w:ascii="Times New Roman" w:hAnsi="Times New Roman" w:cs="Times New Roman"/>
          <w:i/>
          <w:sz w:val="24"/>
          <w:szCs w:val="24"/>
        </w:rPr>
        <w:t>Fukushihiroba</w:t>
      </w:r>
      <w:proofErr w:type="spellEnd"/>
      <w:r w:rsidR="007F4149" w:rsidRPr="004F0CCF">
        <w:rPr>
          <w:rFonts w:ascii="Times New Roman" w:hAnsi="Times New Roman" w:cs="Times New Roman"/>
          <w:sz w:val="24"/>
          <w:szCs w:val="24"/>
        </w:rPr>
        <w:t xml:space="preserve">), que es conocido como </w:t>
      </w:r>
      <w:proofErr w:type="spellStart"/>
      <w:r w:rsidR="007F4149" w:rsidRPr="006A517E">
        <w:rPr>
          <w:rFonts w:ascii="Times New Roman" w:hAnsi="Times New Roman" w:cs="Times New Roman"/>
          <w:i/>
          <w:sz w:val="24"/>
          <w:szCs w:val="24"/>
        </w:rPr>
        <w:t>Kominkan</w:t>
      </w:r>
      <w:proofErr w:type="spellEnd"/>
      <w:r w:rsidR="007F4149" w:rsidRPr="004F0CCF">
        <w:rPr>
          <w:rFonts w:ascii="Times New Roman" w:hAnsi="Times New Roman" w:cs="Times New Roman"/>
          <w:sz w:val="24"/>
          <w:szCs w:val="24"/>
        </w:rPr>
        <w:t xml:space="preserve"> de </w:t>
      </w:r>
      <w:r w:rsidR="00DE3DFC">
        <w:rPr>
          <w:rFonts w:ascii="Times New Roman" w:hAnsi="Times New Roman" w:cs="Times New Roman"/>
          <w:sz w:val="24"/>
          <w:szCs w:val="24"/>
        </w:rPr>
        <w:t>B</w:t>
      </w:r>
      <w:r w:rsidR="007F4149" w:rsidRPr="004F0CCF">
        <w:rPr>
          <w:rFonts w:ascii="Times New Roman" w:hAnsi="Times New Roman" w:cs="Times New Roman"/>
          <w:sz w:val="24"/>
          <w:szCs w:val="24"/>
        </w:rPr>
        <w:t xml:space="preserve">ienestar por los residentes locales. </w:t>
      </w:r>
    </w:p>
    <w:p w:rsidR="00A416C8" w:rsidRPr="006A517E" w:rsidRDefault="001573C6" w:rsidP="004F0CCF">
      <w:pPr>
        <w:pStyle w:val="Prrafodelista"/>
        <w:numPr>
          <w:ilvl w:val="0"/>
          <w:numId w:val="3"/>
        </w:numPr>
        <w:spacing w:line="360" w:lineRule="auto"/>
        <w:jc w:val="both"/>
        <w:rPr>
          <w:rFonts w:ascii="Times New Roman" w:hAnsi="Times New Roman" w:cs="Times New Roman"/>
          <w:b/>
          <w:sz w:val="24"/>
          <w:szCs w:val="24"/>
        </w:rPr>
      </w:pPr>
      <w:r w:rsidRPr="006A517E">
        <w:rPr>
          <w:rFonts w:ascii="Times New Roman" w:hAnsi="Times New Roman" w:cs="Times New Roman"/>
          <w:b/>
          <w:sz w:val="24"/>
          <w:szCs w:val="24"/>
        </w:rPr>
        <w:t xml:space="preserve">Práctica en el </w:t>
      </w:r>
      <w:proofErr w:type="spellStart"/>
      <w:r w:rsidRPr="006A517E">
        <w:rPr>
          <w:rFonts w:ascii="Times New Roman" w:hAnsi="Times New Roman" w:cs="Times New Roman"/>
          <w:b/>
          <w:i/>
          <w:sz w:val="24"/>
          <w:szCs w:val="24"/>
        </w:rPr>
        <w:t>Kominkan</w:t>
      </w:r>
      <w:proofErr w:type="spellEnd"/>
    </w:p>
    <w:p w:rsidR="001573C6" w:rsidRPr="004F0CCF" w:rsidRDefault="00562EF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propósito de los </w:t>
      </w:r>
      <w:proofErr w:type="spellStart"/>
      <w:r w:rsidRPr="001431DE">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en Japón e</w:t>
      </w:r>
      <w:r w:rsidR="00DE3DFC">
        <w:rPr>
          <w:rFonts w:ascii="Times New Roman" w:hAnsi="Times New Roman" w:cs="Times New Roman"/>
          <w:sz w:val="24"/>
          <w:szCs w:val="24"/>
        </w:rPr>
        <w:t>s</w:t>
      </w:r>
      <w:r w:rsidRPr="004F0CCF">
        <w:rPr>
          <w:rFonts w:ascii="Times New Roman" w:hAnsi="Times New Roman" w:cs="Times New Roman"/>
          <w:sz w:val="24"/>
          <w:szCs w:val="24"/>
        </w:rPr>
        <w:t xml:space="preserve"> descri</w:t>
      </w:r>
      <w:r w:rsidR="00DE3DFC">
        <w:rPr>
          <w:rFonts w:ascii="Times New Roman" w:hAnsi="Times New Roman" w:cs="Times New Roman"/>
          <w:sz w:val="24"/>
          <w:szCs w:val="24"/>
        </w:rPr>
        <w:t>to</w:t>
      </w:r>
      <w:r w:rsidRPr="004F0CCF">
        <w:rPr>
          <w:rFonts w:ascii="Times New Roman" w:hAnsi="Times New Roman" w:cs="Times New Roman"/>
          <w:sz w:val="24"/>
          <w:szCs w:val="24"/>
        </w:rPr>
        <w:t xml:space="preserve"> en la Ley de Educación Social de 1949</w:t>
      </w:r>
      <w:r w:rsidRPr="004F0CCF">
        <w:rPr>
          <w:rStyle w:val="Refdenotaalfinal"/>
          <w:rFonts w:ascii="Times New Roman" w:hAnsi="Times New Roman" w:cs="Times New Roman"/>
          <w:sz w:val="24"/>
          <w:szCs w:val="24"/>
        </w:rPr>
        <w:endnoteReference w:id="11"/>
      </w:r>
      <w:r w:rsidR="00DE3DFC">
        <w:rPr>
          <w:rFonts w:ascii="Times New Roman" w:hAnsi="Times New Roman" w:cs="Times New Roman"/>
          <w:sz w:val="24"/>
          <w:szCs w:val="24"/>
        </w:rPr>
        <w:t xml:space="preserve"> </w:t>
      </w:r>
      <w:r w:rsidR="00DE3DFC" w:rsidRPr="004F0CCF">
        <w:rPr>
          <w:rFonts w:ascii="Times New Roman" w:hAnsi="Times New Roman" w:cs="Times New Roman"/>
          <w:sz w:val="24"/>
          <w:szCs w:val="24"/>
        </w:rPr>
        <w:t xml:space="preserve">como ‘llevar a cabo varios proyectos relacionados con la educación, la ciencia y la cultura, respondiendo a las necesidades de los residentes en </w:t>
      </w:r>
      <w:r w:rsidR="00DE3DFC">
        <w:rPr>
          <w:rFonts w:ascii="Times New Roman" w:hAnsi="Times New Roman" w:cs="Times New Roman"/>
          <w:sz w:val="24"/>
          <w:szCs w:val="24"/>
        </w:rPr>
        <w:t>l</w:t>
      </w:r>
      <w:r w:rsidR="00DE3DFC" w:rsidRPr="004F0CCF">
        <w:rPr>
          <w:rFonts w:ascii="Times New Roman" w:hAnsi="Times New Roman" w:cs="Times New Roman"/>
          <w:sz w:val="24"/>
          <w:szCs w:val="24"/>
        </w:rPr>
        <w:t>os municipios y otras áreas específicas para lograr sus objetivos, mejorar su salud, fortalecer su confianza, elevar su nivel cultural y mejorar el bienestar social de la comunidad’</w:t>
      </w:r>
      <w:r w:rsidRPr="004F0CCF">
        <w:rPr>
          <w:rFonts w:ascii="Times New Roman" w:hAnsi="Times New Roman" w:cs="Times New Roman"/>
          <w:sz w:val="24"/>
          <w:szCs w:val="24"/>
        </w:rPr>
        <w:t>.</w:t>
      </w:r>
    </w:p>
    <w:p w:rsidR="00562EFE" w:rsidRPr="004F0CCF" w:rsidRDefault="00C3064F" w:rsidP="004F0CCF">
      <w:pPr>
        <w:spacing w:line="360" w:lineRule="auto"/>
        <w:jc w:val="both"/>
        <w:rPr>
          <w:rFonts w:ascii="Times New Roman" w:hAnsi="Times New Roman" w:cs="Times New Roman"/>
          <w:sz w:val="24"/>
          <w:szCs w:val="24"/>
        </w:rPr>
      </w:pPr>
      <w:r w:rsidRPr="00C3064F">
        <w:rPr>
          <w:rFonts w:ascii="Times New Roman" w:hAnsi="Times New Roman" w:cs="Times New Roman"/>
          <w:sz w:val="24"/>
          <w:szCs w:val="24"/>
        </w:rPr>
        <w:t>Los</w:t>
      </w:r>
      <w:r>
        <w:rPr>
          <w:rFonts w:ascii="Times New Roman" w:hAnsi="Times New Roman" w:cs="Times New Roman"/>
          <w:i/>
          <w:sz w:val="24"/>
          <w:szCs w:val="24"/>
        </w:rPr>
        <w:t xml:space="preserve"> </w:t>
      </w:r>
      <w:proofErr w:type="spellStart"/>
      <w:r w:rsidR="00562EFE" w:rsidRPr="00C3064F">
        <w:rPr>
          <w:rFonts w:ascii="Times New Roman" w:hAnsi="Times New Roman" w:cs="Times New Roman"/>
          <w:i/>
          <w:sz w:val="24"/>
          <w:szCs w:val="24"/>
        </w:rPr>
        <w:t>Kominkan</w:t>
      </w:r>
      <w:proofErr w:type="spellEnd"/>
      <w:r w:rsidR="00562EFE" w:rsidRPr="004F0CCF">
        <w:rPr>
          <w:rFonts w:ascii="Times New Roman" w:hAnsi="Times New Roman" w:cs="Times New Roman"/>
          <w:sz w:val="24"/>
          <w:szCs w:val="24"/>
        </w:rPr>
        <w:t xml:space="preserve"> en la ciudad de </w:t>
      </w:r>
      <w:proofErr w:type="spellStart"/>
      <w:r w:rsidR="00562EFE" w:rsidRPr="004F0CCF">
        <w:rPr>
          <w:rFonts w:ascii="Times New Roman" w:hAnsi="Times New Roman" w:cs="Times New Roman"/>
          <w:sz w:val="24"/>
          <w:szCs w:val="24"/>
        </w:rPr>
        <w:t>Matsumoto</w:t>
      </w:r>
      <w:proofErr w:type="spellEnd"/>
      <w:r w:rsidR="00562EFE" w:rsidRPr="004F0CCF">
        <w:rPr>
          <w:rFonts w:ascii="Times New Roman" w:hAnsi="Times New Roman" w:cs="Times New Roman"/>
          <w:sz w:val="24"/>
          <w:szCs w:val="24"/>
        </w:rPr>
        <w:t xml:space="preserve"> se rige</w:t>
      </w:r>
      <w:r>
        <w:rPr>
          <w:rFonts w:ascii="Times New Roman" w:hAnsi="Times New Roman" w:cs="Times New Roman"/>
          <w:sz w:val="24"/>
          <w:szCs w:val="24"/>
        </w:rPr>
        <w:t>n</w:t>
      </w:r>
      <w:r w:rsidR="00562EFE" w:rsidRPr="004F0CCF">
        <w:rPr>
          <w:rFonts w:ascii="Times New Roman" w:hAnsi="Times New Roman" w:cs="Times New Roman"/>
          <w:sz w:val="24"/>
          <w:szCs w:val="24"/>
        </w:rPr>
        <w:t xml:space="preserve"> por una estructura de tres niveles, que son </w:t>
      </w:r>
      <w:proofErr w:type="spellStart"/>
      <w:r w:rsidR="00562EFE" w:rsidRPr="00C3064F">
        <w:rPr>
          <w:rFonts w:ascii="Times New Roman" w:hAnsi="Times New Roman" w:cs="Times New Roman"/>
          <w:i/>
          <w:sz w:val="24"/>
          <w:szCs w:val="24"/>
        </w:rPr>
        <w:t>Kominkan</w:t>
      </w:r>
      <w:proofErr w:type="spellEnd"/>
      <w:r w:rsidR="00562EFE" w:rsidRPr="004F0CCF">
        <w:rPr>
          <w:rFonts w:ascii="Times New Roman" w:hAnsi="Times New Roman" w:cs="Times New Roman"/>
          <w:sz w:val="24"/>
          <w:szCs w:val="24"/>
        </w:rPr>
        <w:t xml:space="preserve"> Central, </w:t>
      </w:r>
      <w:proofErr w:type="spellStart"/>
      <w:r w:rsidR="00562EFE" w:rsidRPr="00C3064F">
        <w:rPr>
          <w:rFonts w:ascii="Times New Roman" w:hAnsi="Times New Roman" w:cs="Times New Roman"/>
          <w:i/>
          <w:sz w:val="24"/>
          <w:szCs w:val="24"/>
        </w:rPr>
        <w:t>Kominkan</w:t>
      </w:r>
      <w:proofErr w:type="spellEnd"/>
      <w:r w:rsidR="00562EFE" w:rsidRPr="004F0CCF">
        <w:rPr>
          <w:rFonts w:ascii="Times New Roman" w:hAnsi="Times New Roman" w:cs="Times New Roman"/>
          <w:sz w:val="24"/>
          <w:szCs w:val="24"/>
        </w:rPr>
        <w:t xml:space="preserve"> de Distrito y </w:t>
      </w:r>
      <w:proofErr w:type="spellStart"/>
      <w:r w:rsidR="00562EFE" w:rsidRPr="00C3064F">
        <w:rPr>
          <w:rFonts w:ascii="Times New Roman" w:hAnsi="Times New Roman" w:cs="Times New Roman"/>
          <w:i/>
          <w:sz w:val="24"/>
          <w:szCs w:val="24"/>
        </w:rPr>
        <w:t>Kominkan</w:t>
      </w:r>
      <w:proofErr w:type="spellEnd"/>
      <w:r w:rsidR="00562EFE" w:rsidRPr="004F0CCF">
        <w:rPr>
          <w:rFonts w:ascii="Times New Roman" w:hAnsi="Times New Roman" w:cs="Times New Roman"/>
          <w:sz w:val="24"/>
          <w:szCs w:val="24"/>
        </w:rPr>
        <w:t xml:space="preserve"> de Comunidad. El </w:t>
      </w:r>
      <w:proofErr w:type="spellStart"/>
      <w:r w:rsidR="00562EFE" w:rsidRPr="00C3064F">
        <w:rPr>
          <w:rFonts w:ascii="Times New Roman" w:hAnsi="Times New Roman" w:cs="Times New Roman"/>
          <w:i/>
          <w:sz w:val="24"/>
          <w:szCs w:val="24"/>
        </w:rPr>
        <w:t>Kominkan</w:t>
      </w:r>
      <w:proofErr w:type="spellEnd"/>
      <w:r w:rsidR="00562EFE" w:rsidRPr="004F0CCF">
        <w:rPr>
          <w:rFonts w:ascii="Times New Roman" w:hAnsi="Times New Roman" w:cs="Times New Roman"/>
          <w:sz w:val="24"/>
          <w:szCs w:val="24"/>
        </w:rPr>
        <w:t xml:space="preserve"> Central</w:t>
      </w:r>
      <w:r w:rsidR="00857909" w:rsidRPr="004F0CCF">
        <w:rPr>
          <w:rFonts w:ascii="Times New Roman" w:hAnsi="Times New Roman" w:cs="Times New Roman"/>
          <w:sz w:val="24"/>
          <w:szCs w:val="24"/>
        </w:rPr>
        <w:t xml:space="preserve"> y el </w:t>
      </w:r>
      <w:proofErr w:type="spellStart"/>
      <w:r w:rsidR="00857909" w:rsidRPr="00C3064F">
        <w:rPr>
          <w:rFonts w:ascii="Times New Roman" w:hAnsi="Times New Roman" w:cs="Times New Roman"/>
          <w:i/>
          <w:sz w:val="24"/>
          <w:szCs w:val="24"/>
        </w:rPr>
        <w:t>Kominkan</w:t>
      </w:r>
      <w:proofErr w:type="spellEnd"/>
      <w:r w:rsidR="00857909" w:rsidRPr="004F0CCF">
        <w:rPr>
          <w:rFonts w:ascii="Times New Roman" w:hAnsi="Times New Roman" w:cs="Times New Roman"/>
          <w:sz w:val="24"/>
          <w:szCs w:val="24"/>
        </w:rPr>
        <w:t xml:space="preserve"> de Distrito se establecen ba</w:t>
      </w:r>
      <w:r>
        <w:rPr>
          <w:rFonts w:ascii="Times New Roman" w:hAnsi="Times New Roman" w:cs="Times New Roman"/>
          <w:sz w:val="24"/>
          <w:szCs w:val="24"/>
        </w:rPr>
        <w:t>sándose en la Ley de Educación S</w:t>
      </w:r>
      <w:r w:rsidR="00857909" w:rsidRPr="004F0CCF">
        <w:rPr>
          <w:rFonts w:ascii="Times New Roman" w:hAnsi="Times New Roman" w:cs="Times New Roman"/>
          <w:sz w:val="24"/>
          <w:szCs w:val="24"/>
        </w:rPr>
        <w:t xml:space="preserve">ocial, de modo que existen por todo Japón. </w:t>
      </w:r>
      <w:r w:rsidR="00852ACE" w:rsidRPr="004F0CCF">
        <w:rPr>
          <w:rFonts w:ascii="Times New Roman" w:hAnsi="Times New Roman" w:cs="Times New Roman"/>
          <w:sz w:val="24"/>
          <w:szCs w:val="24"/>
        </w:rPr>
        <w:t xml:space="preserve">Al contrario, los </w:t>
      </w:r>
      <w:proofErr w:type="spellStart"/>
      <w:r w:rsidR="00852ACE" w:rsidRPr="00C3064F">
        <w:rPr>
          <w:rFonts w:ascii="Times New Roman" w:hAnsi="Times New Roman" w:cs="Times New Roman"/>
          <w:i/>
          <w:sz w:val="24"/>
          <w:szCs w:val="24"/>
        </w:rPr>
        <w:t>Kominkan</w:t>
      </w:r>
      <w:proofErr w:type="spellEnd"/>
      <w:r>
        <w:rPr>
          <w:rFonts w:ascii="Times New Roman" w:hAnsi="Times New Roman" w:cs="Times New Roman"/>
          <w:sz w:val="24"/>
          <w:szCs w:val="24"/>
        </w:rPr>
        <w:t xml:space="preserve"> de Comunidad se consideran u</w:t>
      </w:r>
      <w:r w:rsidR="00852ACE" w:rsidRPr="004F0CCF">
        <w:rPr>
          <w:rFonts w:ascii="Times New Roman" w:hAnsi="Times New Roman" w:cs="Times New Roman"/>
          <w:sz w:val="24"/>
          <w:szCs w:val="24"/>
        </w:rPr>
        <w:t>n</w:t>
      </w:r>
      <w:r>
        <w:rPr>
          <w:rFonts w:ascii="Times New Roman" w:hAnsi="Times New Roman" w:cs="Times New Roman"/>
          <w:sz w:val="24"/>
          <w:szCs w:val="24"/>
        </w:rPr>
        <w:t xml:space="preserve"> </w:t>
      </w:r>
      <w:r w:rsidR="00852ACE" w:rsidRPr="004F0CCF">
        <w:rPr>
          <w:rFonts w:ascii="Times New Roman" w:hAnsi="Times New Roman" w:cs="Times New Roman"/>
          <w:sz w:val="24"/>
          <w:szCs w:val="24"/>
        </w:rPr>
        <w:t xml:space="preserve">sistema único de </w:t>
      </w:r>
      <w:proofErr w:type="spellStart"/>
      <w:r w:rsidR="00852ACE" w:rsidRPr="004F0CCF">
        <w:rPr>
          <w:rFonts w:ascii="Times New Roman" w:hAnsi="Times New Roman" w:cs="Times New Roman"/>
          <w:sz w:val="24"/>
          <w:szCs w:val="24"/>
        </w:rPr>
        <w:t>Matsumoto</w:t>
      </w:r>
      <w:proofErr w:type="spellEnd"/>
      <w:r w:rsidR="00852ACE" w:rsidRPr="004F0CCF">
        <w:rPr>
          <w:rFonts w:ascii="Times New Roman" w:hAnsi="Times New Roman" w:cs="Times New Roman"/>
          <w:sz w:val="24"/>
          <w:szCs w:val="24"/>
        </w:rPr>
        <w:t xml:space="preserve">. La estructura se muestra en la Figura 1. </w:t>
      </w:r>
    </w:p>
    <w:p w:rsidR="004814F1" w:rsidRDefault="004814F1" w:rsidP="004F0CCF">
      <w:pPr>
        <w:spacing w:line="360" w:lineRule="auto"/>
        <w:jc w:val="both"/>
        <w:rPr>
          <w:rFonts w:ascii="Times New Roman" w:hAnsi="Times New Roman" w:cs="Times New Roman"/>
          <w:sz w:val="24"/>
          <w:szCs w:val="24"/>
        </w:rPr>
      </w:pPr>
    </w:p>
    <w:p w:rsidR="00D75DD8" w:rsidRPr="004F0CCF" w:rsidRDefault="00D75DD8" w:rsidP="004F0CCF">
      <w:pPr>
        <w:spacing w:line="360" w:lineRule="auto"/>
        <w:jc w:val="both"/>
        <w:rPr>
          <w:rFonts w:ascii="Times New Roman" w:hAnsi="Times New Roman" w:cs="Times New Roman"/>
          <w:sz w:val="24"/>
          <w:szCs w:val="24"/>
        </w:rPr>
      </w:pPr>
    </w:p>
    <w:p w:rsidR="00852ACE" w:rsidRPr="004814F1" w:rsidRDefault="00852ACE" w:rsidP="004F0CCF">
      <w:pPr>
        <w:pStyle w:val="Prrafodelista"/>
        <w:numPr>
          <w:ilvl w:val="0"/>
          <w:numId w:val="4"/>
        </w:numPr>
        <w:spacing w:line="360" w:lineRule="auto"/>
        <w:jc w:val="both"/>
        <w:rPr>
          <w:rFonts w:ascii="Times New Roman" w:hAnsi="Times New Roman" w:cs="Times New Roman"/>
          <w:b/>
          <w:sz w:val="24"/>
          <w:szCs w:val="24"/>
        </w:rPr>
      </w:pPr>
      <w:proofErr w:type="spellStart"/>
      <w:r w:rsidRPr="004814F1">
        <w:rPr>
          <w:rFonts w:ascii="Times New Roman" w:hAnsi="Times New Roman" w:cs="Times New Roman"/>
          <w:b/>
          <w:sz w:val="24"/>
          <w:szCs w:val="24"/>
        </w:rPr>
        <w:t>Kominkan</w:t>
      </w:r>
      <w:proofErr w:type="spellEnd"/>
      <w:r w:rsidRPr="004814F1">
        <w:rPr>
          <w:rFonts w:ascii="Times New Roman" w:hAnsi="Times New Roman" w:cs="Times New Roman"/>
          <w:b/>
          <w:sz w:val="24"/>
          <w:szCs w:val="24"/>
        </w:rPr>
        <w:t xml:space="preserve"> Central</w:t>
      </w:r>
    </w:p>
    <w:p w:rsidR="00852ACE" w:rsidRPr="004F0CCF" w:rsidRDefault="00292B3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w:t>
      </w:r>
      <w:proofErr w:type="spellStart"/>
      <w:r w:rsidRPr="004814F1">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Central está bajo la jurisdicción de la </w:t>
      </w:r>
      <w:r w:rsidR="004814F1" w:rsidRPr="004F0CCF">
        <w:rPr>
          <w:rFonts w:ascii="Times New Roman" w:hAnsi="Times New Roman" w:cs="Times New Roman"/>
          <w:sz w:val="24"/>
          <w:szCs w:val="24"/>
        </w:rPr>
        <w:t>ciudad</w:t>
      </w:r>
      <w:r w:rsidR="004814F1">
        <w:rPr>
          <w:rFonts w:ascii="Times New Roman" w:hAnsi="Times New Roman" w:cs="Times New Roman"/>
          <w:sz w:val="24"/>
          <w:szCs w:val="24"/>
        </w:rPr>
        <w:t xml:space="preserve"> de </w:t>
      </w:r>
      <w:proofErr w:type="spellStart"/>
      <w:r w:rsidR="004814F1">
        <w:rPr>
          <w:rFonts w:ascii="Times New Roman" w:hAnsi="Times New Roman" w:cs="Times New Roman"/>
          <w:sz w:val="24"/>
          <w:szCs w:val="24"/>
        </w:rPr>
        <w:t>Matsumoto</w:t>
      </w:r>
      <w:proofErr w:type="spellEnd"/>
      <w:r w:rsidR="004814F1">
        <w:rPr>
          <w:rFonts w:ascii="Times New Roman" w:hAnsi="Times New Roman" w:cs="Times New Roman"/>
          <w:sz w:val="24"/>
          <w:szCs w:val="24"/>
        </w:rPr>
        <w:t>, y funcion</w:t>
      </w:r>
      <w:r w:rsidRPr="004F0CCF">
        <w:rPr>
          <w:rFonts w:ascii="Times New Roman" w:hAnsi="Times New Roman" w:cs="Times New Roman"/>
          <w:sz w:val="24"/>
          <w:szCs w:val="24"/>
        </w:rPr>
        <w:t xml:space="preserve">a </w:t>
      </w:r>
      <w:r w:rsidR="004814F1">
        <w:rPr>
          <w:rFonts w:ascii="Times New Roman" w:hAnsi="Times New Roman" w:cs="Times New Roman"/>
          <w:sz w:val="24"/>
          <w:szCs w:val="24"/>
        </w:rPr>
        <w:t>aplicando</w:t>
      </w:r>
      <w:r w:rsidRPr="004F0CCF">
        <w:rPr>
          <w:rFonts w:ascii="Times New Roman" w:hAnsi="Times New Roman" w:cs="Times New Roman"/>
          <w:sz w:val="24"/>
          <w:szCs w:val="24"/>
        </w:rPr>
        <w:t xml:space="preserve"> proyectos cuyo objetivo es la ciudad entera en lugar de los diferentes distritos. También tiene la función de transmitir información desde la ciudad a los </w:t>
      </w:r>
      <w:proofErr w:type="spellStart"/>
      <w:r w:rsidRPr="004814F1">
        <w:rPr>
          <w:rFonts w:ascii="Times New Roman" w:hAnsi="Times New Roman" w:cs="Times New Roman"/>
          <w:i/>
          <w:sz w:val="24"/>
          <w:szCs w:val="24"/>
        </w:rPr>
        <w:t>Kominkan</w:t>
      </w:r>
      <w:proofErr w:type="spellEnd"/>
      <w:r w:rsidR="004814F1">
        <w:rPr>
          <w:rFonts w:ascii="Times New Roman" w:hAnsi="Times New Roman" w:cs="Times New Roman"/>
          <w:sz w:val="24"/>
          <w:szCs w:val="24"/>
        </w:rPr>
        <w:t xml:space="preserve"> de D</w:t>
      </w:r>
      <w:r w:rsidRPr="004F0CCF">
        <w:rPr>
          <w:rFonts w:ascii="Times New Roman" w:hAnsi="Times New Roman" w:cs="Times New Roman"/>
          <w:sz w:val="24"/>
          <w:szCs w:val="24"/>
        </w:rPr>
        <w:t xml:space="preserve">istrito en cada distrito y mediar entre todos los </w:t>
      </w:r>
      <w:proofErr w:type="spellStart"/>
      <w:r w:rsidRPr="004814F1">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de comunidad. </w:t>
      </w:r>
      <w:r w:rsidR="004814F1">
        <w:rPr>
          <w:rFonts w:ascii="Times New Roman" w:hAnsi="Times New Roman" w:cs="Times New Roman"/>
          <w:sz w:val="24"/>
          <w:szCs w:val="24"/>
        </w:rPr>
        <w:t xml:space="preserve">El </w:t>
      </w:r>
      <w:proofErr w:type="spellStart"/>
      <w:r w:rsidRPr="004814F1">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w:t>
      </w:r>
      <w:r w:rsidR="004814F1">
        <w:rPr>
          <w:rFonts w:ascii="Times New Roman" w:hAnsi="Times New Roman" w:cs="Times New Roman"/>
          <w:sz w:val="24"/>
          <w:szCs w:val="24"/>
        </w:rPr>
        <w:t xml:space="preserve">Central </w:t>
      </w:r>
      <w:r w:rsidRPr="004F0CCF">
        <w:rPr>
          <w:rFonts w:ascii="Times New Roman" w:hAnsi="Times New Roman" w:cs="Times New Roman"/>
          <w:sz w:val="24"/>
          <w:szCs w:val="24"/>
        </w:rPr>
        <w:t>opera par</w:t>
      </w:r>
      <w:r w:rsidR="004814F1">
        <w:rPr>
          <w:rFonts w:ascii="Times New Roman" w:hAnsi="Times New Roman" w:cs="Times New Roman"/>
          <w:sz w:val="24"/>
          <w:szCs w:val="24"/>
        </w:rPr>
        <w:t>a</w:t>
      </w:r>
      <w:r w:rsidRPr="004F0CCF">
        <w:rPr>
          <w:rFonts w:ascii="Times New Roman" w:hAnsi="Times New Roman" w:cs="Times New Roman"/>
          <w:sz w:val="24"/>
          <w:szCs w:val="24"/>
        </w:rPr>
        <w:t xml:space="preserve"> proporci</w:t>
      </w:r>
      <w:r w:rsidR="004814F1">
        <w:rPr>
          <w:rFonts w:ascii="Times New Roman" w:hAnsi="Times New Roman" w:cs="Times New Roman"/>
          <w:sz w:val="24"/>
          <w:szCs w:val="24"/>
        </w:rPr>
        <w:t>o</w:t>
      </w:r>
      <w:r w:rsidRPr="004F0CCF">
        <w:rPr>
          <w:rFonts w:ascii="Times New Roman" w:hAnsi="Times New Roman" w:cs="Times New Roman"/>
          <w:sz w:val="24"/>
          <w:szCs w:val="24"/>
        </w:rPr>
        <w:t xml:space="preserve">nar consejo y orientación a los </w:t>
      </w:r>
      <w:proofErr w:type="spellStart"/>
      <w:r w:rsidRPr="004814F1">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de </w:t>
      </w:r>
      <w:r w:rsidR="004814F1">
        <w:rPr>
          <w:rFonts w:ascii="Times New Roman" w:hAnsi="Times New Roman" w:cs="Times New Roman"/>
          <w:sz w:val="24"/>
          <w:szCs w:val="24"/>
        </w:rPr>
        <w:t>D</w:t>
      </w:r>
      <w:r w:rsidRPr="004F0CCF">
        <w:rPr>
          <w:rFonts w:ascii="Times New Roman" w:hAnsi="Times New Roman" w:cs="Times New Roman"/>
          <w:sz w:val="24"/>
          <w:szCs w:val="24"/>
        </w:rPr>
        <w:t>istrito</w:t>
      </w:r>
      <w:r w:rsidR="004814F1">
        <w:rPr>
          <w:rFonts w:ascii="Times New Roman" w:hAnsi="Times New Roman" w:cs="Times New Roman"/>
          <w:sz w:val="24"/>
          <w:szCs w:val="24"/>
        </w:rPr>
        <w:t>;</w:t>
      </w:r>
      <w:r w:rsidRPr="004F0CCF">
        <w:rPr>
          <w:rFonts w:ascii="Times New Roman" w:hAnsi="Times New Roman" w:cs="Times New Roman"/>
          <w:sz w:val="24"/>
          <w:szCs w:val="24"/>
        </w:rPr>
        <w:t xml:space="preserve"> sin embargo, no tiene la autoridad de </w:t>
      </w:r>
      <w:r w:rsidR="004814F1" w:rsidRPr="004F0CCF">
        <w:rPr>
          <w:rFonts w:ascii="Times New Roman" w:hAnsi="Times New Roman" w:cs="Times New Roman"/>
          <w:sz w:val="24"/>
          <w:szCs w:val="24"/>
        </w:rPr>
        <w:t>supervisar</w:t>
      </w:r>
      <w:r w:rsidRPr="004F0CCF">
        <w:rPr>
          <w:rFonts w:ascii="Times New Roman" w:hAnsi="Times New Roman" w:cs="Times New Roman"/>
          <w:sz w:val="24"/>
          <w:szCs w:val="24"/>
        </w:rPr>
        <w:t xml:space="preserve"> o</w:t>
      </w:r>
      <w:r w:rsidR="004814F1">
        <w:rPr>
          <w:rFonts w:ascii="Times New Roman" w:hAnsi="Times New Roman" w:cs="Times New Roman"/>
          <w:sz w:val="24"/>
          <w:szCs w:val="24"/>
        </w:rPr>
        <w:t xml:space="preserve"> </w:t>
      </w:r>
      <w:r w:rsidRPr="004F0CCF">
        <w:rPr>
          <w:rFonts w:ascii="Times New Roman" w:hAnsi="Times New Roman" w:cs="Times New Roman"/>
          <w:sz w:val="24"/>
          <w:szCs w:val="24"/>
        </w:rPr>
        <w:t xml:space="preserve">dar órdenes al </w:t>
      </w:r>
      <w:proofErr w:type="spellStart"/>
      <w:r w:rsidR="004814F1" w:rsidRPr="004814F1">
        <w:rPr>
          <w:rFonts w:ascii="Times New Roman" w:hAnsi="Times New Roman" w:cs="Times New Roman"/>
          <w:i/>
          <w:sz w:val="24"/>
          <w:szCs w:val="24"/>
        </w:rPr>
        <w:t>Kominkan</w:t>
      </w:r>
      <w:proofErr w:type="spellEnd"/>
      <w:r w:rsidR="004814F1" w:rsidRPr="004F0CCF">
        <w:rPr>
          <w:rFonts w:ascii="Times New Roman" w:hAnsi="Times New Roman" w:cs="Times New Roman"/>
          <w:sz w:val="24"/>
          <w:szCs w:val="24"/>
        </w:rPr>
        <w:t xml:space="preserve"> de </w:t>
      </w:r>
      <w:r w:rsidR="004814F1">
        <w:rPr>
          <w:rFonts w:ascii="Times New Roman" w:hAnsi="Times New Roman" w:cs="Times New Roman"/>
          <w:sz w:val="24"/>
          <w:szCs w:val="24"/>
        </w:rPr>
        <w:t>D</w:t>
      </w:r>
      <w:r w:rsidR="004814F1" w:rsidRPr="004F0CCF">
        <w:rPr>
          <w:rFonts w:ascii="Times New Roman" w:hAnsi="Times New Roman" w:cs="Times New Roman"/>
          <w:sz w:val="24"/>
          <w:szCs w:val="24"/>
        </w:rPr>
        <w:t>istrito</w:t>
      </w:r>
      <w:r w:rsidRPr="004F0CCF">
        <w:rPr>
          <w:rFonts w:ascii="Times New Roman" w:hAnsi="Times New Roman" w:cs="Times New Roman"/>
          <w:sz w:val="24"/>
          <w:szCs w:val="24"/>
        </w:rPr>
        <w:t xml:space="preserve">. </w:t>
      </w:r>
    </w:p>
    <w:p w:rsidR="00292B3C" w:rsidRPr="004975F8" w:rsidRDefault="00292B3C" w:rsidP="004F0CCF">
      <w:pPr>
        <w:pStyle w:val="Prrafodelista"/>
        <w:numPr>
          <w:ilvl w:val="0"/>
          <w:numId w:val="4"/>
        </w:numPr>
        <w:spacing w:line="360" w:lineRule="auto"/>
        <w:jc w:val="both"/>
        <w:rPr>
          <w:rFonts w:ascii="Times New Roman" w:hAnsi="Times New Roman" w:cs="Times New Roman"/>
          <w:b/>
          <w:sz w:val="24"/>
          <w:szCs w:val="24"/>
        </w:rPr>
      </w:pPr>
      <w:proofErr w:type="spellStart"/>
      <w:r w:rsidRPr="004975F8">
        <w:rPr>
          <w:rFonts w:ascii="Times New Roman" w:hAnsi="Times New Roman" w:cs="Times New Roman"/>
          <w:b/>
          <w:i/>
          <w:sz w:val="24"/>
          <w:szCs w:val="24"/>
        </w:rPr>
        <w:lastRenderedPageBreak/>
        <w:t>Kominkan</w:t>
      </w:r>
      <w:proofErr w:type="spellEnd"/>
      <w:r w:rsidRPr="004975F8">
        <w:rPr>
          <w:rFonts w:ascii="Times New Roman" w:hAnsi="Times New Roman" w:cs="Times New Roman"/>
          <w:b/>
          <w:sz w:val="24"/>
          <w:szCs w:val="24"/>
        </w:rPr>
        <w:t xml:space="preserve"> de distrito</w:t>
      </w:r>
    </w:p>
    <w:p w:rsidR="00292B3C" w:rsidRPr="004F0CCF" w:rsidRDefault="00292B3C"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Los </w:t>
      </w:r>
      <w:proofErr w:type="spellStart"/>
      <w:r w:rsidR="009238CC">
        <w:rPr>
          <w:rFonts w:ascii="Times New Roman" w:hAnsi="Times New Roman" w:cs="Times New Roman"/>
          <w:i/>
          <w:sz w:val="24"/>
          <w:szCs w:val="24"/>
        </w:rPr>
        <w:t>K</w:t>
      </w:r>
      <w:r w:rsidRPr="009238CC">
        <w:rPr>
          <w:rFonts w:ascii="Times New Roman" w:hAnsi="Times New Roman" w:cs="Times New Roman"/>
          <w:i/>
          <w:sz w:val="24"/>
          <w:szCs w:val="24"/>
        </w:rPr>
        <w:t>ominkan</w:t>
      </w:r>
      <w:proofErr w:type="spellEnd"/>
      <w:r w:rsidR="009238CC">
        <w:rPr>
          <w:rFonts w:ascii="Times New Roman" w:hAnsi="Times New Roman" w:cs="Times New Roman"/>
          <w:sz w:val="24"/>
          <w:szCs w:val="24"/>
        </w:rPr>
        <w:t xml:space="preserve"> de Di</w:t>
      </w:r>
      <w:r w:rsidRPr="004F0CCF">
        <w:rPr>
          <w:rFonts w:ascii="Times New Roman" w:hAnsi="Times New Roman" w:cs="Times New Roman"/>
          <w:sz w:val="24"/>
          <w:szCs w:val="24"/>
        </w:rPr>
        <w:t xml:space="preserve">strito son centros públicos establecidos en cada distrito, que también están bajo la jurisdicción de la ciudad de </w:t>
      </w:r>
      <w:proofErr w:type="spellStart"/>
      <w:r w:rsidRPr="004F0CCF">
        <w:rPr>
          <w:rFonts w:ascii="Times New Roman" w:hAnsi="Times New Roman" w:cs="Times New Roman"/>
          <w:sz w:val="24"/>
          <w:szCs w:val="24"/>
        </w:rPr>
        <w:t>Matsumoto</w:t>
      </w:r>
      <w:proofErr w:type="spellEnd"/>
      <w:r w:rsidRPr="004F0CCF">
        <w:rPr>
          <w:rFonts w:ascii="Times New Roman" w:hAnsi="Times New Roman" w:cs="Times New Roman"/>
          <w:sz w:val="24"/>
          <w:szCs w:val="24"/>
        </w:rPr>
        <w:t xml:space="preserve">. Existen 35 distritos en la ciudad de </w:t>
      </w:r>
      <w:proofErr w:type="spellStart"/>
      <w:r w:rsidRPr="004F0CCF">
        <w:rPr>
          <w:rFonts w:ascii="Times New Roman" w:hAnsi="Times New Roman" w:cs="Times New Roman"/>
          <w:sz w:val="24"/>
          <w:szCs w:val="24"/>
        </w:rPr>
        <w:t>Matsumoto</w:t>
      </w:r>
      <w:proofErr w:type="spellEnd"/>
      <w:r w:rsidRPr="004F0CCF">
        <w:rPr>
          <w:rFonts w:ascii="Times New Roman" w:hAnsi="Times New Roman" w:cs="Times New Roman"/>
          <w:sz w:val="24"/>
          <w:szCs w:val="24"/>
        </w:rPr>
        <w:t xml:space="preserve">. </w:t>
      </w:r>
      <w:r w:rsidR="00153954" w:rsidRPr="004F0CCF">
        <w:rPr>
          <w:rFonts w:ascii="Times New Roman" w:hAnsi="Times New Roman" w:cs="Times New Roman"/>
          <w:sz w:val="24"/>
          <w:szCs w:val="24"/>
        </w:rPr>
        <w:t>Un</w:t>
      </w:r>
      <w:r w:rsidR="009238CC">
        <w:rPr>
          <w:rFonts w:ascii="Times New Roman" w:hAnsi="Times New Roman" w:cs="Times New Roman"/>
          <w:i/>
          <w:sz w:val="24"/>
          <w:szCs w:val="24"/>
        </w:rPr>
        <w:t xml:space="preserve"> </w:t>
      </w:r>
      <w:proofErr w:type="spellStart"/>
      <w:r w:rsidR="009238CC">
        <w:rPr>
          <w:rFonts w:ascii="Times New Roman" w:hAnsi="Times New Roman" w:cs="Times New Roman"/>
          <w:i/>
          <w:sz w:val="24"/>
          <w:szCs w:val="24"/>
        </w:rPr>
        <w:t>K</w:t>
      </w:r>
      <w:r w:rsidR="00153954" w:rsidRPr="009238CC">
        <w:rPr>
          <w:rFonts w:ascii="Times New Roman" w:hAnsi="Times New Roman" w:cs="Times New Roman"/>
          <w:i/>
          <w:sz w:val="24"/>
          <w:szCs w:val="24"/>
        </w:rPr>
        <w:t>ominkan</w:t>
      </w:r>
      <w:proofErr w:type="spellEnd"/>
      <w:r w:rsidR="009238CC">
        <w:rPr>
          <w:rFonts w:ascii="Times New Roman" w:hAnsi="Times New Roman" w:cs="Times New Roman"/>
          <w:sz w:val="24"/>
          <w:szCs w:val="24"/>
        </w:rPr>
        <w:t xml:space="preserve"> de D</w:t>
      </w:r>
      <w:r w:rsidR="00153954" w:rsidRPr="004F0CCF">
        <w:rPr>
          <w:rFonts w:ascii="Times New Roman" w:hAnsi="Times New Roman" w:cs="Times New Roman"/>
          <w:sz w:val="24"/>
          <w:szCs w:val="24"/>
        </w:rPr>
        <w:t xml:space="preserve">istrito ofrece no sólo </w:t>
      </w:r>
      <w:r w:rsidR="000E3F36">
        <w:rPr>
          <w:rFonts w:ascii="Times New Roman" w:hAnsi="Times New Roman" w:cs="Times New Roman"/>
          <w:sz w:val="24"/>
          <w:szCs w:val="24"/>
        </w:rPr>
        <w:t xml:space="preserve">como </w:t>
      </w:r>
      <w:r w:rsidR="00153954" w:rsidRPr="004F0CCF">
        <w:rPr>
          <w:rFonts w:ascii="Times New Roman" w:hAnsi="Times New Roman" w:cs="Times New Roman"/>
          <w:sz w:val="24"/>
          <w:szCs w:val="24"/>
        </w:rPr>
        <w:t>un centro educativo sino que adem</w:t>
      </w:r>
      <w:r w:rsidR="000E3F36">
        <w:rPr>
          <w:rFonts w:ascii="Times New Roman" w:hAnsi="Times New Roman" w:cs="Times New Roman"/>
          <w:sz w:val="24"/>
          <w:szCs w:val="24"/>
        </w:rPr>
        <w:t>ás</w:t>
      </w:r>
      <w:r w:rsidR="00153954" w:rsidRPr="004F0CCF">
        <w:rPr>
          <w:rFonts w:ascii="Times New Roman" w:hAnsi="Times New Roman" w:cs="Times New Roman"/>
          <w:sz w:val="24"/>
          <w:szCs w:val="24"/>
        </w:rPr>
        <w:t xml:space="preserve"> e</w:t>
      </w:r>
      <w:r w:rsidR="000E3F36">
        <w:rPr>
          <w:rFonts w:ascii="Times New Roman" w:hAnsi="Times New Roman" w:cs="Times New Roman"/>
          <w:sz w:val="24"/>
          <w:szCs w:val="24"/>
        </w:rPr>
        <w:t>s</w:t>
      </w:r>
      <w:r w:rsidR="00153954" w:rsidRPr="004F0CCF">
        <w:rPr>
          <w:rFonts w:ascii="Times New Roman" w:hAnsi="Times New Roman" w:cs="Times New Roman"/>
          <w:sz w:val="24"/>
          <w:szCs w:val="24"/>
        </w:rPr>
        <w:t xml:space="preserve">tá diseñado para </w:t>
      </w:r>
      <w:proofErr w:type="spellStart"/>
      <w:r w:rsidR="00153954" w:rsidRPr="004F0CCF">
        <w:rPr>
          <w:rFonts w:ascii="Times New Roman" w:hAnsi="Times New Roman" w:cs="Times New Roman"/>
          <w:sz w:val="24"/>
          <w:szCs w:val="24"/>
        </w:rPr>
        <w:t>ofrece</w:t>
      </w:r>
      <w:proofErr w:type="spellEnd"/>
      <w:r w:rsidR="00153954" w:rsidRPr="004F0CCF">
        <w:rPr>
          <w:rFonts w:ascii="Times New Roman" w:hAnsi="Times New Roman" w:cs="Times New Roman"/>
          <w:sz w:val="24"/>
          <w:szCs w:val="24"/>
        </w:rPr>
        <w:t xml:space="preserve"> </w:t>
      </w:r>
      <w:r w:rsidR="000E3F36">
        <w:rPr>
          <w:rFonts w:ascii="Times New Roman" w:hAnsi="Times New Roman" w:cs="Times New Roman"/>
          <w:sz w:val="24"/>
          <w:szCs w:val="24"/>
        </w:rPr>
        <w:t>otras</w:t>
      </w:r>
      <w:r w:rsidR="00153954" w:rsidRPr="004F0CCF">
        <w:rPr>
          <w:rFonts w:ascii="Times New Roman" w:hAnsi="Times New Roman" w:cs="Times New Roman"/>
          <w:sz w:val="24"/>
          <w:szCs w:val="24"/>
        </w:rPr>
        <w:t xml:space="preserve"> tres funciones, que son mejorar la relación entre los residentes, apoyar servicios de </w:t>
      </w:r>
      <w:r w:rsidR="000E3F36">
        <w:rPr>
          <w:rFonts w:ascii="Times New Roman" w:hAnsi="Times New Roman" w:cs="Times New Roman"/>
          <w:sz w:val="24"/>
          <w:szCs w:val="24"/>
        </w:rPr>
        <w:t>asistencia</w:t>
      </w:r>
      <w:r w:rsidR="00153954" w:rsidRPr="004F0CCF">
        <w:rPr>
          <w:rFonts w:ascii="Times New Roman" w:hAnsi="Times New Roman" w:cs="Times New Roman"/>
          <w:sz w:val="24"/>
          <w:szCs w:val="24"/>
        </w:rPr>
        <w:t xml:space="preserve"> a través de la cooperación con el Centro de Bienestar y apoyar el desarrollo comunitario.  </w:t>
      </w:r>
    </w:p>
    <w:p w:rsidR="000525F9"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cuadro </w:t>
      </w:r>
      <w:r w:rsidR="000525F9" w:rsidRPr="004F0CCF">
        <w:rPr>
          <w:rFonts w:ascii="Times New Roman" w:hAnsi="Times New Roman" w:cs="Times New Roman"/>
          <w:sz w:val="24"/>
          <w:szCs w:val="24"/>
        </w:rPr>
        <w:t xml:space="preserve">1 es un ejemplo de las actividades implementadas por el </w:t>
      </w:r>
      <w:proofErr w:type="spellStart"/>
      <w:r w:rsidR="00D75DD8">
        <w:rPr>
          <w:rFonts w:ascii="Times New Roman" w:hAnsi="Times New Roman" w:cs="Times New Roman"/>
          <w:i/>
          <w:sz w:val="24"/>
          <w:szCs w:val="24"/>
        </w:rPr>
        <w:t>K</w:t>
      </w:r>
      <w:r w:rsidR="00D75DD8" w:rsidRPr="009238CC">
        <w:rPr>
          <w:rFonts w:ascii="Times New Roman" w:hAnsi="Times New Roman" w:cs="Times New Roman"/>
          <w:i/>
          <w:sz w:val="24"/>
          <w:szCs w:val="24"/>
        </w:rPr>
        <w:t>ominkan</w:t>
      </w:r>
      <w:proofErr w:type="spellEnd"/>
      <w:r w:rsidR="00D75DD8">
        <w:rPr>
          <w:rFonts w:ascii="Times New Roman" w:hAnsi="Times New Roman" w:cs="Times New Roman"/>
          <w:sz w:val="24"/>
          <w:szCs w:val="24"/>
        </w:rPr>
        <w:t xml:space="preserve"> de d</w:t>
      </w:r>
      <w:r w:rsidR="000525F9" w:rsidRPr="004F0CCF">
        <w:rPr>
          <w:rFonts w:ascii="Times New Roman" w:hAnsi="Times New Roman" w:cs="Times New Roman"/>
          <w:sz w:val="24"/>
          <w:szCs w:val="24"/>
        </w:rPr>
        <w:t xml:space="preserve">istrito. </w:t>
      </w:r>
    </w:p>
    <w:p w:rsidR="000525F9" w:rsidRPr="004F0CCF" w:rsidRDefault="000525F9"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Hemos de hacer especial mención </w:t>
      </w:r>
      <w:r w:rsidR="000E3F36" w:rsidRPr="004F0CCF">
        <w:rPr>
          <w:rFonts w:ascii="Times New Roman" w:hAnsi="Times New Roman" w:cs="Times New Roman"/>
          <w:sz w:val="24"/>
          <w:szCs w:val="24"/>
        </w:rPr>
        <w:t>además</w:t>
      </w:r>
      <w:r w:rsidR="000E3F36">
        <w:rPr>
          <w:rFonts w:ascii="Times New Roman" w:hAnsi="Times New Roman" w:cs="Times New Roman"/>
          <w:sz w:val="24"/>
          <w:szCs w:val="24"/>
        </w:rPr>
        <w:t>,</w:t>
      </w:r>
      <w:r w:rsidR="000E3F36" w:rsidRPr="004F0CCF">
        <w:rPr>
          <w:rFonts w:ascii="Times New Roman" w:hAnsi="Times New Roman" w:cs="Times New Roman"/>
          <w:sz w:val="24"/>
          <w:szCs w:val="24"/>
        </w:rPr>
        <w:t xml:space="preserve"> </w:t>
      </w:r>
      <w:r w:rsidR="000E3F36">
        <w:rPr>
          <w:rFonts w:ascii="Times New Roman" w:hAnsi="Times New Roman" w:cs="Times New Roman"/>
          <w:sz w:val="24"/>
          <w:szCs w:val="24"/>
        </w:rPr>
        <w:t>en referencia a</w:t>
      </w:r>
      <w:r w:rsidRPr="004F0CCF">
        <w:rPr>
          <w:rFonts w:ascii="Times New Roman" w:hAnsi="Times New Roman" w:cs="Times New Roman"/>
          <w:sz w:val="24"/>
          <w:szCs w:val="24"/>
        </w:rPr>
        <w:t xml:space="preserve"> las actividades de </w:t>
      </w:r>
      <w:r w:rsidR="000E3F36">
        <w:rPr>
          <w:rFonts w:ascii="Times New Roman" w:hAnsi="Times New Roman" w:cs="Times New Roman"/>
          <w:sz w:val="24"/>
          <w:szCs w:val="24"/>
        </w:rPr>
        <w:t>asistencia, al mapa de tiendas realizado por e</w:t>
      </w:r>
      <w:r w:rsidRPr="004F0CCF">
        <w:rPr>
          <w:rFonts w:ascii="Times New Roman" w:hAnsi="Times New Roman" w:cs="Times New Roman"/>
          <w:sz w:val="24"/>
          <w:szCs w:val="24"/>
        </w:rPr>
        <w:t xml:space="preserve">l </w:t>
      </w:r>
      <w:proofErr w:type="spellStart"/>
      <w:r w:rsidR="000E3F36">
        <w:rPr>
          <w:rFonts w:ascii="Times New Roman" w:hAnsi="Times New Roman" w:cs="Times New Roman"/>
          <w:i/>
          <w:sz w:val="24"/>
          <w:szCs w:val="24"/>
        </w:rPr>
        <w:t>K</w:t>
      </w:r>
      <w:r w:rsidRPr="000E3F36">
        <w:rPr>
          <w:rFonts w:ascii="Times New Roman" w:hAnsi="Times New Roman" w:cs="Times New Roman"/>
          <w:i/>
          <w:sz w:val="24"/>
          <w:szCs w:val="24"/>
        </w:rPr>
        <w:t>ominkan</w:t>
      </w:r>
      <w:proofErr w:type="spellEnd"/>
      <w:r w:rsidR="008275AB" w:rsidRPr="004F0CCF">
        <w:rPr>
          <w:rFonts w:ascii="Times New Roman" w:hAnsi="Times New Roman" w:cs="Times New Roman"/>
          <w:sz w:val="24"/>
          <w:szCs w:val="24"/>
        </w:rPr>
        <w:t xml:space="preserve"> </w:t>
      </w:r>
      <w:r w:rsidRPr="004F0CCF">
        <w:rPr>
          <w:rFonts w:ascii="Times New Roman" w:hAnsi="Times New Roman" w:cs="Times New Roman"/>
          <w:sz w:val="24"/>
          <w:szCs w:val="24"/>
        </w:rPr>
        <w:t xml:space="preserve">de </w:t>
      </w:r>
      <w:r w:rsidR="000E3F36">
        <w:rPr>
          <w:rFonts w:ascii="Times New Roman" w:hAnsi="Times New Roman" w:cs="Times New Roman"/>
          <w:sz w:val="24"/>
          <w:szCs w:val="24"/>
        </w:rPr>
        <w:t>D</w:t>
      </w:r>
      <w:r w:rsidRPr="004F0CCF">
        <w:rPr>
          <w:rFonts w:ascii="Times New Roman" w:hAnsi="Times New Roman" w:cs="Times New Roman"/>
          <w:sz w:val="24"/>
          <w:szCs w:val="24"/>
        </w:rPr>
        <w:t>istrito</w:t>
      </w:r>
      <w:r w:rsidR="000E3F36">
        <w:rPr>
          <w:rFonts w:ascii="Times New Roman" w:hAnsi="Times New Roman" w:cs="Times New Roman"/>
          <w:sz w:val="24"/>
          <w:szCs w:val="24"/>
        </w:rPr>
        <w:t>, c</w:t>
      </w:r>
      <w:r w:rsidRPr="004F0CCF">
        <w:rPr>
          <w:rFonts w:ascii="Times New Roman" w:hAnsi="Times New Roman" w:cs="Times New Roman"/>
          <w:sz w:val="24"/>
          <w:szCs w:val="24"/>
        </w:rPr>
        <w:t>on la cooperación de grupos locales. Como existen muchos ancianos que tienen dificultad</w:t>
      </w:r>
      <w:r w:rsidR="000E3F36">
        <w:rPr>
          <w:rFonts w:ascii="Times New Roman" w:hAnsi="Times New Roman" w:cs="Times New Roman"/>
          <w:sz w:val="24"/>
          <w:szCs w:val="24"/>
        </w:rPr>
        <w:t>e</w:t>
      </w:r>
      <w:r w:rsidRPr="004F0CCF">
        <w:rPr>
          <w:rFonts w:ascii="Times New Roman" w:hAnsi="Times New Roman" w:cs="Times New Roman"/>
          <w:sz w:val="24"/>
          <w:szCs w:val="24"/>
        </w:rPr>
        <w:t>s para salir y hacer la compra en lugares demasiado alejados, se realizó este mapa de compras para hacer la vida más fácil a estas personas.</w:t>
      </w:r>
    </w:p>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Cuadro 1 Actividades en Y </w:t>
      </w:r>
      <w:proofErr w:type="spellStart"/>
      <w:r w:rsidRPr="000E3F36">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de Distrito (2012)</w:t>
      </w:r>
    </w:p>
    <w:tbl>
      <w:tblPr>
        <w:tblStyle w:val="Tablaconcuadrcula"/>
        <w:tblW w:w="0" w:type="auto"/>
        <w:tblLook w:val="04A0" w:firstRow="1" w:lastRow="0" w:firstColumn="1" w:lastColumn="0" w:noHBand="0" w:noVBand="1"/>
      </w:tblPr>
      <w:tblGrid>
        <w:gridCol w:w="4322"/>
        <w:gridCol w:w="4322"/>
      </w:tblGrid>
      <w:tr w:rsidR="00A74ECD" w:rsidRPr="004F0CCF" w:rsidTr="00A74ECD">
        <w:tc>
          <w:tcPr>
            <w:tcW w:w="4322" w:type="dxa"/>
          </w:tcPr>
          <w:p w:rsidR="00A74ECD" w:rsidRPr="004F0CCF" w:rsidRDefault="000E3F36" w:rsidP="004F0CCF">
            <w:pPr>
              <w:spacing w:line="360" w:lineRule="auto"/>
              <w:jc w:val="both"/>
              <w:rPr>
                <w:rFonts w:ascii="Times New Roman" w:hAnsi="Times New Roman" w:cs="Times New Roman"/>
                <w:sz w:val="24"/>
                <w:szCs w:val="24"/>
              </w:rPr>
            </w:pPr>
            <w:r>
              <w:rPr>
                <w:rFonts w:ascii="Times New Roman" w:hAnsi="Times New Roman" w:cs="Times New Roman"/>
                <w:sz w:val="24"/>
                <w:szCs w:val="24"/>
              </w:rPr>
              <w:t>Propósito</w:t>
            </w:r>
          </w:p>
        </w:tc>
        <w:tc>
          <w:tcPr>
            <w:tcW w:w="4322" w:type="dxa"/>
          </w:tcPr>
          <w:p w:rsidR="00A74ECD" w:rsidRPr="004F0CCF" w:rsidRDefault="000E3F36" w:rsidP="004F0CCF">
            <w:pPr>
              <w:spacing w:line="360" w:lineRule="auto"/>
              <w:jc w:val="both"/>
              <w:rPr>
                <w:rFonts w:ascii="Times New Roman" w:hAnsi="Times New Roman" w:cs="Times New Roman"/>
                <w:sz w:val="24"/>
                <w:szCs w:val="24"/>
              </w:rPr>
            </w:pPr>
            <w:r>
              <w:rPr>
                <w:rFonts w:ascii="Times New Roman" w:hAnsi="Times New Roman" w:cs="Times New Roman"/>
                <w:sz w:val="24"/>
                <w:szCs w:val="24"/>
              </w:rPr>
              <w:t>Actividades</w:t>
            </w:r>
          </w:p>
        </w:tc>
      </w:tr>
      <w:tr w:rsidR="00A74ECD" w:rsidRPr="004F0CCF" w:rsidTr="00A74ECD">
        <w:tc>
          <w:tcPr>
            <w:tcW w:w="4322" w:type="dxa"/>
          </w:tcPr>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Fortalecer la relación entre residentes</w:t>
            </w:r>
          </w:p>
        </w:tc>
        <w:tc>
          <w:tcPr>
            <w:tcW w:w="4322" w:type="dxa"/>
          </w:tcPr>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Festivales generales: festival nocturno de verano, festival cultural comunitario</w:t>
            </w:r>
          </w:p>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Eventos que promueven la comunicación entre generaciones diferentes: </w:t>
            </w:r>
            <w:proofErr w:type="spellStart"/>
            <w:r w:rsidRPr="004F0CCF">
              <w:rPr>
                <w:rFonts w:ascii="Times New Roman" w:hAnsi="Times New Roman" w:cs="Times New Roman"/>
                <w:sz w:val="24"/>
                <w:szCs w:val="24"/>
              </w:rPr>
              <w:t>Mochi</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Pounding</w:t>
            </w:r>
            <w:proofErr w:type="spellEnd"/>
            <w:r w:rsidRPr="004F0CCF">
              <w:rPr>
                <w:rFonts w:ascii="Times New Roman" w:hAnsi="Times New Roman" w:cs="Times New Roman"/>
                <w:sz w:val="24"/>
                <w:szCs w:val="24"/>
              </w:rPr>
              <w:t xml:space="preserve"> tradicional japonés</w:t>
            </w:r>
          </w:p>
        </w:tc>
      </w:tr>
      <w:tr w:rsidR="00A74ECD" w:rsidRPr="004F0CCF" w:rsidTr="00A74ECD">
        <w:tc>
          <w:tcPr>
            <w:tcW w:w="4322" w:type="dxa"/>
          </w:tcPr>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Resolver problemas comunitarios</w:t>
            </w:r>
          </w:p>
        </w:tc>
        <w:tc>
          <w:tcPr>
            <w:tcW w:w="4322" w:type="dxa"/>
          </w:tcPr>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Asistencia infantil; Aprendizaje para adultos; Derechos Humanos y Paz; Salud y Deporte; Cultura; Naturaleza y Medio Ambiente; Eventos generales sobre problemas locales (simulacros de emergencia, conferencias sobre bienestar, </w:t>
            </w:r>
            <w:proofErr w:type="spellStart"/>
            <w:r w:rsidRPr="004F0CCF">
              <w:rPr>
                <w:rFonts w:ascii="Times New Roman" w:hAnsi="Times New Roman" w:cs="Times New Roman"/>
                <w:sz w:val="24"/>
                <w:szCs w:val="24"/>
              </w:rPr>
              <w:t>etc</w:t>
            </w:r>
            <w:proofErr w:type="spellEnd"/>
            <w:r w:rsidRPr="004F0CCF">
              <w:rPr>
                <w:rFonts w:ascii="Times New Roman" w:hAnsi="Times New Roman" w:cs="Times New Roman"/>
                <w:sz w:val="24"/>
                <w:szCs w:val="24"/>
              </w:rPr>
              <w:t>)</w:t>
            </w:r>
          </w:p>
        </w:tc>
      </w:tr>
      <w:tr w:rsidR="00A74ECD" w:rsidRPr="004F0CCF" w:rsidTr="00A74ECD">
        <w:tc>
          <w:tcPr>
            <w:tcW w:w="4322" w:type="dxa"/>
          </w:tcPr>
          <w:p w:rsidR="00A74ECD" w:rsidRPr="004F0CCF" w:rsidRDefault="00A74ECD" w:rsidP="004F0CCF">
            <w:pPr>
              <w:spacing w:line="360" w:lineRule="auto"/>
              <w:jc w:val="both"/>
              <w:rPr>
                <w:rFonts w:ascii="Times New Roman" w:hAnsi="Times New Roman" w:cs="Times New Roman"/>
                <w:sz w:val="24"/>
                <w:szCs w:val="24"/>
              </w:rPr>
            </w:pPr>
          </w:p>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Apoyar el desarrollo de la comunidad</w:t>
            </w:r>
          </w:p>
        </w:tc>
        <w:tc>
          <w:tcPr>
            <w:tcW w:w="4322" w:type="dxa"/>
          </w:tcPr>
          <w:p w:rsidR="00A74ECD" w:rsidRPr="004F0CCF" w:rsidRDefault="00A74ECD"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Apoyo general a grupos de voluntarios (bajo iniciativa de residentes locales en la comunidad)</w:t>
            </w:r>
          </w:p>
        </w:tc>
      </w:tr>
    </w:tbl>
    <w:p w:rsidR="00A74ECD" w:rsidRPr="004F0CCF" w:rsidRDefault="00A74ECD" w:rsidP="004F0CCF">
      <w:pPr>
        <w:spacing w:line="360" w:lineRule="auto"/>
        <w:jc w:val="both"/>
        <w:rPr>
          <w:rFonts w:ascii="Times New Roman" w:hAnsi="Times New Roman" w:cs="Times New Roman"/>
          <w:sz w:val="24"/>
          <w:szCs w:val="24"/>
        </w:rPr>
      </w:pPr>
    </w:p>
    <w:p w:rsidR="00E3719E" w:rsidRPr="004F0CCF" w:rsidRDefault="00E3719E" w:rsidP="004F0CCF">
      <w:pPr>
        <w:spacing w:line="360" w:lineRule="auto"/>
        <w:jc w:val="both"/>
        <w:rPr>
          <w:rFonts w:ascii="Times New Roman" w:hAnsi="Times New Roman" w:cs="Times New Roman"/>
          <w:sz w:val="24"/>
          <w:szCs w:val="24"/>
        </w:rPr>
      </w:pPr>
    </w:p>
    <w:p w:rsidR="00E3719E" w:rsidRPr="00D75DD8" w:rsidRDefault="00E3719E" w:rsidP="004F0CCF">
      <w:pPr>
        <w:pStyle w:val="Prrafodelista"/>
        <w:numPr>
          <w:ilvl w:val="0"/>
          <w:numId w:val="4"/>
        </w:numPr>
        <w:spacing w:line="360" w:lineRule="auto"/>
        <w:jc w:val="both"/>
        <w:rPr>
          <w:rFonts w:ascii="Times New Roman" w:hAnsi="Times New Roman" w:cs="Times New Roman"/>
          <w:b/>
          <w:sz w:val="24"/>
          <w:szCs w:val="24"/>
        </w:rPr>
      </w:pPr>
      <w:proofErr w:type="spellStart"/>
      <w:r w:rsidRPr="00D75DD8">
        <w:rPr>
          <w:rFonts w:ascii="Times New Roman" w:hAnsi="Times New Roman" w:cs="Times New Roman"/>
          <w:b/>
          <w:i/>
          <w:sz w:val="24"/>
          <w:szCs w:val="24"/>
        </w:rPr>
        <w:t>Kominkan</w:t>
      </w:r>
      <w:proofErr w:type="spellEnd"/>
      <w:r w:rsidRPr="00D75DD8">
        <w:rPr>
          <w:rFonts w:ascii="Times New Roman" w:hAnsi="Times New Roman" w:cs="Times New Roman"/>
          <w:b/>
          <w:sz w:val="24"/>
          <w:szCs w:val="24"/>
        </w:rPr>
        <w:t xml:space="preserve"> de Comunidad</w:t>
      </w:r>
    </w:p>
    <w:p w:rsidR="00E3719E" w:rsidRPr="004F0CCF" w:rsidRDefault="00E3719E"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Cada comunidad en </w:t>
      </w:r>
      <w:proofErr w:type="spellStart"/>
      <w:r w:rsidRPr="004F0CCF">
        <w:rPr>
          <w:rFonts w:ascii="Times New Roman" w:hAnsi="Times New Roman" w:cs="Times New Roman"/>
          <w:sz w:val="24"/>
          <w:szCs w:val="24"/>
        </w:rPr>
        <w:t>Matsumoto</w:t>
      </w:r>
      <w:proofErr w:type="spellEnd"/>
      <w:r w:rsidRPr="004F0CCF">
        <w:rPr>
          <w:rFonts w:ascii="Times New Roman" w:hAnsi="Times New Roman" w:cs="Times New Roman"/>
          <w:sz w:val="24"/>
          <w:szCs w:val="24"/>
        </w:rPr>
        <w:t xml:space="preserve"> tiene s</w:t>
      </w:r>
      <w:r w:rsidR="000E3F36">
        <w:rPr>
          <w:rFonts w:ascii="Times New Roman" w:hAnsi="Times New Roman" w:cs="Times New Roman"/>
          <w:sz w:val="24"/>
          <w:szCs w:val="24"/>
        </w:rPr>
        <w:t>u</w:t>
      </w:r>
      <w:r w:rsidRPr="004F0CCF">
        <w:rPr>
          <w:rFonts w:ascii="Times New Roman" w:hAnsi="Times New Roman" w:cs="Times New Roman"/>
          <w:sz w:val="24"/>
          <w:szCs w:val="24"/>
        </w:rPr>
        <w:t xml:space="preserve"> propio </w:t>
      </w:r>
      <w:proofErr w:type="spellStart"/>
      <w:r w:rsidRPr="000E3F36">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de Comunidad, que entra en la categoría de centro autónomo y está regido por los residentes locales. </w:t>
      </w:r>
      <w:r w:rsidR="007C2D42" w:rsidRPr="004F0CCF">
        <w:rPr>
          <w:rFonts w:ascii="Times New Roman" w:hAnsi="Times New Roman" w:cs="Times New Roman"/>
          <w:sz w:val="24"/>
          <w:szCs w:val="24"/>
        </w:rPr>
        <w:t>Es la sede en la que las asociaciones vecinales (</w:t>
      </w:r>
      <w:proofErr w:type="spellStart"/>
      <w:r w:rsidR="007C2D42" w:rsidRPr="000E3F36">
        <w:rPr>
          <w:rFonts w:ascii="Times New Roman" w:hAnsi="Times New Roman" w:cs="Times New Roman"/>
          <w:i/>
          <w:sz w:val="24"/>
          <w:szCs w:val="24"/>
        </w:rPr>
        <w:t>Choukai</w:t>
      </w:r>
      <w:proofErr w:type="spellEnd"/>
      <w:r w:rsidR="007C2D42" w:rsidRPr="004F0CCF">
        <w:rPr>
          <w:rFonts w:ascii="Times New Roman" w:hAnsi="Times New Roman" w:cs="Times New Roman"/>
          <w:sz w:val="24"/>
          <w:szCs w:val="24"/>
        </w:rPr>
        <w:t xml:space="preserve">) hacen posible la realización de varias actividades. Por ejemplo, </w:t>
      </w:r>
      <w:r w:rsidR="00570A7A" w:rsidRPr="004F0CCF">
        <w:rPr>
          <w:rFonts w:ascii="Times New Roman" w:hAnsi="Times New Roman" w:cs="Times New Roman"/>
          <w:sz w:val="24"/>
          <w:szCs w:val="24"/>
        </w:rPr>
        <w:t xml:space="preserve">en la Asociación Vecinal AGSN, la promoción del desarrollo del bienestar es el principal objetivo. Organizan eventos como festivales culturales, de deporte, para ancianos y niños. Los miembros mantienen reuniones mensuales para discutir los problemas de la comunidad y </w:t>
      </w:r>
      <w:r w:rsidR="000E3F36">
        <w:rPr>
          <w:rFonts w:ascii="Times New Roman" w:hAnsi="Times New Roman" w:cs="Times New Roman"/>
          <w:sz w:val="24"/>
          <w:szCs w:val="24"/>
        </w:rPr>
        <w:t>sus soluciones</w:t>
      </w:r>
      <w:r w:rsidR="00570A7A" w:rsidRPr="004F0CCF">
        <w:rPr>
          <w:rFonts w:ascii="Times New Roman" w:hAnsi="Times New Roman" w:cs="Times New Roman"/>
          <w:sz w:val="24"/>
          <w:szCs w:val="24"/>
        </w:rPr>
        <w:t xml:space="preserve">. Existen también organizaciones fundadas por los residentes para ayudar con objetivos específicos. </w:t>
      </w:r>
      <w:r w:rsidR="00B53754" w:rsidRPr="004F0CCF">
        <w:rPr>
          <w:rFonts w:ascii="Times New Roman" w:hAnsi="Times New Roman" w:cs="Times New Roman"/>
          <w:sz w:val="24"/>
          <w:szCs w:val="24"/>
        </w:rPr>
        <w:t>Por ejemplo, el ‘</w:t>
      </w:r>
      <w:proofErr w:type="spellStart"/>
      <w:r w:rsidR="00B53754" w:rsidRPr="000E3F36">
        <w:rPr>
          <w:rFonts w:ascii="Times New Roman" w:hAnsi="Times New Roman" w:cs="Times New Roman"/>
          <w:i/>
          <w:sz w:val="24"/>
          <w:szCs w:val="24"/>
        </w:rPr>
        <w:t>AibunbunGroup</w:t>
      </w:r>
      <w:proofErr w:type="spellEnd"/>
      <w:r w:rsidR="00B53754" w:rsidRPr="004F0CCF">
        <w:rPr>
          <w:rFonts w:ascii="Times New Roman" w:hAnsi="Times New Roman" w:cs="Times New Roman"/>
          <w:sz w:val="24"/>
          <w:szCs w:val="24"/>
        </w:rPr>
        <w:t>’ se creó para ayudar a los ancianos a ser más independientes. Miembros de este grupo hacen muñecas tra</w:t>
      </w:r>
      <w:r w:rsidR="000E3F36">
        <w:rPr>
          <w:rFonts w:ascii="Times New Roman" w:hAnsi="Times New Roman" w:cs="Times New Roman"/>
          <w:sz w:val="24"/>
          <w:szCs w:val="24"/>
        </w:rPr>
        <w:t>dicionales y cocinan para ellos, lo que aparte de suministrar co</w:t>
      </w:r>
      <w:r w:rsidR="00B53754" w:rsidRPr="004F0CCF">
        <w:rPr>
          <w:rFonts w:ascii="Times New Roman" w:hAnsi="Times New Roman" w:cs="Times New Roman"/>
          <w:sz w:val="24"/>
          <w:szCs w:val="24"/>
        </w:rPr>
        <w:t xml:space="preserve">mida a los ancianos, </w:t>
      </w:r>
      <w:r w:rsidR="000E3F36">
        <w:rPr>
          <w:rFonts w:ascii="Times New Roman" w:hAnsi="Times New Roman" w:cs="Times New Roman"/>
          <w:sz w:val="24"/>
          <w:szCs w:val="24"/>
        </w:rPr>
        <w:t xml:space="preserve">les </w:t>
      </w:r>
      <w:r w:rsidR="00B53754" w:rsidRPr="004F0CCF">
        <w:rPr>
          <w:rFonts w:ascii="Times New Roman" w:hAnsi="Times New Roman" w:cs="Times New Roman"/>
          <w:sz w:val="24"/>
          <w:szCs w:val="24"/>
        </w:rPr>
        <w:t xml:space="preserve">ofrece </w:t>
      </w:r>
      <w:r w:rsidR="000E3F36" w:rsidRPr="004F0CCF">
        <w:rPr>
          <w:rFonts w:ascii="Times New Roman" w:hAnsi="Times New Roman" w:cs="Times New Roman"/>
          <w:sz w:val="24"/>
          <w:szCs w:val="24"/>
        </w:rPr>
        <w:t xml:space="preserve">también </w:t>
      </w:r>
      <w:r w:rsidR="000E3F36">
        <w:rPr>
          <w:rFonts w:ascii="Times New Roman" w:hAnsi="Times New Roman" w:cs="Times New Roman"/>
          <w:sz w:val="24"/>
          <w:szCs w:val="24"/>
        </w:rPr>
        <w:t xml:space="preserve">una vida plena, logrando </w:t>
      </w:r>
      <w:r w:rsidR="00B53754" w:rsidRPr="004F0CCF">
        <w:rPr>
          <w:rFonts w:ascii="Times New Roman" w:hAnsi="Times New Roman" w:cs="Times New Roman"/>
          <w:sz w:val="24"/>
          <w:szCs w:val="24"/>
        </w:rPr>
        <w:t xml:space="preserve">tanto la independencia económica como mental para los miembros. </w:t>
      </w:r>
      <w:r w:rsidR="003E2405" w:rsidRPr="004F0CCF">
        <w:rPr>
          <w:rFonts w:ascii="Times New Roman" w:hAnsi="Times New Roman" w:cs="Times New Roman"/>
          <w:sz w:val="24"/>
          <w:szCs w:val="24"/>
        </w:rPr>
        <w:t>‘</w:t>
      </w:r>
      <w:proofErr w:type="spellStart"/>
      <w:r w:rsidR="003E2405" w:rsidRPr="000E3F36">
        <w:rPr>
          <w:rFonts w:ascii="Times New Roman" w:hAnsi="Times New Roman" w:cs="Times New Roman"/>
          <w:i/>
          <w:sz w:val="24"/>
          <w:szCs w:val="24"/>
        </w:rPr>
        <w:t>Ai</w:t>
      </w:r>
      <w:proofErr w:type="spellEnd"/>
      <w:r w:rsidR="003E2405" w:rsidRPr="000E3F36">
        <w:rPr>
          <w:rFonts w:ascii="Times New Roman" w:hAnsi="Times New Roman" w:cs="Times New Roman"/>
          <w:i/>
          <w:sz w:val="24"/>
          <w:szCs w:val="24"/>
        </w:rPr>
        <w:t xml:space="preserve"> </w:t>
      </w:r>
      <w:proofErr w:type="spellStart"/>
      <w:r w:rsidR="003E2405" w:rsidRPr="000E3F36">
        <w:rPr>
          <w:rFonts w:ascii="Times New Roman" w:hAnsi="Times New Roman" w:cs="Times New Roman"/>
          <w:i/>
          <w:sz w:val="24"/>
          <w:szCs w:val="24"/>
        </w:rPr>
        <w:t>Group</w:t>
      </w:r>
      <w:proofErr w:type="spellEnd"/>
      <w:r w:rsidR="003E2405" w:rsidRPr="004F0CCF">
        <w:rPr>
          <w:rFonts w:ascii="Times New Roman" w:hAnsi="Times New Roman" w:cs="Times New Roman"/>
          <w:sz w:val="24"/>
          <w:szCs w:val="24"/>
        </w:rPr>
        <w:t xml:space="preserve">’ </w:t>
      </w:r>
      <w:r w:rsidR="000E3F36" w:rsidRPr="004F0CCF">
        <w:rPr>
          <w:rFonts w:ascii="Times New Roman" w:hAnsi="Times New Roman" w:cs="Times New Roman"/>
          <w:sz w:val="24"/>
          <w:szCs w:val="24"/>
        </w:rPr>
        <w:t>distribuye</w:t>
      </w:r>
      <w:r w:rsidR="003E2405" w:rsidRPr="004F0CCF">
        <w:rPr>
          <w:rFonts w:ascii="Times New Roman" w:hAnsi="Times New Roman" w:cs="Times New Roman"/>
          <w:sz w:val="24"/>
          <w:szCs w:val="24"/>
        </w:rPr>
        <w:t xml:space="preserve"> la comida a los ancianos que tienen dificultades para salir de sus casas. ‘</w:t>
      </w:r>
      <w:proofErr w:type="spellStart"/>
      <w:r w:rsidR="003E2405" w:rsidRPr="000E3F36">
        <w:rPr>
          <w:rFonts w:ascii="Times New Roman" w:hAnsi="Times New Roman" w:cs="Times New Roman"/>
          <w:i/>
          <w:sz w:val="24"/>
          <w:szCs w:val="24"/>
        </w:rPr>
        <w:t>Child</w:t>
      </w:r>
      <w:proofErr w:type="spellEnd"/>
      <w:r w:rsidR="003E2405" w:rsidRPr="000E3F36">
        <w:rPr>
          <w:rFonts w:ascii="Times New Roman" w:hAnsi="Times New Roman" w:cs="Times New Roman"/>
          <w:i/>
          <w:sz w:val="24"/>
          <w:szCs w:val="24"/>
        </w:rPr>
        <w:t xml:space="preserve"> </w:t>
      </w:r>
      <w:proofErr w:type="spellStart"/>
      <w:r w:rsidR="003E2405" w:rsidRPr="000E3F36">
        <w:rPr>
          <w:rFonts w:ascii="Times New Roman" w:hAnsi="Times New Roman" w:cs="Times New Roman"/>
          <w:i/>
          <w:sz w:val="24"/>
          <w:szCs w:val="24"/>
        </w:rPr>
        <w:t>Care</w:t>
      </w:r>
      <w:proofErr w:type="spellEnd"/>
      <w:r w:rsidR="003E2405" w:rsidRPr="000E3F36">
        <w:rPr>
          <w:rFonts w:ascii="Times New Roman" w:hAnsi="Times New Roman" w:cs="Times New Roman"/>
          <w:i/>
          <w:sz w:val="24"/>
          <w:szCs w:val="24"/>
        </w:rPr>
        <w:t xml:space="preserve"> </w:t>
      </w:r>
      <w:proofErr w:type="spellStart"/>
      <w:r w:rsidR="003E2405" w:rsidRPr="000E3F36">
        <w:rPr>
          <w:rFonts w:ascii="Times New Roman" w:hAnsi="Times New Roman" w:cs="Times New Roman"/>
          <w:i/>
          <w:sz w:val="24"/>
          <w:szCs w:val="24"/>
        </w:rPr>
        <w:t>Group</w:t>
      </w:r>
      <w:proofErr w:type="spellEnd"/>
      <w:r w:rsidR="003E2405" w:rsidRPr="004F0CCF">
        <w:rPr>
          <w:rFonts w:ascii="Times New Roman" w:hAnsi="Times New Roman" w:cs="Times New Roman"/>
          <w:sz w:val="24"/>
          <w:szCs w:val="24"/>
        </w:rPr>
        <w:t xml:space="preserve">’ organiza a padres para aprender a criar </w:t>
      </w:r>
      <w:r w:rsidR="00F51DDB">
        <w:rPr>
          <w:rFonts w:ascii="Times New Roman" w:hAnsi="Times New Roman" w:cs="Times New Roman"/>
          <w:sz w:val="24"/>
          <w:szCs w:val="24"/>
        </w:rPr>
        <w:t>sus hijos</w:t>
      </w:r>
      <w:r w:rsidR="003E2405" w:rsidRPr="004F0CCF">
        <w:rPr>
          <w:rFonts w:ascii="Times New Roman" w:hAnsi="Times New Roman" w:cs="Times New Roman"/>
          <w:sz w:val="24"/>
          <w:szCs w:val="24"/>
        </w:rPr>
        <w:t xml:space="preserve"> y </w:t>
      </w:r>
      <w:r w:rsidR="00596D52" w:rsidRPr="004F0CCF">
        <w:rPr>
          <w:rFonts w:ascii="Times New Roman" w:hAnsi="Times New Roman" w:cs="Times New Roman"/>
          <w:sz w:val="24"/>
          <w:szCs w:val="24"/>
        </w:rPr>
        <w:t>l</w:t>
      </w:r>
      <w:r w:rsidR="003E2405" w:rsidRPr="004F0CCF">
        <w:rPr>
          <w:rFonts w:ascii="Times New Roman" w:hAnsi="Times New Roman" w:cs="Times New Roman"/>
          <w:sz w:val="24"/>
          <w:szCs w:val="24"/>
        </w:rPr>
        <w:t>es o</w:t>
      </w:r>
      <w:r w:rsidR="00596D52" w:rsidRPr="004F0CCF">
        <w:rPr>
          <w:rFonts w:ascii="Times New Roman" w:hAnsi="Times New Roman" w:cs="Times New Roman"/>
          <w:sz w:val="24"/>
          <w:szCs w:val="24"/>
        </w:rPr>
        <w:t>f</w:t>
      </w:r>
      <w:r w:rsidR="003E2405" w:rsidRPr="004F0CCF">
        <w:rPr>
          <w:rFonts w:ascii="Times New Roman" w:hAnsi="Times New Roman" w:cs="Times New Roman"/>
          <w:sz w:val="24"/>
          <w:szCs w:val="24"/>
        </w:rPr>
        <w:t>recen espaci</w:t>
      </w:r>
      <w:r w:rsidR="00596D52" w:rsidRPr="004F0CCF">
        <w:rPr>
          <w:rFonts w:ascii="Times New Roman" w:hAnsi="Times New Roman" w:cs="Times New Roman"/>
          <w:sz w:val="24"/>
          <w:szCs w:val="24"/>
        </w:rPr>
        <w:t xml:space="preserve">os para pasar más tiempo con </w:t>
      </w:r>
      <w:r w:rsidR="00F51DDB">
        <w:rPr>
          <w:rFonts w:ascii="Times New Roman" w:hAnsi="Times New Roman" w:cs="Times New Roman"/>
          <w:sz w:val="24"/>
          <w:szCs w:val="24"/>
        </w:rPr>
        <w:t>ellos</w:t>
      </w:r>
      <w:r w:rsidR="00596D52" w:rsidRPr="004F0CCF">
        <w:rPr>
          <w:rFonts w:ascii="Times New Roman" w:hAnsi="Times New Roman" w:cs="Times New Roman"/>
          <w:sz w:val="24"/>
          <w:szCs w:val="24"/>
        </w:rPr>
        <w:t xml:space="preserve">. Toda la plantilla de estos grupos es de voluntarios. Estas actividades están organizadas por la Asociación de Vecinos, pero la mayoría se lleva a cabo en los </w:t>
      </w:r>
      <w:proofErr w:type="spellStart"/>
      <w:r w:rsidR="00596D52" w:rsidRPr="00F51DDB">
        <w:rPr>
          <w:rFonts w:ascii="Times New Roman" w:hAnsi="Times New Roman" w:cs="Times New Roman"/>
          <w:i/>
          <w:sz w:val="24"/>
          <w:szCs w:val="24"/>
        </w:rPr>
        <w:t>Kominkan</w:t>
      </w:r>
      <w:proofErr w:type="spellEnd"/>
      <w:r w:rsidR="00596D52" w:rsidRPr="004F0CCF">
        <w:rPr>
          <w:rFonts w:ascii="Times New Roman" w:hAnsi="Times New Roman" w:cs="Times New Roman"/>
          <w:sz w:val="24"/>
          <w:szCs w:val="24"/>
        </w:rPr>
        <w:t xml:space="preserve"> de Comunidad, lo que hace de </w:t>
      </w:r>
      <w:r w:rsidR="00F51DDB">
        <w:rPr>
          <w:rFonts w:ascii="Times New Roman" w:hAnsi="Times New Roman" w:cs="Times New Roman"/>
          <w:sz w:val="24"/>
          <w:szCs w:val="24"/>
        </w:rPr>
        <w:t>ellos</w:t>
      </w:r>
      <w:r w:rsidR="00596D52" w:rsidRPr="004F0CCF">
        <w:rPr>
          <w:rFonts w:ascii="Times New Roman" w:hAnsi="Times New Roman" w:cs="Times New Roman"/>
          <w:sz w:val="24"/>
          <w:szCs w:val="24"/>
        </w:rPr>
        <w:t xml:space="preserve"> </w:t>
      </w:r>
      <w:r w:rsidR="00F51DDB">
        <w:rPr>
          <w:rFonts w:ascii="Times New Roman" w:hAnsi="Times New Roman" w:cs="Times New Roman"/>
          <w:sz w:val="24"/>
          <w:szCs w:val="24"/>
        </w:rPr>
        <w:t>la infraestructura para la auto</w:t>
      </w:r>
      <w:r w:rsidR="00596D52" w:rsidRPr="004F0CCF">
        <w:rPr>
          <w:rFonts w:ascii="Times New Roman" w:hAnsi="Times New Roman" w:cs="Times New Roman"/>
          <w:sz w:val="24"/>
          <w:szCs w:val="24"/>
        </w:rPr>
        <w:t xml:space="preserve">gestión de la comunidad. </w:t>
      </w:r>
    </w:p>
    <w:p w:rsidR="00AD27AA" w:rsidRPr="004F0CCF" w:rsidRDefault="00AD27AA" w:rsidP="004F0CCF">
      <w:pPr>
        <w:spacing w:line="360" w:lineRule="auto"/>
        <w:jc w:val="both"/>
        <w:rPr>
          <w:rFonts w:ascii="Times New Roman" w:hAnsi="Times New Roman" w:cs="Times New Roman"/>
          <w:sz w:val="24"/>
          <w:szCs w:val="24"/>
        </w:rPr>
      </w:pPr>
    </w:p>
    <w:p w:rsidR="00AD27AA" w:rsidRPr="00F22A96" w:rsidRDefault="00BE36A8" w:rsidP="004F0CCF">
      <w:pPr>
        <w:pStyle w:val="Prrafodelista"/>
        <w:numPr>
          <w:ilvl w:val="0"/>
          <w:numId w:val="3"/>
        </w:numPr>
        <w:spacing w:line="360" w:lineRule="auto"/>
        <w:jc w:val="both"/>
        <w:rPr>
          <w:rFonts w:ascii="Times New Roman" w:hAnsi="Times New Roman" w:cs="Times New Roman"/>
          <w:b/>
          <w:sz w:val="24"/>
          <w:szCs w:val="24"/>
        </w:rPr>
      </w:pPr>
      <w:r w:rsidRPr="00F22A96">
        <w:rPr>
          <w:rFonts w:ascii="Times New Roman" w:hAnsi="Times New Roman" w:cs="Times New Roman"/>
          <w:b/>
          <w:sz w:val="24"/>
          <w:szCs w:val="24"/>
        </w:rPr>
        <w:t>Práctica en el Centro de Bienestar</w:t>
      </w:r>
    </w:p>
    <w:p w:rsidR="00BE36A8" w:rsidRPr="004F0CCF" w:rsidRDefault="005F4ED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La diferencia entre el Centro de Bienestar en la ciudad de </w:t>
      </w:r>
      <w:proofErr w:type="spellStart"/>
      <w:r w:rsidRPr="004F0CCF">
        <w:rPr>
          <w:rFonts w:ascii="Times New Roman" w:hAnsi="Times New Roman" w:cs="Times New Roman"/>
          <w:sz w:val="24"/>
          <w:szCs w:val="24"/>
        </w:rPr>
        <w:t>Matsumoto</w:t>
      </w:r>
      <w:proofErr w:type="spellEnd"/>
      <w:r w:rsidRPr="004F0CCF">
        <w:rPr>
          <w:rFonts w:ascii="Times New Roman" w:hAnsi="Times New Roman" w:cs="Times New Roman"/>
          <w:sz w:val="24"/>
          <w:szCs w:val="24"/>
        </w:rPr>
        <w:t xml:space="preserve"> y los centros de </w:t>
      </w:r>
      <w:r w:rsidR="00F22A96">
        <w:rPr>
          <w:rFonts w:ascii="Times New Roman" w:hAnsi="Times New Roman" w:cs="Times New Roman"/>
          <w:sz w:val="24"/>
          <w:szCs w:val="24"/>
        </w:rPr>
        <w:t>asistencia</w:t>
      </w:r>
      <w:r w:rsidRPr="004F0CCF">
        <w:rPr>
          <w:rFonts w:ascii="Times New Roman" w:hAnsi="Times New Roman" w:cs="Times New Roman"/>
          <w:sz w:val="24"/>
          <w:szCs w:val="24"/>
        </w:rPr>
        <w:t xml:space="preserve"> en general es que el Centro de Bienestar en la ciudad de </w:t>
      </w:r>
      <w:proofErr w:type="spellStart"/>
      <w:r w:rsidRPr="004F0CCF">
        <w:rPr>
          <w:rFonts w:ascii="Times New Roman" w:hAnsi="Times New Roman" w:cs="Times New Roman"/>
          <w:sz w:val="24"/>
          <w:szCs w:val="24"/>
        </w:rPr>
        <w:t>Matsumoto</w:t>
      </w:r>
      <w:proofErr w:type="spellEnd"/>
      <w:r w:rsidR="00F22A96">
        <w:rPr>
          <w:rFonts w:ascii="Times New Roman" w:hAnsi="Times New Roman" w:cs="Times New Roman"/>
          <w:sz w:val="24"/>
          <w:szCs w:val="24"/>
        </w:rPr>
        <w:t xml:space="preserve"> </w:t>
      </w:r>
      <w:r w:rsidRPr="004F0CCF">
        <w:rPr>
          <w:rFonts w:ascii="Times New Roman" w:hAnsi="Times New Roman" w:cs="Times New Roman"/>
          <w:sz w:val="24"/>
          <w:szCs w:val="24"/>
        </w:rPr>
        <w:t xml:space="preserve">se localiza dentro de los </w:t>
      </w:r>
      <w:proofErr w:type="spellStart"/>
      <w:r w:rsidRPr="00F22A96">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y tiene una fuerte conexión con la educación social.</w:t>
      </w:r>
    </w:p>
    <w:p w:rsidR="005F4ED0" w:rsidRPr="004F0CCF" w:rsidRDefault="005F4ED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El Centro de Bienestar se estableció en 1995 en cada distrito de la ciudad de </w:t>
      </w:r>
      <w:proofErr w:type="spellStart"/>
      <w:r w:rsidRPr="004F0CCF">
        <w:rPr>
          <w:rFonts w:ascii="Times New Roman" w:hAnsi="Times New Roman" w:cs="Times New Roman"/>
          <w:sz w:val="24"/>
          <w:szCs w:val="24"/>
        </w:rPr>
        <w:t>Matsumoto</w:t>
      </w:r>
      <w:proofErr w:type="spellEnd"/>
      <w:r w:rsidRPr="004F0CCF">
        <w:rPr>
          <w:rFonts w:ascii="Times New Roman" w:hAnsi="Times New Roman" w:cs="Times New Roman"/>
          <w:sz w:val="24"/>
          <w:szCs w:val="24"/>
        </w:rPr>
        <w:t xml:space="preserve">. Se localiza en cada </w:t>
      </w:r>
      <w:proofErr w:type="spellStart"/>
      <w:r w:rsidRPr="00F22A96">
        <w:rPr>
          <w:rFonts w:ascii="Times New Roman" w:hAnsi="Times New Roman" w:cs="Times New Roman"/>
          <w:i/>
          <w:sz w:val="24"/>
          <w:szCs w:val="24"/>
        </w:rPr>
        <w:t>Kominkan</w:t>
      </w:r>
      <w:proofErr w:type="spellEnd"/>
      <w:r w:rsidRPr="004F0CCF">
        <w:rPr>
          <w:rFonts w:ascii="Times New Roman" w:hAnsi="Times New Roman" w:cs="Times New Roman"/>
          <w:sz w:val="24"/>
          <w:szCs w:val="24"/>
        </w:rPr>
        <w:t xml:space="preserve"> de Distrito y opera bajo la autonomía de los residentes. Busca promover la salud, el bienestar y una vida con sentido para los residentes basándose en la cooperación entre ellos.</w:t>
      </w:r>
    </w:p>
    <w:p w:rsidR="005F4ED0" w:rsidRPr="004F0CCF" w:rsidRDefault="005F4ED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Varias actividades de aprendizaje formales e informales referidas al bienestar son celebradas en el Centro de Bienestar. Por ejemplo, en</w:t>
      </w:r>
      <w:r w:rsidR="00F22A96">
        <w:rPr>
          <w:rFonts w:ascii="Times New Roman" w:hAnsi="Times New Roman" w:cs="Times New Roman"/>
          <w:sz w:val="24"/>
          <w:szCs w:val="24"/>
        </w:rPr>
        <w:t xml:space="preserve"> Clase de S</w:t>
      </w:r>
      <w:r w:rsidRPr="004F0CCF">
        <w:rPr>
          <w:rFonts w:ascii="Times New Roman" w:hAnsi="Times New Roman" w:cs="Times New Roman"/>
          <w:sz w:val="24"/>
          <w:szCs w:val="24"/>
        </w:rPr>
        <w:t>alud</w:t>
      </w:r>
      <w:r w:rsidR="00F22A96">
        <w:rPr>
          <w:rFonts w:ascii="Times New Roman" w:hAnsi="Times New Roman" w:cs="Times New Roman"/>
          <w:sz w:val="24"/>
          <w:szCs w:val="24"/>
        </w:rPr>
        <w:t xml:space="preserve"> se ofrecen</w:t>
      </w:r>
      <w:r w:rsidRPr="004F0CCF">
        <w:rPr>
          <w:rFonts w:ascii="Times New Roman" w:hAnsi="Times New Roman" w:cs="Times New Roman"/>
          <w:sz w:val="24"/>
          <w:szCs w:val="24"/>
        </w:rPr>
        <w:t xml:space="preserve"> clases de gimnasia para enseñar a los </w:t>
      </w:r>
      <w:r w:rsidR="00F22A96">
        <w:rPr>
          <w:rFonts w:ascii="Times New Roman" w:hAnsi="Times New Roman" w:cs="Times New Roman"/>
          <w:sz w:val="24"/>
          <w:szCs w:val="24"/>
        </w:rPr>
        <w:t>ancianos</w:t>
      </w:r>
      <w:r w:rsidRPr="004F0CCF">
        <w:rPr>
          <w:rFonts w:ascii="Times New Roman" w:hAnsi="Times New Roman" w:cs="Times New Roman"/>
          <w:sz w:val="24"/>
          <w:szCs w:val="24"/>
        </w:rPr>
        <w:t xml:space="preserve"> a hacer ejercicio físico. Fiesta</w:t>
      </w:r>
      <w:r w:rsidR="00F22A96">
        <w:rPr>
          <w:rFonts w:ascii="Times New Roman" w:hAnsi="Times New Roman" w:cs="Times New Roman"/>
          <w:sz w:val="24"/>
          <w:szCs w:val="24"/>
        </w:rPr>
        <w:t>s</w:t>
      </w:r>
      <w:r w:rsidRPr="004F0CCF">
        <w:rPr>
          <w:rFonts w:ascii="Times New Roman" w:hAnsi="Times New Roman" w:cs="Times New Roman"/>
          <w:sz w:val="24"/>
          <w:szCs w:val="24"/>
        </w:rPr>
        <w:t xml:space="preserve"> de té son organizadas para ofrecer a los ancianos un lugar para </w:t>
      </w:r>
      <w:r w:rsidR="00F22A96">
        <w:rPr>
          <w:rFonts w:ascii="Times New Roman" w:hAnsi="Times New Roman" w:cs="Times New Roman"/>
          <w:sz w:val="24"/>
          <w:szCs w:val="24"/>
        </w:rPr>
        <w:t>reunirse</w:t>
      </w:r>
      <w:r w:rsidRPr="004F0CCF">
        <w:rPr>
          <w:rFonts w:ascii="Times New Roman" w:hAnsi="Times New Roman" w:cs="Times New Roman"/>
          <w:sz w:val="24"/>
          <w:szCs w:val="24"/>
        </w:rPr>
        <w:t xml:space="preserve"> y hablar de asistencia sanitaria. Todo esto busca solventar el problema del aislamiento de los ancianos. También hay actividades de grupo en las que los participantes hablan de los problemas de su vida o comunidades </w:t>
      </w:r>
      <w:r w:rsidR="00F22A96">
        <w:rPr>
          <w:rFonts w:ascii="Times New Roman" w:hAnsi="Times New Roman" w:cs="Times New Roman"/>
          <w:sz w:val="24"/>
          <w:szCs w:val="24"/>
        </w:rPr>
        <w:t xml:space="preserve">e </w:t>
      </w:r>
      <w:r w:rsidRPr="004F0CCF">
        <w:rPr>
          <w:rFonts w:ascii="Times New Roman" w:hAnsi="Times New Roman" w:cs="Times New Roman"/>
          <w:sz w:val="24"/>
          <w:szCs w:val="24"/>
        </w:rPr>
        <w:t>intent</w:t>
      </w:r>
      <w:r w:rsidR="00F22A96">
        <w:rPr>
          <w:rFonts w:ascii="Times New Roman" w:hAnsi="Times New Roman" w:cs="Times New Roman"/>
          <w:sz w:val="24"/>
          <w:szCs w:val="24"/>
        </w:rPr>
        <w:t>an encontrar una solución</w:t>
      </w:r>
      <w:r w:rsidRPr="004F0CCF">
        <w:rPr>
          <w:rFonts w:ascii="Times New Roman" w:hAnsi="Times New Roman" w:cs="Times New Roman"/>
          <w:sz w:val="24"/>
          <w:szCs w:val="24"/>
        </w:rPr>
        <w:t xml:space="preserve">. </w:t>
      </w:r>
      <w:r w:rsidR="00F22A96">
        <w:rPr>
          <w:rFonts w:ascii="Times New Roman" w:hAnsi="Times New Roman" w:cs="Times New Roman"/>
          <w:sz w:val="24"/>
          <w:szCs w:val="24"/>
        </w:rPr>
        <w:t>Se espera que los m</w:t>
      </w:r>
      <w:r w:rsidR="00364A4F" w:rsidRPr="004F0CCF">
        <w:rPr>
          <w:rFonts w:ascii="Times New Roman" w:hAnsi="Times New Roman" w:cs="Times New Roman"/>
          <w:sz w:val="24"/>
          <w:szCs w:val="24"/>
        </w:rPr>
        <w:t xml:space="preserve">iembros adquieran la </w:t>
      </w:r>
      <w:r w:rsidR="00F22A96">
        <w:rPr>
          <w:rFonts w:ascii="Times New Roman" w:hAnsi="Times New Roman" w:cs="Times New Roman"/>
          <w:sz w:val="24"/>
          <w:szCs w:val="24"/>
        </w:rPr>
        <w:t>capacidad</w:t>
      </w:r>
      <w:r w:rsidR="00364A4F" w:rsidRPr="004F0CCF">
        <w:rPr>
          <w:rFonts w:ascii="Times New Roman" w:hAnsi="Times New Roman" w:cs="Times New Roman"/>
          <w:sz w:val="24"/>
          <w:szCs w:val="24"/>
        </w:rPr>
        <w:t xml:space="preserve"> de resolver sus problemas por ellos mismos a través de estas actividades de aprendizaje permanente. </w:t>
      </w:r>
    </w:p>
    <w:p w:rsidR="00364A4F" w:rsidRPr="004F0CCF" w:rsidRDefault="00BF5C02" w:rsidP="004F0CCF">
      <w:pPr>
        <w:spacing w:line="360" w:lineRule="auto"/>
        <w:jc w:val="both"/>
        <w:rPr>
          <w:rFonts w:ascii="Times New Roman" w:hAnsi="Times New Roman" w:cs="Times New Roman"/>
          <w:sz w:val="24"/>
          <w:szCs w:val="24"/>
        </w:rPr>
      </w:pPr>
      <w:r>
        <w:rPr>
          <w:rFonts w:ascii="Times New Roman" w:hAnsi="Times New Roman" w:cs="Times New Roman"/>
          <w:sz w:val="24"/>
          <w:szCs w:val="24"/>
        </w:rPr>
        <w:t>A través de todas estas actividades</w:t>
      </w:r>
      <w:r w:rsidR="00FD3039" w:rsidRPr="004F0CCF">
        <w:rPr>
          <w:rFonts w:ascii="Times New Roman" w:hAnsi="Times New Roman" w:cs="Times New Roman"/>
          <w:sz w:val="24"/>
          <w:szCs w:val="24"/>
        </w:rPr>
        <w:t xml:space="preserve">, está claro que el </w:t>
      </w:r>
      <w:r w:rsidR="00CF2E44">
        <w:rPr>
          <w:rFonts w:ascii="Times New Roman" w:hAnsi="Times New Roman" w:cs="Times New Roman"/>
          <w:sz w:val="24"/>
          <w:szCs w:val="24"/>
        </w:rPr>
        <w:t>Centro de Bienestar</w:t>
      </w:r>
      <w:r w:rsidR="00FD3039" w:rsidRPr="004F0CCF">
        <w:rPr>
          <w:rFonts w:ascii="Times New Roman" w:hAnsi="Times New Roman" w:cs="Times New Roman"/>
          <w:sz w:val="24"/>
          <w:szCs w:val="24"/>
        </w:rPr>
        <w:t xml:space="preserve"> es la base tanto del bienestar de la comunidad como del aprendizaje permanente para los residentes. En sentido estricto, </w:t>
      </w:r>
      <w:r>
        <w:rPr>
          <w:rFonts w:ascii="Times New Roman" w:hAnsi="Times New Roman" w:cs="Times New Roman"/>
          <w:sz w:val="24"/>
          <w:szCs w:val="24"/>
        </w:rPr>
        <w:t xml:space="preserve">el </w:t>
      </w:r>
      <w:proofErr w:type="spellStart"/>
      <w:r w:rsidR="00FD3039" w:rsidRPr="00BF5C02">
        <w:rPr>
          <w:rFonts w:ascii="Times New Roman" w:hAnsi="Times New Roman" w:cs="Times New Roman"/>
          <w:i/>
          <w:sz w:val="24"/>
          <w:szCs w:val="24"/>
        </w:rPr>
        <w:t>Kominkan</w:t>
      </w:r>
      <w:proofErr w:type="spellEnd"/>
      <w:r w:rsidR="00FD3039" w:rsidRPr="004F0CCF">
        <w:rPr>
          <w:rFonts w:ascii="Times New Roman" w:hAnsi="Times New Roman" w:cs="Times New Roman"/>
          <w:sz w:val="24"/>
          <w:szCs w:val="24"/>
        </w:rPr>
        <w:t xml:space="preserve"> se considera un centro educativo que ofrece actividades culturales y educativas. Por otro lado, el </w:t>
      </w:r>
      <w:r w:rsidR="00CF2E44">
        <w:rPr>
          <w:rFonts w:ascii="Times New Roman" w:hAnsi="Times New Roman" w:cs="Times New Roman"/>
          <w:sz w:val="24"/>
          <w:szCs w:val="24"/>
        </w:rPr>
        <w:t>Centro de Bienestar</w:t>
      </w:r>
      <w:r w:rsidR="00FD3039" w:rsidRPr="004F0CCF">
        <w:rPr>
          <w:rFonts w:ascii="Times New Roman" w:hAnsi="Times New Roman" w:cs="Times New Roman"/>
          <w:sz w:val="24"/>
          <w:szCs w:val="24"/>
        </w:rPr>
        <w:t xml:space="preserve">, que se integra en el </w:t>
      </w:r>
      <w:proofErr w:type="spellStart"/>
      <w:r w:rsidR="00FD3039" w:rsidRPr="00BF5C02">
        <w:rPr>
          <w:rFonts w:ascii="Times New Roman" w:hAnsi="Times New Roman" w:cs="Times New Roman"/>
          <w:i/>
          <w:sz w:val="24"/>
          <w:szCs w:val="24"/>
        </w:rPr>
        <w:t>Kominkan</w:t>
      </w:r>
      <w:proofErr w:type="spellEnd"/>
      <w:r w:rsidR="00FD3039" w:rsidRPr="004F0CCF">
        <w:rPr>
          <w:rFonts w:ascii="Times New Roman" w:hAnsi="Times New Roman" w:cs="Times New Roman"/>
          <w:sz w:val="24"/>
          <w:szCs w:val="24"/>
        </w:rPr>
        <w:t xml:space="preserve">, se considera como complementario al </w:t>
      </w:r>
      <w:r w:rsidR="00E96043">
        <w:rPr>
          <w:rFonts w:ascii="Times New Roman" w:hAnsi="Times New Roman" w:cs="Times New Roman"/>
          <w:sz w:val="24"/>
          <w:szCs w:val="24"/>
        </w:rPr>
        <w:t>mismo</w:t>
      </w:r>
      <w:r w:rsidR="00FD3039" w:rsidRPr="004F0CCF">
        <w:rPr>
          <w:rFonts w:ascii="Times New Roman" w:hAnsi="Times New Roman" w:cs="Times New Roman"/>
          <w:sz w:val="24"/>
          <w:szCs w:val="24"/>
        </w:rPr>
        <w:t>. Ha mostrado la posibilidad y la perspectiva panorámica de combinar actividades educativas con otras relacionadas con el bienestar.</w:t>
      </w:r>
    </w:p>
    <w:p w:rsidR="00FD3039" w:rsidRPr="004F0CCF" w:rsidRDefault="00FD3039"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Además, a través de estas actividades los residentes no </w:t>
      </w:r>
      <w:r w:rsidR="00BA572C">
        <w:rPr>
          <w:rFonts w:ascii="Times New Roman" w:hAnsi="Times New Roman" w:cs="Times New Roman"/>
          <w:sz w:val="24"/>
          <w:szCs w:val="24"/>
        </w:rPr>
        <w:t>so</w:t>
      </w:r>
      <w:r w:rsidRPr="004F0CCF">
        <w:rPr>
          <w:rFonts w:ascii="Times New Roman" w:hAnsi="Times New Roman" w:cs="Times New Roman"/>
          <w:sz w:val="24"/>
          <w:szCs w:val="24"/>
        </w:rPr>
        <w:t xml:space="preserve">lo pueden aprender habilidades para </w:t>
      </w:r>
      <w:r w:rsidR="00E96043">
        <w:rPr>
          <w:rFonts w:ascii="Times New Roman" w:hAnsi="Times New Roman" w:cs="Times New Roman"/>
          <w:sz w:val="24"/>
          <w:szCs w:val="24"/>
        </w:rPr>
        <w:t>solucionar sus propios problemas de manera autónoma,</w:t>
      </w:r>
      <w:r w:rsidRPr="004F0CCF">
        <w:rPr>
          <w:rFonts w:ascii="Times New Roman" w:hAnsi="Times New Roman" w:cs="Times New Roman"/>
          <w:sz w:val="24"/>
          <w:szCs w:val="24"/>
        </w:rPr>
        <w:t xml:space="preserve"> sino que </w:t>
      </w:r>
      <w:r w:rsidR="00E96043">
        <w:rPr>
          <w:rFonts w:ascii="Times New Roman" w:hAnsi="Times New Roman" w:cs="Times New Roman"/>
          <w:sz w:val="24"/>
          <w:szCs w:val="24"/>
        </w:rPr>
        <w:t>pre</w:t>
      </w:r>
      <w:r w:rsidRPr="004F0CCF">
        <w:rPr>
          <w:rFonts w:ascii="Times New Roman" w:hAnsi="Times New Roman" w:cs="Times New Roman"/>
          <w:sz w:val="24"/>
          <w:szCs w:val="24"/>
        </w:rPr>
        <w:t>se</w:t>
      </w:r>
      <w:r w:rsidR="00E96043">
        <w:rPr>
          <w:rFonts w:ascii="Times New Roman" w:hAnsi="Times New Roman" w:cs="Times New Roman"/>
          <w:sz w:val="24"/>
          <w:szCs w:val="24"/>
        </w:rPr>
        <w:t xml:space="preserve">ntan conductas </w:t>
      </w:r>
      <w:r w:rsidRPr="004F0CCF">
        <w:rPr>
          <w:rFonts w:ascii="Times New Roman" w:hAnsi="Times New Roman" w:cs="Times New Roman"/>
          <w:sz w:val="24"/>
          <w:szCs w:val="24"/>
        </w:rPr>
        <w:t xml:space="preserve">más familiares </w:t>
      </w:r>
      <w:r w:rsidR="00E96043">
        <w:rPr>
          <w:rFonts w:ascii="Times New Roman" w:hAnsi="Times New Roman" w:cs="Times New Roman"/>
          <w:sz w:val="24"/>
          <w:szCs w:val="24"/>
        </w:rPr>
        <w:t xml:space="preserve">y siempre están dispuestos a ayudarse entre ellos. </w:t>
      </w:r>
      <w:r w:rsidRPr="004F0CCF">
        <w:rPr>
          <w:rFonts w:ascii="Times New Roman" w:hAnsi="Times New Roman" w:cs="Times New Roman"/>
          <w:sz w:val="24"/>
          <w:szCs w:val="24"/>
        </w:rPr>
        <w:t>En otras palabras, esta red promueve el desarrollo de</w:t>
      </w:r>
      <w:r w:rsidR="00E96043">
        <w:rPr>
          <w:rFonts w:ascii="Times New Roman" w:hAnsi="Times New Roman" w:cs="Times New Roman"/>
          <w:sz w:val="24"/>
          <w:szCs w:val="24"/>
        </w:rPr>
        <w:t>l</w:t>
      </w:r>
      <w:r w:rsidRPr="004F0CCF">
        <w:rPr>
          <w:rFonts w:ascii="Times New Roman" w:hAnsi="Times New Roman" w:cs="Times New Roman"/>
          <w:sz w:val="24"/>
          <w:szCs w:val="24"/>
        </w:rPr>
        <w:t xml:space="preserve"> ‘capital social’ (</w:t>
      </w:r>
      <w:r w:rsidR="00E96043">
        <w:rPr>
          <w:rFonts w:ascii="Times New Roman" w:hAnsi="Times New Roman" w:cs="Times New Roman"/>
          <w:sz w:val="24"/>
          <w:szCs w:val="24"/>
        </w:rPr>
        <w:t>‘</w:t>
      </w:r>
      <w:r w:rsidRPr="004F0CCF">
        <w:rPr>
          <w:rFonts w:ascii="Times New Roman" w:hAnsi="Times New Roman" w:cs="Times New Roman"/>
          <w:sz w:val="24"/>
          <w:szCs w:val="24"/>
        </w:rPr>
        <w:t>el valor de las redes sociales, el criterio de reciprocidad generalizada y confianza, y los lazos de la comunidad</w:t>
      </w:r>
      <w:r w:rsidR="00E96043">
        <w:rPr>
          <w:rFonts w:ascii="Times New Roman" w:hAnsi="Times New Roman" w:cs="Times New Roman"/>
          <w:sz w:val="24"/>
          <w:szCs w:val="24"/>
        </w:rPr>
        <w:t>’ co</w:t>
      </w:r>
      <w:r w:rsidR="005621D8" w:rsidRPr="004F0CCF">
        <w:rPr>
          <w:rFonts w:ascii="Times New Roman" w:hAnsi="Times New Roman" w:cs="Times New Roman"/>
          <w:sz w:val="24"/>
          <w:szCs w:val="24"/>
        </w:rPr>
        <w:t>mo</w:t>
      </w:r>
      <w:r w:rsidRPr="004F0CCF">
        <w:rPr>
          <w:rFonts w:ascii="Times New Roman" w:hAnsi="Times New Roman" w:cs="Times New Roman"/>
          <w:sz w:val="24"/>
          <w:szCs w:val="24"/>
        </w:rPr>
        <w:t xml:space="preserve"> se </w:t>
      </w:r>
      <w:r w:rsidR="00E96043">
        <w:rPr>
          <w:rFonts w:ascii="Times New Roman" w:hAnsi="Times New Roman" w:cs="Times New Roman"/>
          <w:sz w:val="24"/>
          <w:szCs w:val="24"/>
        </w:rPr>
        <w:t>comentó</w:t>
      </w:r>
      <w:r w:rsidRPr="004F0CCF">
        <w:rPr>
          <w:rFonts w:ascii="Times New Roman" w:hAnsi="Times New Roman" w:cs="Times New Roman"/>
          <w:sz w:val="24"/>
          <w:szCs w:val="24"/>
        </w:rPr>
        <w:t xml:space="preserve"> en la primera parte) en la comunidad. </w:t>
      </w:r>
      <w:r w:rsidR="00E96043">
        <w:rPr>
          <w:rFonts w:ascii="Times New Roman" w:hAnsi="Times New Roman" w:cs="Times New Roman"/>
          <w:sz w:val="24"/>
          <w:szCs w:val="24"/>
        </w:rPr>
        <w:t>Según</w:t>
      </w:r>
      <w:r w:rsidRPr="004F0CCF">
        <w:rPr>
          <w:rFonts w:ascii="Times New Roman" w:hAnsi="Times New Roman" w:cs="Times New Roman"/>
          <w:sz w:val="24"/>
          <w:szCs w:val="24"/>
        </w:rPr>
        <w:t xml:space="preserve"> esta relación, la gente puede fácilmente </w:t>
      </w:r>
      <w:r w:rsidR="00E96043">
        <w:rPr>
          <w:rFonts w:ascii="Times New Roman" w:hAnsi="Times New Roman" w:cs="Times New Roman"/>
          <w:sz w:val="24"/>
          <w:szCs w:val="24"/>
        </w:rPr>
        <w:t>reunirse</w:t>
      </w:r>
      <w:r w:rsidRPr="004F0CCF">
        <w:rPr>
          <w:rFonts w:ascii="Times New Roman" w:hAnsi="Times New Roman" w:cs="Times New Roman"/>
          <w:sz w:val="24"/>
          <w:szCs w:val="24"/>
        </w:rPr>
        <w:t xml:space="preserve"> y discutir cómo desarrollar sus comunidades </w:t>
      </w:r>
      <w:r w:rsidR="00E96043">
        <w:rPr>
          <w:rFonts w:ascii="Times New Roman" w:hAnsi="Times New Roman" w:cs="Times New Roman"/>
          <w:sz w:val="24"/>
          <w:szCs w:val="24"/>
        </w:rPr>
        <w:t>de manera más satisfactoria</w:t>
      </w:r>
      <w:r w:rsidRPr="004F0CCF">
        <w:rPr>
          <w:rFonts w:ascii="Times New Roman" w:hAnsi="Times New Roman" w:cs="Times New Roman"/>
          <w:sz w:val="24"/>
          <w:szCs w:val="24"/>
        </w:rPr>
        <w:t xml:space="preserve">. </w:t>
      </w:r>
      <w:r w:rsidR="003227BA" w:rsidRPr="004F0CCF">
        <w:rPr>
          <w:rFonts w:ascii="Times New Roman" w:hAnsi="Times New Roman" w:cs="Times New Roman"/>
          <w:sz w:val="24"/>
          <w:szCs w:val="24"/>
        </w:rPr>
        <w:t xml:space="preserve">Por ejemplo, </w:t>
      </w:r>
      <w:r w:rsidR="00E96043">
        <w:rPr>
          <w:rFonts w:ascii="Times New Roman" w:hAnsi="Times New Roman" w:cs="Times New Roman"/>
          <w:sz w:val="24"/>
          <w:szCs w:val="24"/>
        </w:rPr>
        <w:t xml:space="preserve">existe desde 2005 en la ciudad de </w:t>
      </w:r>
      <w:proofErr w:type="spellStart"/>
      <w:r w:rsidR="00E96043">
        <w:rPr>
          <w:rFonts w:ascii="Times New Roman" w:hAnsi="Times New Roman" w:cs="Times New Roman"/>
          <w:sz w:val="24"/>
          <w:szCs w:val="24"/>
        </w:rPr>
        <w:t>Matsumoto</w:t>
      </w:r>
      <w:proofErr w:type="spellEnd"/>
      <w:r w:rsidR="00E96043">
        <w:rPr>
          <w:rFonts w:ascii="Times New Roman" w:hAnsi="Times New Roman" w:cs="Times New Roman"/>
          <w:sz w:val="24"/>
          <w:szCs w:val="24"/>
        </w:rPr>
        <w:t xml:space="preserve"> </w:t>
      </w:r>
      <w:r w:rsidR="003227BA" w:rsidRPr="004F0CCF">
        <w:rPr>
          <w:rFonts w:ascii="Times New Roman" w:hAnsi="Times New Roman" w:cs="Times New Roman"/>
          <w:sz w:val="24"/>
          <w:szCs w:val="24"/>
        </w:rPr>
        <w:t xml:space="preserve">una organización comunitaria nueva, que está constituida de miembros de grupos de comunidad ya existentes y tiene el objetivo específico del desarrollo de la comunidad. </w:t>
      </w:r>
      <w:r w:rsidR="00E60CD8" w:rsidRPr="004F0CCF">
        <w:rPr>
          <w:rFonts w:ascii="Times New Roman" w:hAnsi="Times New Roman" w:cs="Times New Roman"/>
          <w:sz w:val="24"/>
          <w:szCs w:val="24"/>
        </w:rPr>
        <w:t xml:space="preserve">Esta red de organizaciones locales se </w:t>
      </w:r>
      <w:r w:rsidR="00E96043">
        <w:rPr>
          <w:rFonts w:ascii="Times New Roman" w:hAnsi="Times New Roman" w:cs="Times New Roman"/>
          <w:sz w:val="24"/>
          <w:szCs w:val="24"/>
        </w:rPr>
        <w:t>unió</w:t>
      </w:r>
      <w:r w:rsidR="00E60CD8" w:rsidRPr="004F0CCF">
        <w:rPr>
          <w:rFonts w:ascii="Times New Roman" w:hAnsi="Times New Roman" w:cs="Times New Roman"/>
          <w:sz w:val="24"/>
          <w:szCs w:val="24"/>
        </w:rPr>
        <w:t xml:space="preserve"> debido a una base de conexiones locales profundamente enraizadas. Estas relaciones, que fueron construidas a través de actividades educativas sociales, son la base del sistema residente autónomo. </w:t>
      </w:r>
    </w:p>
    <w:p w:rsidR="00E60CD8" w:rsidRPr="004F0CCF" w:rsidRDefault="00E60CD8"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Además, como un nuevo acercamiento para promover el desarrollo de la comunidad, </w:t>
      </w:r>
      <w:r w:rsidR="00E96043">
        <w:rPr>
          <w:rFonts w:ascii="Times New Roman" w:hAnsi="Times New Roman" w:cs="Times New Roman"/>
          <w:sz w:val="24"/>
          <w:szCs w:val="24"/>
        </w:rPr>
        <w:t xml:space="preserve">se estableció en 2014 en cada distrito de la ciudad de </w:t>
      </w:r>
      <w:proofErr w:type="spellStart"/>
      <w:r w:rsidR="00E96043">
        <w:rPr>
          <w:rFonts w:ascii="Times New Roman" w:hAnsi="Times New Roman" w:cs="Times New Roman"/>
          <w:sz w:val="24"/>
          <w:szCs w:val="24"/>
        </w:rPr>
        <w:t>Matsumoto</w:t>
      </w:r>
      <w:proofErr w:type="spellEnd"/>
      <w:r w:rsidR="00E96043">
        <w:rPr>
          <w:rFonts w:ascii="Times New Roman" w:hAnsi="Times New Roman" w:cs="Times New Roman"/>
          <w:sz w:val="24"/>
          <w:szCs w:val="24"/>
        </w:rPr>
        <w:t xml:space="preserve"> </w:t>
      </w:r>
      <w:r w:rsidRPr="004F0CCF">
        <w:rPr>
          <w:rFonts w:ascii="Times New Roman" w:hAnsi="Times New Roman" w:cs="Times New Roman"/>
          <w:sz w:val="24"/>
          <w:szCs w:val="24"/>
        </w:rPr>
        <w:t>un nuevo centro llamado Centro de Desa</w:t>
      </w:r>
      <w:r w:rsidR="00E96043">
        <w:rPr>
          <w:rFonts w:ascii="Times New Roman" w:hAnsi="Times New Roman" w:cs="Times New Roman"/>
          <w:sz w:val="24"/>
          <w:szCs w:val="24"/>
        </w:rPr>
        <w:t>rrollo Comunitario</w:t>
      </w:r>
      <w:r w:rsidRPr="004F0CCF">
        <w:rPr>
          <w:rFonts w:ascii="Times New Roman" w:hAnsi="Times New Roman" w:cs="Times New Roman"/>
          <w:sz w:val="24"/>
          <w:szCs w:val="24"/>
        </w:rPr>
        <w:t xml:space="preserve">. </w:t>
      </w:r>
      <w:r w:rsidR="00766C73" w:rsidRPr="004F0CCF">
        <w:rPr>
          <w:rFonts w:ascii="Times New Roman" w:hAnsi="Times New Roman" w:cs="Times New Roman"/>
          <w:sz w:val="24"/>
          <w:szCs w:val="24"/>
        </w:rPr>
        <w:t xml:space="preserve">Como ocurre con los Centros de Bienestar, los </w:t>
      </w:r>
      <w:r w:rsidR="00766C73" w:rsidRPr="004F0CCF">
        <w:rPr>
          <w:rFonts w:ascii="Times New Roman" w:hAnsi="Times New Roman" w:cs="Times New Roman"/>
          <w:sz w:val="24"/>
          <w:szCs w:val="24"/>
        </w:rPr>
        <w:lastRenderedPageBreak/>
        <w:t xml:space="preserve">Centros de Desarrollo Comunitario también se integran en cada </w:t>
      </w:r>
      <w:proofErr w:type="spellStart"/>
      <w:r w:rsidR="00766C73" w:rsidRPr="00E96043">
        <w:rPr>
          <w:rFonts w:ascii="Times New Roman" w:hAnsi="Times New Roman" w:cs="Times New Roman"/>
          <w:i/>
          <w:sz w:val="24"/>
          <w:szCs w:val="24"/>
        </w:rPr>
        <w:t>Kominkan</w:t>
      </w:r>
      <w:proofErr w:type="spellEnd"/>
      <w:r w:rsidR="00E96043">
        <w:rPr>
          <w:rFonts w:ascii="Times New Roman" w:hAnsi="Times New Roman" w:cs="Times New Roman"/>
          <w:sz w:val="24"/>
          <w:szCs w:val="24"/>
        </w:rPr>
        <w:t xml:space="preserve"> de D</w:t>
      </w:r>
      <w:r w:rsidR="00766C73" w:rsidRPr="004F0CCF">
        <w:rPr>
          <w:rFonts w:ascii="Times New Roman" w:hAnsi="Times New Roman" w:cs="Times New Roman"/>
          <w:sz w:val="24"/>
          <w:szCs w:val="24"/>
        </w:rPr>
        <w:t xml:space="preserve">istrito. El director del </w:t>
      </w:r>
      <w:proofErr w:type="spellStart"/>
      <w:r w:rsidR="00766C73" w:rsidRPr="00E96043">
        <w:rPr>
          <w:rFonts w:ascii="Times New Roman" w:hAnsi="Times New Roman" w:cs="Times New Roman"/>
          <w:i/>
          <w:sz w:val="24"/>
          <w:szCs w:val="24"/>
        </w:rPr>
        <w:t>Kominkan</w:t>
      </w:r>
      <w:proofErr w:type="spellEnd"/>
      <w:r w:rsidR="00766C73" w:rsidRPr="004F0CCF">
        <w:rPr>
          <w:rFonts w:ascii="Times New Roman" w:hAnsi="Times New Roman" w:cs="Times New Roman"/>
          <w:sz w:val="24"/>
          <w:szCs w:val="24"/>
        </w:rPr>
        <w:t xml:space="preserve"> se designa como el director del Centro de Desarrollo Comunitario de cada distrito. Varios directores indicaron que fueron conscientes de los problemas de su comunidad y empezaron a pensar en cómo resolver esos problemas y promover el desarrollo comunitario, de acuerdo a una entrevista realizad</w:t>
      </w:r>
      <w:r w:rsidR="00E96043">
        <w:rPr>
          <w:rFonts w:ascii="Times New Roman" w:hAnsi="Times New Roman" w:cs="Times New Roman"/>
          <w:sz w:val="24"/>
          <w:szCs w:val="24"/>
        </w:rPr>
        <w:t>a</w:t>
      </w:r>
      <w:r w:rsidR="00766C73" w:rsidRPr="004F0CCF">
        <w:rPr>
          <w:rFonts w:ascii="Times New Roman" w:hAnsi="Times New Roman" w:cs="Times New Roman"/>
          <w:sz w:val="24"/>
          <w:szCs w:val="24"/>
        </w:rPr>
        <w:t xml:space="preserve"> en agosto de 20</w:t>
      </w:r>
      <w:r w:rsidR="00F747F5" w:rsidRPr="004F0CCF">
        <w:rPr>
          <w:rFonts w:ascii="Times New Roman" w:hAnsi="Times New Roman" w:cs="Times New Roman"/>
          <w:sz w:val="24"/>
          <w:szCs w:val="24"/>
        </w:rPr>
        <w:t>1</w:t>
      </w:r>
      <w:r w:rsidR="00766C73" w:rsidRPr="004F0CCF">
        <w:rPr>
          <w:rFonts w:ascii="Times New Roman" w:hAnsi="Times New Roman" w:cs="Times New Roman"/>
          <w:sz w:val="24"/>
          <w:szCs w:val="24"/>
        </w:rPr>
        <w:t xml:space="preserve">4. </w:t>
      </w:r>
    </w:p>
    <w:p w:rsidR="00F747F5" w:rsidRPr="004F0CCF" w:rsidRDefault="00F747F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Con la propagación del concepto de aprendizaje permanente y</w:t>
      </w:r>
      <w:r w:rsidR="005B5D2F">
        <w:rPr>
          <w:rFonts w:ascii="Times New Roman" w:hAnsi="Times New Roman" w:cs="Times New Roman"/>
          <w:sz w:val="24"/>
          <w:szCs w:val="24"/>
        </w:rPr>
        <w:t xml:space="preserve"> de</w:t>
      </w:r>
      <w:r w:rsidRPr="004F0CCF">
        <w:rPr>
          <w:rFonts w:ascii="Times New Roman" w:hAnsi="Times New Roman" w:cs="Times New Roman"/>
          <w:sz w:val="24"/>
          <w:szCs w:val="24"/>
        </w:rPr>
        <w:t xml:space="preserve"> educación permanente desde los ochenta, la educación social en Japón ha sido reconocida en un sentido estricto, concentrándose en actividades de aprendizaje permanente de los individuos. Sin embargo, a través de las actividades de </w:t>
      </w:r>
      <w:r w:rsidR="005B5D2F">
        <w:rPr>
          <w:rFonts w:ascii="Times New Roman" w:hAnsi="Times New Roman" w:cs="Times New Roman"/>
          <w:sz w:val="24"/>
          <w:szCs w:val="24"/>
        </w:rPr>
        <w:t>asistencia</w:t>
      </w:r>
      <w:r w:rsidRPr="004F0CCF">
        <w:rPr>
          <w:rFonts w:ascii="Times New Roman" w:hAnsi="Times New Roman" w:cs="Times New Roman"/>
          <w:sz w:val="24"/>
          <w:szCs w:val="24"/>
        </w:rPr>
        <w:t xml:space="preserve"> educativ</w:t>
      </w:r>
      <w:r w:rsidR="005B5D2F">
        <w:rPr>
          <w:rFonts w:ascii="Times New Roman" w:hAnsi="Times New Roman" w:cs="Times New Roman"/>
          <w:sz w:val="24"/>
          <w:szCs w:val="24"/>
        </w:rPr>
        <w:t>a</w:t>
      </w:r>
      <w:r w:rsidRPr="004F0CCF">
        <w:rPr>
          <w:rFonts w:ascii="Times New Roman" w:hAnsi="Times New Roman" w:cs="Times New Roman"/>
          <w:sz w:val="24"/>
          <w:szCs w:val="24"/>
        </w:rPr>
        <w:t xml:space="preserve"> que se han presentado anteriormente, la educación social en el contexto actual también presenta una fuerte conexión con el bienestar además de con el desarrollo comunitario. También muestra la posibilidad de</w:t>
      </w:r>
      <w:r w:rsidR="005B5D2F">
        <w:rPr>
          <w:rFonts w:ascii="Times New Roman" w:hAnsi="Times New Roman" w:cs="Times New Roman"/>
          <w:sz w:val="24"/>
          <w:szCs w:val="24"/>
        </w:rPr>
        <w:t xml:space="preserve"> que</w:t>
      </w:r>
      <w:r w:rsidRPr="004F0CCF">
        <w:rPr>
          <w:rFonts w:ascii="Times New Roman" w:hAnsi="Times New Roman" w:cs="Times New Roman"/>
          <w:sz w:val="24"/>
          <w:szCs w:val="24"/>
        </w:rPr>
        <w:t xml:space="preserve"> la educación social lidie con los problemas de las sociedades modernas. </w:t>
      </w:r>
      <w:r w:rsidR="00CE7825" w:rsidRPr="004F0CCF">
        <w:rPr>
          <w:rFonts w:ascii="Times New Roman" w:hAnsi="Times New Roman" w:cs="Times New Roman"/>
          <w:sz w:val="24"/>
          <w:szCs w:val="24"/>
        </w:rPr>
        <w:t xml:space="preserve"> </w:t>
      </w:r>
    </w:p>
    <w:p w:rsidR="00CE7825" w:rsidRPr="004F0CCF" w:rsidRDefault="00CE782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w:t>
      </w:r>
      <w:proofErr w:type="spellStart"/>
      <w:r w:rsidRPr="004F0CCF">
        <w:rPr>
          <w:rFonts w:ascii="Times New Roman" w:hAnsi="Times New Roman" w:cs="Times New Roman"/>
          <w:sz w:val="24"/>
          <w:szCs w:val="24"/>
        </w:rPr>
        <w:t>Lan</w:t>
      </w:r>
      <w:proofErr w:type="spellEnd"/>
      <w:r w:rsidRPr="004F0CCF">
        <w:rPr>
          <w:rFonts w:ascii="Times New Roman" w:hAnsi="Times New Roman" w:cs="Times New Roman"/>
          <w:sz w:val="24"/>
          <w:szCs w:val="24"/>
        </w:rPr>
        <w:t xml:space="preserve"> </w:t>
      </w:r>
      <w:proofErr w:type="spellStart"/>
      <w:r w:rsidRPr="004F0CCF">
        <w:rPr>
          <w:rFonts w:ascii="Times New Roman" w:hAnsi="Times New Roman" w:cs="Times New Roman"/>
          <w:sz w:val="24"/>
          <w:szCs w:val="24"/>
        </w:rPr>
        <w:t>Xiao</w:t>
      </w:r>
      <w:proofErr w:type="spellEnd"/>
      <w:r w:rsidRPr="004F0CCF">
        <w:rPr>
          <w:rFonts w:ascii="Times New Roman" w:hAnsi="Times New Roman" w:cs="Times New Roman"/>
          <w:sz w:val="24"/>
          <w:szCs w:val="24"/>
        </w:rPr>
        <w:t>)</w:t>
      </w:r>
    </w:p>
    <w:p w:rsidR="00766C73" w:rsidRPr="004F0CCF" w:rsidRDefault="00766C73" w:rsidP="004F0CCF">
      <w:pPr>
        <w:spacing w:line="360" w:lineRule="auto"/>
        <w:jc w:val="both"/>
        <w:rPr>
          <w:rFonts w:ascii="Times New Roman" w:hAnsi="Times New Roman" w:cs="Times New Roman"/>
          <w:sz w:val="24"/>
          <w:szCs w:val="24"/>
        </w:rPr>
      </w:pPr>
    </w:p>
    <w:p w:rsidR="00CE7825" w:rsidRPr="005B5D2F" w:rsidRDefault="00CE7825" w:rsidP="004F0CCF">
      <w:pPr>
        <w:spacing w:line="360" w:lineRule="auto"/>
        <w:jc w:val="both"/>
        <w:rPr>
          <w:rFonts w:ascii="Times New Roman" w:hAnsi="Times New Roman" w:cs="Times New Roman"/>
          <w:b/>
          <w:sz w:val="24"/>
          <w:szCs w:val="24"/>
        </w:rPr>
      </w:pPr>
      <w:r w:rsidRPr="005B5D2F">
        <w:rPr>
          <w:rFonts w:ascii="Times New Roman" w:hAnsi="Times New Roman" w:cs="Times New Roman"/>
          <w:b/>
          <w:sz w:val="24"/>
          <w:szCs w:val="24"/>
        </w:rPr>
        <w:t>Conclusión</w:t>
      </w:r>
    </w:p>
    <w:p w:rsidR="00422A27" w:rsidRPr="004F0CCF" w:rsidRDefault="00ED4FC9"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Conceptos históricos, metodologías, profesiones y prácticas de educación social en Japón han sido objeto de discusión</w:t>
      </w:r>
      <w:r w:rsidR="005B5D2F">
        <w:rPr>
          <w:rFonts w:ascii="Times New Roman" w:hAnsi="Times New Roman" w:cs="Times New Roman"/>
          <w:sz w:val="24"/>
          <w:szCs w:val="24"/>
        </w:rPr>
        <w:t xml:space="preserve"> en este texto</w:t>
      </w:r>
      <w:r w:rsidRPr="004F0CCF">
        <w:rPr>
          <w:rFonts w:ascii="Times New Roman" w:hAnsi="Times New Roman" w:cs="Times New Roman"/>
          <w:sz w:val="24"/>
          <w:szCs w:val="24"/>
        </w:rPr>
        <w:t>. En la primera parte,</w:t>
      </w:r>
      <w:r w:rsidR="005B5D2F">
        <w:rPr>
          <w:rFonts w:ascii="Times New Roman" w:hAnsi="Times New Roman" w:cs="Times New Roman"/>
          <w:sz w:val="24"/>
          <w:szCs w:val="24"/>
        </w:rPr>
        <w:t xml:space="preserve"> se han presentado</w:t>
      </w:r>
      <w:r w:rsidRPr="004F0CCF">
        <w:rPr>
          <w:rFonts w:ascii="Times New Roman" w:hAnsi="Times New Roman" w:cs="Times New Roman"/>
          <w:sz w:val="24"/>
          <w:szCs w:val="24"/>
        </w:rPr>
        <w:t xml:space="preserve"> l</w:t>
      </w:r>
      <w:r w:rsidR="005B5D2F">
        <w:rPr>
          <w:rFonts w:ascii="Times New Roman" w:hAnsi="Times New Roman" w:cs="Times New Roman"/>
          <w:sz w:val="24"/>
          <w:szCs w:val="24"/>
        </w:rPr>
        <w:t xml:space="preserve">os cuatro conceptos históricos, a saber: </w:t>
      </w:r>
      <w:r w:rsidRPr="004F0CCF">
        <w:rPr>
          <w:rFonts w:ascii="Times New Roman" w:hAnsi="Times New Roman" w:cs="Times New Roman"/>
          <w:sz w:val="24"/>
          <w:szCs w:val="24"/>
        </w:rPr>
        <w:t>son</w:t>
      </w:r>
      <w:r w:rsidR="005B5D2F">
        <w:rPr>
          <w:rFonts w:ascii="Times New Roman" w:hAnsi="Times New Roman" w:cs="Times New Roman"/>
          <w:sz w:val="24"/>
          <w:szCs w:val="24"/>
        </w:rPr>
        <w:t xml:space="preserve"> educación social como autoeducación,</w:t>
      </w:r>
      <w:r w:rsidRPr="004F0CCF">
        <w:rPr>
          <w:rFonts w:ascii="Times New Roman" w:hAnsi="Times New Roman" w:cs="Times New Roman"/>
          <w:sz w:val="24"/>
          <w:szCs w:val="24"/>
        </w:rPr>
        <w:t xml:space="preserve"> educación social como sustituta de la educación escolar</w:t>
      </w:r>
      <w:r w:rsidR="005B5D2F">
        <w:rPr>
          <w:rFonts w:ascii="Times New Roman" w:hAnsi="Times New Roman" w:cs="Times New Roman"/>
          <w:sz w:val="24"/>
          <w:szCs w:val="24"/>
        </w:rPr>
        <w:t>,</w:t>
      </w:r>
      <w:r w:rsidRPr="004F0CCF">
        <w:rPr>
          <w:rFonts w:ascii="Times New Roman" w:hAnsi="Times New Roman" w:cs="Times New Roman"/>
          <w:sz w:val="24"/>
          <w:szCs w:val="24"/>
        </w:rPr>
        <w:t xml:space="preserve"> educación social como la ‘socialización de la educación y la escolaridad de la sociedad’ y la educación social como la función de desarrollo comunitario. Como referencia</w:t>
      </w:r>
      <w:r w:rsidR="00422A27" w:rsidRPr="004F0CCF">
        <w:rPr>
          <w:rFonts w:ascii="Times New Roman" w:hAnsi="Times New Roman" w:cs="Times New Roman"/>
          <w:sz w:val="24"/>
          <w:szCs w:val="24"/>
        </w:rPr>
        <w:t xml:space="preserve">, se utilizaron los conceptos de </w:t>
      </w:r>
      <w:proofErr w:type="spellStart"/>
      <w:r w:rsidR="00422A27" w:rsidRPr="004F0CCF">
        <w:rPr>
          <w:rFonts w:ascii="Times New Roman" w:hAnsi="Times New Roman" w:cs="Times New Roman"/>
          <w:i/>
          <w:sz w:val="24"/>
          <w:szCs w:val="24"/>
        </w:rPr>
        <w:t>sozialpädagogik</w:t>
      </w:r>
      <w:proofErr w:type="spellEnd"/>
      <w:r w:rsidR="00422A27" w:rsidRPr="004F0CCF">
        <w:rPr>
          <w:rFonts w:ascii="Times New Roman" w:hAnsi="Times New Roman" w:cs="Times New Roman"/>
          <w:i/>
          <w:sz w:val="24"/>
          <w:szCs w:val="24"/>
        </w:rPr>
        <w:t xml:space="preserve"> </w:t>
      </w:r>
      <w:r w:rsidR="00422A27" w:rsidRPr="004F0CCF">
        <w:rPr>
          <w:rFonts w:ascii="Times New Roman" w:hAnsi="Times New Roman" w:cs="Times New Roman"/>
          <w:sz w:val="24"/>
          <w:szCs w:val="24"/>
        </w:rPr>
        <w:t xml:space="preserve">oriundo de Alemania y </w:t>
      </w:r>
      <w:r w:rsidR="00422A27" w:rsidRPr="004F0CCF">
        <w:rPr>
          <w:rFonts w:ascii="Times New Roman" w:hAnsi="Times New Roman" w:cs="Times New Roman"/>
          <w:i/>
          <w:sz w:val="24"/>
          <w:szCs w:val="24"/>
        </w:rPr>
        <w:t xml:space="preserve">social </w:t>
      </w:r>
      <w:proofErr w:type="spellStart"/>
      <w:r w:rsidR="00422A27" w:rsidRPr="004F0CCF">
        <w:rPr>
          <w:rFonts w:ascii="Times New Roman" w:hAnsi="Times New Roman" w:cs="Times New Roman"/>
          <w:i/>
          <w:sz w:val="24"/>
          <w:szCs w:val="24"/>
        </w:rPr>
        <w:t>pedagogik</w:t>
      </w:r>
      <w:proofErr w:type="spellEnd"/>
      <w:r w:rsidR="00422A27" w:rsidRPr="004F0CCF">
        <w:rPr>
          <w:rFonts w:ascii="Times New Roman" w:hAnsi="Times New Roman" w:cs="Times New Roman"/>
          <w:i/>
          <w:sz w:val="24"/>
          <w:szCs w:val="24"/>
        </w:rPr>
        <w:t xml:space="preserve"> </w:t>
      </w:r>
      <w:r w:rsidR="00422A27" w:rsidRPr="004F0CCF">
        <w:rPr>
          <w:rFonts w:ascii="Times New Roman" w:hAnsi="Times New Roman" w:cs="Times New Roman"/>
          <w:sz w:val="24"/>
          <w:szCs w:val="24"/>
        </w:rPr>
        <w:t>de los países nórdicos, y se afirma que la educación social debería combinar las</w:t>
      </w:r>
      <w:r w:rsidR="005B5D2F">
        <w:rPr>
          <w:rFonts w:ascii="Times New Roman" w:hAnsi="Times New Roman" w:cs="Times New Roman"/>
          <w:sz w:val="24"/>
          <w:szCs w:val="24"/>
        </w:rPr>
        <w:t xml:space="preserve"> funciones de la educación y de la asistencia</w:t>
      </w:r>
      <w:r w:rsidR="00422A27" w:rsidRPr="004F0CCF">
        <w:rPr>
          <w:rFonts w:ascii="Times New Roman" w:hAnsi="Times New Roman" w:cs="Times New Roman"/>
          <w:sz w:val="24"/>
          <w:szCs w:val="24"/>
        </w:rPr>
        <w:t>, y jugar un rol para cultivar la autonomía y realizar el ‘bien común’ dentro del marco de la comunidad.</w:t>
      </w:r>
    </w:p>
    <w:p w:rsidR="00CE7825" w:rsidRPr="004F0CCF" w:rsidRDefault="00422A27"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 xml:space="preserve">En la segunda parte, </w:t>
      </w:r>
      <w:r w:rsidR="005B5D2F">
        <w:rPr>
          <w:rFonts w:ascii="Times New Roman" w:hAnsi="Times New Roman" w:cs="Times New Roman"/>
          <w:sz w:val="24"/>
          <w:szCs w:val="24"/>
        </w:rPr>
        <w:t xml:space="preserve">se ha presentado </w:t>
      </w:r>
      <w:r w:rsidRPr="004F0CCF">
        <w:rPr>
          <w:rFonts w:ascii="Times New Roman" w:hAnsi="Times New Roman" w:cs="Times New Roman"/>
          <w:sz w:val="24"/>
          <w:szCs w:val="24"/>
        </w:rPr>
        <w:t xml:space="preserve">un resumen </w:t>
      </w:r>
      <w:r w:rsidR="005B5D2F">
        <w:rPr>
          <w:rFonts w:ascii="Times New Roman" w:hAnsi="Times New Roman" w:cs="Times New Roman"/>
          <w:sz w:val="24"/>
          <w:szCs w:val="24"/>
        </w:rPr>
        <w:t>acerca de</w:t>
      </w:r>
      <w:r w:rsidRPr="004F0CCF">
        <w:rPr>
          <w:rFonts w:ascii="Times New Roman" w:hAnsi="Times New Roman" w:cs="Times New Roman"/>
          <w:sz w:val="24"/>
          <w:szCs w:val="24"/>
        </w:rPr>
        <w:t xml:space="preserve"> cómo las metodologías y las técnicas de la educación social </w:t>
      </w:r>
      <w:r w:rsidR="005B5D2F">
        <w:rPr>
          <w:rFonts w:ascii="Times New Roman" w:hAnsi="Times New Roman" w:cs="Times New Roman"/>
          <w:sz w:val="24"/>
          <w:szCs w:val="24"/>
        </w:rPr>
        <w:t>se han desarrollado históricamente</w:t>
      </w:r>
      <w:r w:rsidRPr="004F0CCF">
        <w:rPr>
          <w:rFonts w:ascii="Times New Roman" w:hAnsi="Times New Roman" w:cs="Times New Roman"/>
          <w:sz w:val="24"/>
          <w:szCs w:val="24"/>
        </w:rPr>
        <w:t xml:space="preserve"> desde antes de la Segunda Guerr</w:t>
      </w:r>
      <w:r w:rsidR="005B5D2F">
        <w:rPr>
          <w:rFonts w:ascii="Times New Roman" w:hAnsi="Times New Roman" w:cs="Times New Roman"/>
          <w:sz w:val="24"/>
          <w:szCs w:val="24"/>
        </w:rPr>
        <w:t xml:space="preserve">a Mundial hasta la actualidad. </w:t>
      </w:r>
      <w:r w:rsidR="008F40B3" w:rsidRPr="004F0CCF">
        <w:rPr>
          <w:rFonts w:ascii="Times New Roman" w:hAnsi="Times New Roman" w:cs="Times New Roman"/>
          <w:sz w:val="24"/>
          <w:szCs w:val="24"/>
        </w:rPr>
        <w:t>Estas</w:t>
      </w:r>
      <w:r w:rsidRPr="004F0CCF">
        <w:rPr>
          <w:rFonts w:ascii="Times New Roman" w:hAnsi="Times New Roman" w:cs="Times New Roman"/>
          <w:sz w:val="24"/>
          <w:szCs w:val="24"/>
        </w:rPr>
        <w:t xml:space="preserve"> metodologías y técnicas incluyeron el ‘Movimiento de la Universidad Libre’</w:t>
      </w:r>
      <w:r w:rsidR="008F40B3" w:rsidRPr="004F0CCF">
        <w:rPr>
          <w:rFonts w:ascii="Times New Roman" w:hAnsi="Times New Roman" w:cs="Times New Roman"/>
          <w:sz w:val="24"/>
          <w:szCs w:val="24"/>
        </w:rPr>
        <w:t xml:space="preserve"> (Free </w:t>
      </w:r>
      <w:proofErr w:type="spellStart"/>
      <w:r w:rsidR="008F40B3" w:rsidRPr="004F0CCF">
        <w:rPr>
          <w:rFonts w:ascii="Times New Roman" w:hAnsi="Times New Roman" w:cs="Times New Roman"/>
          <w:sz w:val="24"/>
          <w:szCs w:val="24"/>
        </w:rPr>
        <w:t>University</w:t>
      </w:r>
      <w:proofErr w:type="spellEnd"/>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Movement</w:t>
      </w:r>
      <w:proofErr w:type="spellEnd"/>
      <w:r w:rsidR="008F40B3" w:rsidRPr="004F0CCF">
        <w:rPr>
          <w:rFonts w:ascii="Times New Roman" w:hAnsi="Times New Roman" w:cs="Times New Roman"/>
          <w:sz w:val="24"/>
          <w:szCs w:val="24"/>
        </w:rPr>
        <w:t xml:space="preserve">) y el ‘Movimiento </w:t>
      </w:r>
      <w:r w:rsidR="008F40B3" w:rsidRPr="004F0CCF">
        <w:rPr>
          <w:rFonts w:ascii="Times New Roman" w:hAnsi="Times New Roman" w:cs="Times New Roman"/>
          <w:sz w:val="24"/>
          <w:szCs w:val="24"/>
        </w:rPr>
        <w:lastRenderedPageBreak/>
        <w:t>de Escritura sobre la Vida</w:t>
      </w:r>
      <w:r w:rsidR="00CF2E44">
        <w:rPr>
          <w:rFonts w:ascii="Times New Roman" w:hAnsi="Times New Roman" w:cs="Times New Roman"/>
          <w:sz w:val="24"/>
          <w:szCs w:val="24"/>
        </w:rPr>
        <w:t>’</w:t>
      </w:r>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Seikatsu</w:t>
      </w:r>
      <w:proofErr w:type="spellEnd"/>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Tsuzurikata</w:t>
      </w:r>
      <w:proofErr w:type="spellEnd"/>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Undo</w:t>
      </w:r>
      <w:proofErr w:type="spellEnd"/>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Life</w:t>
      </w:r>
      <w:proofErr w:type="spellEnd"/>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Writing</w:t>
      </w:r>
      <w:proofErr w:type="spellEnd"/>
      <w:r w:rsidR="008F40B3" w:rsidRPr="004F0CCF">
        <w:rPr>
          <w:rFonts w:ascii="Times New Roman" w:hAnsi="Times New Roman" w:cs="Times New Roman"/>
          <w:sz w:val="24"/>
          <w:szCs w:val="24"/>
        </w:rPr>
        <w:t xml:space="preserve"> </w:t>
      </w:r>
      <w:proofErr w:type="spellStart"/>
      <w:r w:rsidR="008F40B3" w:rsidRPr="004F0CCF">
        <w:rPr>
          <w:rFonts w:ascii="Times New Roman" w:hAnsi="Times New Roman" w:cs="Times New Roman"/>
          <w:sz w:val="24"/>
          <w:szCs w:val="24"/>
        </w:rPr>
        <w:t>Movement</w:t>
      </w:r>
      <w:proofErr w:type="spellEnd"/>
      <w:r w:rsidR="008F40B3" w:rsidRPr="004F0CCF">
        <w:rPr>
          <w:rFonts w:ascii="Times New Roman" w:hAnsi="Times New Roman" w:cs="Times New Roman"/>
          <w:sz w:val="24"/>
          <w:szCs w:val="24"/>
        </w:rPr>
        <w:t xml:space="preserve">) antes de la Segunda Guerra Mundial, y </w:t>
      </w:r>
      <w:r w:rsidR="00A46156" w:rsidRPr="004F0CCF">
        <w:rPr>
          <w:rFonts w:ascii="Times New Roman" w:hAnsi="Times New Roman" w:cs="Times New Roman"/>
          <w:sz w:val="24"/>
          <w:szCs w:val="24"/>
        </w:rPr>
        <w:t>el ‘Movimiento de Escritura sobre la Vida</w:t>
      </w:r>
      <w:r w:rsidR="00CF2E44">
        <w:rPr>
          <w:rFonts w:ascii="Times New Roman" w:hAnsi="Times New Roman" w:cs="Times New Roman"/>
          <w:sz w:val="24"/>
          <w:szCs w:val="24"/>
        </w:rPr>
        <w:t>’</w:t>
      </w:r>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Seikatsu</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Kiroku</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Undo</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Life</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Writing</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Movement</w:t>
      </w:r>
      <w:proofErr w:type="spellEnd"/>
      <w:proofErr w:type="gramStart"/>
      <w:r w:rsidR="00A46156" w:rsidRPr="004F0CCF">
        <w:rPr>
          <w:rFonts w:ascii="Times New Roman" w:hAnsi="Times New Roman" w:cs="Times New Roman"/>
          <w:sz w:val="24"/>
          <w:szCs w:val="24"/>
        </w:rPr>
        <w:t xml:space="preserve">) </w:t>
      </w:r>
      <w:r w:rsidR="008F40B3" w:rsidRPr="004F0CCF">
        <w:rPr>
          <w:rFonts w:ascii="Times New Roman" w:hAnsi="Times New Roman" w:cs="Times New Roman"/>
          <w:sz w:val="24"/>
          <w:szCs w:val="24"/>
        </w:rPr>
        <w:t xml:space="preserve"> y</w:t>
      </w:r>
      <w:proofErr w:type="gramEnd"/>
      <w:r w:rsidR="008F40B3" w:rsidRPr="004F0CCF">
        <w:rPr>
          <w:rFonts w:ascii="Times New Roman" w:hAnsi="Times New Roman" w:cs="Times New Roman"/>
          <w:sz w:val="24"/>
          <w:szCs w:val="24"/>
        </w:rPr>
        <w:t xml:space="preserve"> el Aprendizaje Colaborativo después de dicha contienda.</w:t>
      </w:r>
      <w:r w:rsidR="00436163" w:rsidRPr="004F0CCF">
        <w:rPr>
          <w:rFonts w:ascii="Times New Roman" w:hAnsi="Times New Roman" w:cs="Times New Roman"/>
          <w:sz w:val="24"/>
          <w:szCs w:val="24"/>
        </w:rPr>
        <w:t xml:space="preserve"> En la actualidad, las metodologías se han expandido a diferentes campos y formas. Sin embargo, </w:t>
      </w:r>
      <w:r w:rsidR="00A46156" w:rsidRPr="004F0CCF">
        <w:rPr>
          <w:rFonts w:ascii="Times New Roman" w:hAnsi="Times New Roman" w:cs="Times New Roman"/>
          <w:sz w:val="24"/>
          <w:szCs w:val="24"/>
        </w:rPr>
        <w:t>muchas de ellas, como el ‘Movimiento de Escritura sobre la Vida (</w:t>
      </w:r>
      <w:proofErr w:type="spellStart"/>
      <w:r w:rsidR="00A46156" w:rsidRPr="004F0CCF">
        <w:rPr>
          <w:rFonts w:ascii="Times New Roman" w:hAnsi="Times New Roman" w:cs="Times New Roman"/>
          <w:sz w:val="24"/>
          <w:szCs w:val="24"/>
        </w:rPr>
        <w:t>Seikatsu</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Kiroku</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Undo</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Life</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Writing</w:t>
      </w:r>
      <w:proofErr w:type="spellEnd"/>
      <w:r w:rsidR="00A46156" w:rsidRPr="004F0CCF">
        <w:rPr>
          <w:rFonts w:ascii="Times New Roman" w:hAnsi="Times New Roman" w:cs="Times New Roman"/>
          <w:sz w:val="24"/>
          <w:szCs w:val="24"/>
        </w:rPr>
        <w:t xml:space="preserve"> </w:t>
      </w:r>
      <w:proofErr w:type="spellStart"/>
      <w:r w:rsidR="00A46156" w:rsidRPr="004F0CCF">
        <w:rPr>
          <w:rFonts w:ascii="Times New Roman" w:hAnsi="Times New Roman" w:cs="Times New Roman"/>
          <w:sz w:val="24"/>
          <w:szCs w:val="24"/>
        </w:rPr>
        <w:t>Movement</w:t>
      </w:r>
      <w:proofErr w:type="spellEnd"/>
      <w:r w:rsidR="00A46156" w:rsidRPr="004F0CCF">
        <w:rPr>
          <w:rFonts w:ascii="Times New Roman" w:hAnsi="Times New Roman" w:cs="Times New Roman"/>
          <w:sz w:val="24"/>
          <w:szCs w:val="24"/>
        </w:rPr>
        <w:t>) y al Aprendizaje Colaborativo aún pueden encontrarse en el campo de la educación social, para desarrollar tanto el crecimiento individual como el gobierno de la comunidad.</w:t>
      </w:r>
    </w:p>
    <w:p w:rsidR="00A46156" w:rsidRPr="004F0CCF" w:rsidRDefault="00501CC8"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En la tercera parte, se presentan el sistema de personal y las diferentes profesiones incluid</w:t>
      </w:r>
      <w:r w:rsidR="00903452" w:rsidRPr="004F0CCF">
        <w:rPr>
          <w:rFonts w:ascii="Times New Roman" w:hAnsi="Times New Roman" w:cs="Times New Roman"/>
          <w:sz w:val="24"/>
          <w:szCs w:val="24"/>
        </w:rPr>
        <w:t>a</w:t>
      </w:r>
      <w:r w:rsidRPr="004F0CCF">
        <w:rPr>
          <w:rFonts w:ascii="Times New Roman" w:hAnsi="Times New Roman" w:cs="Times New Roman"/>
          <w:sz w:val="24"/>
          <w:szCs w:val="24"/>
        </w:rPr>
        <w:t>s en la Ley de Educación Social de 1949.</w:t>
      </w:r>
      <w:r w:rsidR="00823059" w:rsidRPr="004F0CCF">
        <w:rPr>
          <w:rFonts w:ascii="Times New Roman" w:hAnsi="Times New Roman" w:cs="Times New Roman"/>
          <w:sz w:val="24"/>
          <w:szCs w:val="24"/>
        </w:rPr>
        <w:t xml:space="preserve"> Utilizando los puntos de discusión previos se muestra que las profesiones actuales en la educación social, además de organizar actividades educativas en relación a cultura u ocio, también proporcionan apoyo técnico especializado para elevar las habilidades de los ciudadanos a la hora de l</w:t>
      </w:r>
      <w:r w:rsidR="00E725EB" w:rsidRPr="004F0CCF">
        <w:rPr>
          <w:rFonts w:ascii="Times New Roman" w:hAnsi="Times New Roman" w:cs="Times New Roman"/>
          <w:sz w:val="24"/>
          <w:szCs w:val="24"/>
        </w:rPr>
        <w:t>l</w:t>
      </w:r>
      <w:r w:rsidR="005B5D2F">
        <w:rPr>
          <w:rFonts w:ascii="Times New Roman" w:hAnsi="Times New Roman" w:cs="Times New Roman"/>
          <w:sz w:val="24"/>
          <w:szCs w:val="24"/>
        </w:rPr>
        <w:t>evar a cabo la autogestión</w:t>
      </w:r>
      <w:r w:rsidR="00823059" w:rsidRPr="004F0CCF">
        <w:rPr>
          <w:rFonts w:ascii="Times New Roman" w:hAnsi="Times New Roman" w:cs="Times New Roman"/>
          <w:sz w:val="24"/>
          <w:szCs w:val="24"/>
        </w:rPr>
        <w:t xml:space="preserve">. </w:t>
      </w:r>
      <w:r w:rsidR="00E50EC5" w:rsidRPr="004F0CCF">
        <w:rPr>
          <w:rFonts w:ascii="Times New Roman" w:hAnsi="Times New Roman" w:cs="Times New Roman"/>
          <w:sz w:val="24"/>
          <w:szCs w:val="24"/>
        </w:rPr>
        <w:t xml:space="preserve">Más tarde, se implantó en la ciudad de </w:t>
      </w:r>
      <w:proofErr w:type="spellStart"/>
      <w:r w:rsidR="00E50EC5" w:rsidRPr="004F0CCF">
        <w:rPr>
          <w:rFonts w:ascii="Times New Roman" w:hAnsi="Times New Roman" w:cs="Times New Roman"/>
          <w:sz w:val="24"/>
          <w:szCs w:val="24"/>
        </w:rPr>
        <w:t>Matsumoto</w:t>
      </w:r>
      <w:proofErr w:type="spellEnd"/>
      <w:r w:rsidR="00E50EC5" w:rsidRPr="004F0CCF">
        <w:rPr>
          <w:rFonts w:ascii="Times New Roman" w:hAnsi="Times New Roman" w:cs="Times New Roman"/>
          <w:sz w:val="24"/>
          <w:szCs w:val="24"/>
        </w:rPr>
        <w:t xml:space="preserve"> una de las prácticas, que combinaba educación, bienestar y gobierno de la comunidad todo en uno. En ese caso, se llevaron a cabo en los </w:t>
      </w:r>
      <w:proofErr w:type="spellStart"/>
      <w:r w:rsidR="00E50EC5" w:rsidRPr="004F0CCF">
        <w:rPr>
          <w:rFonts w:ascii="Times New Roman" w:hAnsi="Times New Roman" w:cs="Times New Roman"/>
          <w:i/>
          <w:sz w:val="24"/>
          <w:szCs w:val="24"/>
        </w:rPr>
        <w:t>Kominkan</w:t>
      </w:r>
      <w:proofErr w:type="spellEnd"/>
      <w:r w:rsidR="00E50EC5" w:rsidRPr="004F0CCF">
        <w:rPr>
          <w:rFonts w:ascii="Times New Roman" w:hAnsi="Times New Roman" w:cs="Times New Roman"/>
          <w:sz w:val="24"/>
          <w:szCs w:val="24"/>
        </w:rPr>
        <w:t xml:space="preserve"> actividades de bienestar en relación a los ancianos, los niños o las madres solteras entre otros. Un nuevo centro llamado el Centro de Desarrollo Comunitario también fue establecido en</w:t>
      </w:r>
      <w:r w:rsidR="00CF2E44">
        <w:rPr>
          <w:rFonts w:ascii="Times New Roman" w:hAnsi="Times New Roman" w:cs="Times New Roman"/>
          <w:sz w:val="24"/>
          <w:szCs w:val="24"/>
        </w:rPr>
        <w:t xml:space="preserve"> </w:t>
      </w:r>
      <w:proofErr w:type="gramStart"/>
      <w:r w:rsidR="00CF2E44">
        <w:rPr>
          <w:rFonts w:ascii="Times New Roman" w:hAnsi="Times New Roman" w:cs="Times New Roman"/>
          <w:sz w:val="24"/>
          <w:szCs w:val="24"/>
        </w:rPr>
        <w:t>los</w:t>
      </w:r>
      <w:r w:rsidR="00E50EC5" w:rsidRPr="004F0CCF">
        <w:rPr>
          <w:rFonts w:ascii="Times New Roman" w:hAnsi="Times New Roman" w:cs="Times New Roman"/>
          <w:sz w:val="24"/>
          <w:szCs w:val="24"/>
        </w:rPr>
        <w:t xml:space="preserve">  </w:t>
      </w:r>
      <w:proofErr w:type="spellStart"/>
      <w:r w:rsidR="00E50EC5" w:rsidRPr="004F0CCF">
        <w:rPr>
          <w:rFonts w:ascii="Times New Roman" w:hAnsi="Times New Roman" w:cs="Times New Roman"/>
          <w:i/>
          <w:sz w:val="24"/>
          <w:szCs w:val="24"/>
        </w:rPr>
        <w:t>Kominkan</w:t>
      </w:r>
      <w:proofErr w:type="spellEnd"/>
      <w:proofErr w:type="gramEnd"/>
      <w:r w:rsidR="00E50EC5" w:rsidRPr="004F0CCF">
        <w:rPr>
          <w:rFonts w:ascii="Times New Roman" w:hAnsi="Times New Roman" w:cs="Times New Roman"/>
          <w:sz w:val="24"/>
          <w:szCs w:val="24"/>
        </w:rPr>
        <w:t xml:space="preserve">, y se espera que fomente el desarrollo de la comunidad con el apoyo de personal cualificado en educación social. </w:t>
      </w:r>
      <w:r w:rsidR="008D7DED" w:rsidRPr="004F0CCF">
        <w:rPr>
          <w:rFonts w:ascii="Times New Roman" w:hAnsi="Times New Roman" w:cs="Times New Roman"/>
          <w:sz w:val="24"/>
          <w:szCs w:val="24"/>
        </w:rPr>
        <w:t xml:space="preserve">Las prácticas de los </w:t>
      </w:r>
      <w:proofErr w:type="spellStart"/>
      <w:r w:rsidR="008D7DED" w:rsidRPr="004F0CCF">
        <w:rPr>
          <w:rFonts w:ascii="Times New Roman" w:hAnsi="Times New Roman" w:cs="Times New Roman"/>
          <w:i/>
          <w:sz w:val="24"/>
          <w:szCs w:val="24"/>
        </w:rPr>
        <w:t>Kominkan</w:t>
      </w:r>
      <w:proofErr w:type="spellEnd"/>
      <w:r w:rsidR="008D7DED" w:rsidRPr="004F0CCF">
        <w:rPr>
          <w:rFonts w:ascii="Times New Roman" w:hAnsi="Times New Roman" w:cs="Times New Roman"/>
          <w:sz w:val="24"/>
          <w:szCs w:val="24"/>
        </w:rPr>
        <w:t xml:space="preserve"> en la ciudad de </w:t>
      </w:r>
      <w:proofErr w:type="spellStart"/>
      <w:r w:rsidR="008D7DED" w:rsidRPr="004F0CCF">
        <w:rPr>
          <w:rFonts w:ascii="Times New Roman" w:hAnsi="Times New Roman" w:cs="Times New Roman"/>
          <w:sz w:val="24"/>
          <w:szCs w:val="24"/>
        </w:rPr>
        <w:t>Matsumoto</w:t>
      </w:r>
      <w:proofErr w:type="spellEnd"/>
      <w:r w:rsidR="001B7238" w:rsidRPr="004F0CCF">
        <w:rPr>
          <w:rFonts w:ascii="Times New Roman" w:hAnsi="Times New Roman" w:cs="Times New Roman"/>
          <w:sz w:val="24"/>
          <w:szCs w:val="24"/>
        </w:rPr>
        <w:t xml:space="preserve"> se consideran </w:t>
      </w:r>
      <w:r w:rsidR="00E34840" w:rsidRPr="004F0CCF">
        <w:rPr>
          <w:rFonts w:ascii="Times New Roman" w:hAnsi="Times New Roman" w:cs="Times New Roman"/>
          <w:sz w:val="24"/>
          <w:szCs w:val="24"/>
        </w:rPr>
        <w:t>únicas</w:t>
      </w:r>
      <w:r w:rsidR="001B7238" w:rsidRPr="004F0CCF">
        <w:rPr>
          <w:rFonts w:ascii="Times New Roman" w:hAnsi="Times New Roman" w:cs="Times New Roman"/>
          <w:sz w:val="24"/>
          <w:szCs w:val="24"/>
        </w:rPr>
        <w:t xml:space="preserve"> en todo Japón, y pueden darnos una idea de las posibilidades de la educación social a la hora de ofrecer una solución a problemas sociales. </w:t>
      </w:r>
    </w:p>
    <w:p w:rsidR="00E34840" w:rsidRPr="004F0CCF" w:rsidRDefault="00E34840"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El objetivo de la educación social en Japón es conseguir la realización personal del individuo a través de la organización sistemática tanto de la formación académica oficial como de la extra curricular y de la concentración en la última para contribuir a la mejora de la sociedad. También supone la realización el capital social en la comunidad. La realización de una sociedad mejor y de la realización personal a nivel individual compone la filosofía del bienestar social. Aunque las maneras de abordar la educación social y el bienestar social son diferentes, se puede decir que comparten la misma filosofía.</w:t>
      </w:r>
      <w:r w:rsidR="00800F63" w:rsidRPr="004F0CCF">
        <w:rPr>
          <w:rFonts w:ascii="Times New Roman" w:hAnsi="Times New Roman" w:cs="Times New Roman"/>
          <w:sz w:val="24"/>
          <w:szCs w:val="24"/>
        </w:rPr>
        <w:t xml:space="preserve"> </w:t>
      </w:r>
    </w:p>
    <w:p w:rsidR="00800F63" w:rsidRPr="004F0CCF" w:rsidRDefault="00800F63"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lastRenderedPageBreak/>
        <w:t xml:space="preserve">En los últimos años, </w:t>
      </w:r>
      <w:r w:rsidR="00372061" w:rsidRPr="004F0CCF">
        <w:rPr>
          <w:rFonts w:ascii="Times New Roman" w:hAnsi="Times New Roman" w:cs="Times New Roman"/>
          <w:sz w:val="24"/>
          <w:szCs w:val="24"/>
        </w:rPr>
        <w:t>se ha intentado integrar la edu</w:t>
      </w:r>
      <w:r w:rsidRPr="004F0CCF">
        <w:rPr>
          <w:rFonts w:ascii="Times New Roman" w:hAnsi="Times New Roman" w:cs="Times New Roman"/>
          <w:sz w:val="24"/>
          <w:szCs w:val="24"/>
        </w:rPr>
        <w:t>c</w:t>
      </w:r>
      <w:r w:rsidR="00372061" w:rsidRPr="004F0CCF">
        <w:rPr>
          <w:rFonts w:ascii="Times New Roman" w:hAnsi="Times New Roman" w:cs="Times New Roman"/>
          <w:sz w:val="24"/>
          <w:szCs w:val="24"/>
        </w:rPr>
        <w:t>a</w:t>
      </w:r>
      <w:r w:rsidRPr="004F0CCF">
        <w:rPr>
          <w:rFonts w:ascii="Times New Roman" w:hAnsi="Times New Roman" w:cs="Times New Roman"/>
          <w:sz w:val="24"/>
          <w:szCs w:val="24"/>
        </w:rPr>
        <w:t>ción social y el</w:t>
      </w:r>
      <w:r w:rsidR="00372061" w:rsidRPr="004F0CCF">
        <w:rPr>
          <w:rFonts w:ascii="Times New Roman" w:hAnsi="Times New Roman" w:cs="Times New Roman"/>
          <w:sz w:val="24"/>
          <w:szCs w:val="24"/>
        </w:rPr>
        <w:t xml:space="preserve"> </w:t>
      </w:r>
      <w:r w:rsidRPr="004F0CCF">
        <w:rPr>
          <w:rFonts w:ascii="Times New Roman" w:hAnsi="Times New Roman" w:cs="Times New Roman"/>
          <w:sz w:val="24"/>
          <w:szCs w:val="24"/>
        </w:rPr>
        <w:t xml:space="preserve">bienestar, con </w:t>
      </w:r>
      <w:r w:rsidR="00372061" w:rsidRPr="004F0CCF">
        <w:rPr>
          <w:rFonts w:ascii="Times New Roman" w:hAnsi="Times New Roman" w:cs="Times New Roman"/>
          <w:sz w:val="24"/>
          <w:szCs w:val="24"/>
        </w:rPr>
        <w:t>el</w:t>
      </w:r>
      <w:r w:rsidRPr="004F0CCF">
        <w:rPr>
          <w:rFonts w:ascii="Times New Roman" w:hAnsi="Times New Roman" w:cs="Times New Roman"/>
          <w:sz w:val="24"/>
          <w:szCs w:val="24"/>
        </w:rPr>
        <w:t xml:space="preserve"> fin </w:t>
      </w:r>
      <w:r w:rsidR="00372061" w:rsidRPr="004F0CCF">
        <w:rPr>
          <w:rFonts w:ascii="Times New Roman" w:hAnsi="Times New Roman" w:cs="Times New Roman"/>
          <w:sz w:val="24"/>
          <w:szCs w:val="24"/>
        </w:rPr>
        <w:t xml:space="preserve">de </w:t>
      </w:r>
      <w:r w:rsidRPr="004F0CCF">
        <w:rPr>
          <w:rFonts w:ascii="Times New Roman" w:hAnsi="Times New Roman" w:cs="Times New Roman"/>
          <w:sz w:val="24"/>
          <w:szCs w:val="24"/>
        </w:rPr>
        <w:t xml:space="preserve">desarrollar unas prácticas consolidadas estructuralmente en algunas comunidades. </w:t>
      </w:r>
      <w:r w:rsidR="00372061" w:rsidRPr="004F0CCF">
        <w:rPr>
          <w:rFonts w:ascii="Times New Roman" w:hAnsi="Times New Roman" w:cs="Times New Roman"/>
          <w:sz w:val="24"/>
          <w:szCs w:val="24"/>
        </w:rPr>
        <w:t>Administrativamente</w:t>
      </w:r>
      <w:r w:rsidRPr="004F0CCF">
        <w:rPr>
          <w:rFonts w:ascii="Times New Roman" w:hAnsi="Times New Roman" w:cs="Times New Roman"/>
          <w:sz w:val="24"/>
          <w:szCs w:val="24"/>
        </w:rPr>
        <w:t>,</w:t>
      </w:r>
      <w:r w:rsidR="00372061" w:rsidRPr="004F0CCF">
        <w:rPr>
          <w:rFonts w:ascii="Times New Roman" w:hAnsi="Times New Roman" w:cs="Times New Roman"/>
          <w:sz w:val="24"/>
          <w:szCs w:val="24"/>
        </w:rPr>
        <w:t xml:space="preserve"> </w:t>
      </w:r>
      <w:r w:rsidRPr="004F0CCF">
        <w:rPr>
          <w:rFonts w:ascii="Times New Roman" w:hAnsi="Times New Roman" w:cs="Times New Roman"/>
          <w:sz w:val="24"/>
          <w:szCs w:val="24"/>
        </w:rPr>
        <w:t>es un desafío para el regionalismo burocr</w:t>
      </w:r>
      <w:r w:rsidR="00372061" w:rsidRPr="004F0CCF">
        <w:rPr>
          <w:rFonts w:ascii="Times New Roman" w:hAnsi="Times New Roman" w:cs="Times New Roman"/>
          <w:sz w:val="24"/>
          <w:szCs w:val="24"/>
        </w:rPr>
        <w:t xml:space="preserve">ático, y el problema está en la disposición de personal a cargo de estas prácticas. Es posible crear una </w:t>
      </w:r>
      <w:r w:rsidR="0085478B" w:rsidRPr="004F0CCF">
        <w:rPr>
          <w:rFonts w:ascii="Times New Roman" w:hAnsi="Times New Roman" w:cs="Times New Roman"/>
          <w:sz w:val="24"/>
          <w:szCs w:val="24"/>
        </w:rPr>
        <w:t xml:space="preserve">práctica de </w:t>
      </w:r>
      <w:r w:rsidR="00372061" w:rsidRPr="004F0CCF">
        <w:rPr>
          <w:rFonts w:ascii="Times New Roman" w:hAnsi="Times New Roman" w:cs="Times New Roman"/>
          <w:sz w:val="24"/>
          <w:szCs w:val="24"/>
        </w:rPr>
        <w:t>Asistencia de Educación Social</w:t>
      </w:r>
      <w:r w:rsidR="0085478B" w:rsidRPr="004F0CCF">
        <w:rPr>
          <w:rFonts w:ascii="Times New Roman" w:hAnsi="Times New Roman" w:cs="Times New Roman"/>
          <w:sz w:val="24"/>
          <w:szCs w:val="24"/>
        </w:rPr>
        <w:t xml:space="preserve"> en las comunidades asignando empleados que estén a cargo de la educación social y otros que se ocupen de la asistencia social. Ambos grupos cooperarán y trabajarán juntos, y la práctica llevada a cabo mediante la cooperación entre ambos propiciará el desarrollo de la comunidad y también a la estructura del gobierno de la comunidad.</w:t>
      </w:r>
    </w:p>
    <w:p w:rsidR="00EC2155" w:rsidRPr="004F0CCF" w:rsidRDefault="00EC2155" w:rsidP="004F0CCF">
      <w:pPr>
        <w:spacing w:line="360" w:lineRule="auto"/>
        <w:jc w:val="both"/>
        <w:rPr>
          <w:rFonts w:ascii="Times New Roman" w:hAnsi="Times New Roman" w:cs="Times New Roman"/>
          <w:sz w:val="24"/>
          <w:szCs w:val="24"/>
        </w:rPr>
      </w:pPr>
      <w:r w:rsidRPr="004F0CCF">
        <w:rPr>
          <w:rFonts w:ascii="Times New Roman" w:hAnsi="Times New Roman" w:cs="Times New Roman"/>
          <w:sz w:val="24"/>
          <w:szCs w:val="24"/>
        </w:rPr>
        <w:t>En el futuro, se busca el desarrollo de las comunidades con el propósito de la realización de una sociedad mejor a través de las prácticas de la asistencia social y de la educación. La estructura de Asistencia de Educación Social inserta a nivel comunitario sugerirá el camino que ha de tomar la educación social en Japón en años venideros.</w:t>
      </w:r>
    </w:p>
    <w:p w:rsidR="002C190F" w:rsidRPr="004F0CCF" w:rsidRDefault="002C190F" w:rsidP="004F0CCF">
      <w:pPr>
        <w:spacing w:line="360" w:lineRule="auto"/>
        <w:jc w:val="both"/>
        <w:rPr>
          <w:rFonts w:ascii="Times New Roman" w:hAnsi="Times New Roman" w:cs="Times New Roman"/>
          <w:sz w:val="24"/>
          <w:szCs w:val="24"/>
        </w:rPr>
      </w:pPr>
    </w:p>
    <w:sectPr w:rsidR="002C190F" w:rsidRPr="004F0CCF" w:rsidSect="0087205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487" w:rsidRDefault="00D15487" w:rsidP="000F3AC5">
      <w:pPr>
        <w:spacing w:after="0" w:line="240" w:lineRule="auto"/>
      </w:pPr>
      <w:r>
        <w:separator/>
      </w:r>
    </w:p>
  </w:endnote>
  <w:endnote w:type="continuationSeparator" w:id="0">
    <w:p w:rsidR="00D15487" w:rsidRDefault="00D15487" w:rsidP="000F3AC5">
      <w:pPr>
        <w:spacing w:after="0" w:line="240" w:lineRule="auto"/>
      </w:pPr>
      <w:r>
        <w:continuationSeparator/>
      </w:r>
    </w:p>
  </w:endnote>
  <w:endnote w:id="1">
    <w:p w:rsidR="00E96043" w:rsidRPr="00187209" w:rsidRDefault="00E96043">
      <w:pPr>
        <w:pStyle w:val="Textonotaalfinal"/>
        <w:rPr>
          <w:lang w:val="en-US"/>
        </w:rPr>
      </w:pPr>
      <w:r>
        <w:rPr>
          <w:rStyle w:val="Refdenotaalfinal"/>
        </w:rPr>
        <w:endnoteRef/>
      </w:r>
      <w:r>
        <w:t>Esta sección ha sido revisada basándose en ‘</w:t>
      </w:r>
      <w:proofErr w:type="spellStart"/>
      <w:r>
        <w:t>Takeo</w:t>
      </w:r>
      <w:proofErr w:type="spellEnd"/>
      <w:r>
        <w:t xml:space="preserve"> </w:t>
      </w:r>
      <w:proofErr w:type="spellStart"/>
      <w:r>
        <w:t>Matsuda</w:t>
      </w:r>
      <w:proofErr w:type="spellEnd"/>
      <w:r>
        <w:t xml:space="preserve">, Social </w:t>
      </w:r>
      <w:proofErr w:type="spellStart"/>
      <w:r>
        <w:t>Education</w:t>
      </w:r>
      <w:proofErr w:type="spellEnd"/>
      <w:r>
        <w:t xml:space="preserve"> and </w:t>
      </w:r>
      <w:proofErr w:type="spellStart"/>
      <w:r>
        <w:t>Comunity</w:t>
      </w:r>
      <w:proofErr w:type="spellEnd"/>
      <w:r>
        <w:t xml:space="preserve"> </w:t>
      </w:r>
      <w:proofErr w:type="spellStart"/>
      <w:r>
        <w:t>Welfare</w:t>
      </w:r>
      <w:proofErr w:type="spellEnd"/>
      <w:r>
        <w:t xml:space="preserve"> in </w:t>
      </w:r>
      <w:proofErr w:type="spellStart"/>
      <w:r>
        <w:t>Japan</w:t>
      </w:r>
      <w:proofErr w:type="spellEnd"/>
      <w:r>
        <w:t xml:space="preserve">. </w:t>
      </w:r>
      <w:r w:rsidRPr="001131E5">
        <w:rPr>
          <w:i/>
          <w:lang w:val="en-US"/>
        </w:rPr>
        <w:t>Proceedings of International Conference: Social Pedagogy in Europe, Asia and the US</w:t>
      </w:r>
      <w:r>
        <w:rPr>
          <w:lang w:val="en-US"/>
        </w:rPr>
        <w:t>. Nov. 26</w:t>
      </w:r>
      <w:r w:rsidRPr="00187209">
        <w:rPr>
          <w:vertAlign w:val="superscript"/>
          <w:lang w:val="en-US"/>
        </w:rPr>
        <w:t>th</w:t>
      </w:r>
      <w:r>
        <w:rPr>
          <w:lang w:val="en-US"/>
        </w:rPr>
        <w:t>-27</w:t>
      </w:r>
      <w:r w:rsidRPr="00187209">
        <w:rPr>
          <w:vertAlign w:val="superscript"/>
          <w:lang w:val="en-US"/>
        </w:rPr>
        <w:t>th</w:t>
      </w:r>
      <w:r>
        <w:rPr>
          <w:lang w:val="en-US"/>
        </w:rPr>
        <w:t>, 2013. University Mainz, Germany. Pp.39-44.’</w:t>
      </w:r>
      <w:r w:rsidRPr="00187209">
        <w:rPr>
          <w:lang w:val="en-US"/>
        </w:rPr>
        <w:t xml:space="preserve"> </w:t>
      </w:r>
    </w:p>
  </w:endnote>
  <w:endnote w:id="2">
    <w:p w:rsidR="00E96043" w:rsidRPr="001131E5" w:rsidRDefault="00E96043">
      <w:pPr>
        <w:pStyle w:val="Textonotaalfinal"/>
        <w:rPr>
          <w:lang w:val="en-US"/>
        </w:rPr>
      </w:pPr>
      <w:r>
        <w:rPr>
          <w:rStyle w:val="Refdenotaalfinal"/>
        </w:rPr>
        <w:endnoteRef/>
      </w:r>
      <w:r w:rsidRPr="001131E5">
        <w:rPr>
          <w:lang w:val="en-US"/>
        </w:rPr>
        <w:t xml:space="preserve"> Para </w:t>
      </w:r>
      <w:proofErr w:type="spellStart"/>
      <w:r w:rsidRPr="001131E5">
        <w:rPr>
          <w:lang w:val="en-US"/>
        </w:rPr>
        <w:t>más</w:t>
      </w:r>
      <w:proofErr w:type="spellEnd"/>
      <w:r w:rsidRPr="001131E5">
        <w:rPr>
          <w:lang w:val="en-US"/>
        </w:rPr>
        <w:t xml:space="preserve"> </w:t>
      </w:r>
      <w:proofErr w:type="spellStart"/>
      <w:r w:rsidRPr="001131E5">
        <w:rPr>
          <w:lang w:val="en-US"/>
        </w:rPr>
        <w:t>detalles</w:t>
      </w:r>
      <w:proofErr w:type="spellEnd"/>
      <w:r w:rsidRPr="001131E5">
        <w:rPr>
          <w:lang w:val="en-US"/>
        </w:rPr>
        <w:t xml:space="preserve">, </w:t>
      </w:r>
      <w:proofErr w:type="spellStart"/>
      <w:r w:rsidRPr="001131E5">
        <w:rPr>
          <w:lang w:val="en-US"/>
        </w:rPr>
        <w:t>véase</w:t>
      </w:r>
      <w:proofErr w:type="spellEnd"/>
      <w:r w:rsidRPr="001131E5">
        <w:rPr>
          <w:lang w:val="en-US"/>
        </w:rPr>
        <w:t xml:space="preserve"> Robert D. </w:t>
      </w:r>
      <w:proofErr w:type="spellStart"/>
      <w:r w:rsidRPr="001131E5">
        <w:rPr>
          <w:lang w:val="en-US"/>
        </w:rPr>
        <w:t>Putnum</w:t>
      </w:r>
      <w:proofErr w:type="spellEnd"/>
      <w:r w:rsidRPr="001131E5">
        <w:rPr>
          <w:lang w:val="en-US"/>
        </w:rPr>
        <w:t xml:space="preserve"> (2000) “</w:t>
      </w:r>
      <w:r w:rsidRPr="001131E5">
        <w:rPr>
          <w:i/>
          <w:lang w:val="en-US"/>
        </w:rPr>
        <w:t>Bowling Alone: The Collapse and Revival or Americ</w:t>
      </w:r>
      <w:r>
        <w:rPr>
          <w:i/>
          <w:lang w:val="en-US"/>
        </w:rPr>
        <w:t>an Community</w:t>
      </w:r>
      <w:r w:rsidRPr="001131E5">
        <w:rPr>
          <w:lang w:val="en-US"/>
        </w:rPr>
        <w:t>”</w:t>
      </w:r>
      <w:r>
        <w:rPr>
          <w:lang w:val="en-US"/>
        </w:rPr>
        <w:t>, Simon &amp; Schuster.</w:t>
      </w:r>
    </w:p>
  </w:endnote>
  <w:endnote w:id="3">
    <w:p w:rsidR="00E96043" w:rsidRDefault="00E96043">
      <w:pPr>
        <w:pStyle w:val="Textonotaalfinal"/>
      </w:pPr>
      <w:r>
        <w:rPr>
          <w:rStyle w:val="Refdenotaalfinal"/>
        </w:rPr>
        <w:endnoteRef/>
      </w:r>
      <w:r>
        <w:t xml:space="preserve"> </w:t>
      </w:r>
      <w:proofErr w:type="spellStart"/>
      <w:r>
        <w:t>Shinano</w:t>
      </w:r>
      <w:proofErr w:type="spellEnd"/>
      <w:r>
        <w:t xml:space="preserve"> es el nombre de una antigua provincia de Japón que corresponde en la actualidad con la prefectura de Nagano.</w:t>
      </w:r>
    </w:p>
  </w:endnote>
  <w:endnote w:id="4">
    <w:p w:rsidR="00E96043" w:rsidRPr="00683CBA" w:rsidRDefault="00E96043">
      <w:pPr>
        <w:pStyle w:val="Textonotaalfinal"/>
        <w:rPr>
          <w:lang w:val="en-US"/>
        </w:rPr>
      </w:pPr>
      <w:r>
        <w:rPr>
          <w:rStyle w:val="Refdenotaalfinal"/>
        </w:rPr>
        <w:endnoteRef/>
      </w:r>
      <w:r w:rsidRPr="00683CBA">
        <w:rPr>
          <w:lang w:val="en-US"/>
        </w:rPr>
        <w:t xml:space="preserve"> </w:t>
      </w:r>
      <w:proofErr w:type="spellStart"/>
      <w:r w:rsidRPr="00683CBA">
        <w:rPr>
          <w:lang w:val="en-US"/>
        </w:rPr>
        <w:t>Ver</w:t>
      </w:r>
      <w:proofErr w:type="spellEnd"/>
      <w:r w:rsidRPr="00683CBA">
        <w:rPr>
          <w:lang w:val="en-US"/>
        </w:rPr>
        <w:t xml:space="preserve"> Shinichi </w:t>
      </w:r>
      <w:proofErr w:type="spellStart"/>
      <w:r w:rsidRPr="00683CBA">
        <w:rPr>
          <w:lang w:val="en-US"/>
        </w:rPr>
        <w:t>Nagashima</w:t>
      </w:r>
      <w:proofErr w:type="spellEnd"/>
      <w:r w:rsidRPr="00683CBA">
        <w:rPr>
          <w:lang w:val="en-US"/>
        </w:rPr>
        <w:t>, ‘The Historical M</w:t>
      </w:r>
      <w:r>
        <w:rPr>
          <w:lang w:val="en-US"/>
        </w:rPr>
        <w:t xml:space="preserve">eaning and Limitation of </w:t>
      </w:r>
      <w:proofErr w:type="spellStart"/>
      <w:r>
        <w:rPr>
          <w:lang w:val="en-US"/>
        </w:rPr>
        <w:t>Jiyudaigaku</w:t>
      </w:r>
      <w:proofErr w:type="spellEnd"/>
      <w:r>
        <w:rPr>
          <w:lang w:val="en-US"/>
        </w:rPr>
        <w:t xml:space="preserve">-undo (Free University Movement)’, </w:t>
      </w:r>
      <w:r>
        <w:rPr>
          <w:i/>
          <w:lang w:val="en-US"/>
        </w:rPr>
        <w:t xml:space="preserve">KEZAI SHIRIN (The </w:t>
      </w:r>
      <w:proofErr w:type="spellStart"/>
      <w:r>
        <w:rPr>
          <w:i/>
          <w:lang w:val="en-US"/>
        </w:rPr>
        <w:t>Hosei</w:t>
      </w:r>
      <w:proofErr w:type="spellEnd"/>
      <w:r>
        <w:rPr>
          <w:i/>
          <w:lang w:val="en-US"/>
        </w:rPr>
        <w:t xml:space="preserve"> University Economic Review)</w:t>
      </w:r>
      <w:r>
        <w:rPr>
          <w:lang w:val="en-US"/>
        </w:rPr>
        <w:t>, Vol.74 (1·2), 2006</w:t>
      </w:r>
      <w:proofErr w:type="gramStart"/>
      <w:r>
        <w:rPr>
          <w:lang w:val="en-US"/>
        </w:rPr>
        <w:t>,p.169</w:t>
      </w:r>
      <w:proofErr w:type="gramEnd"/>
      <w:r>
        <w:rPr>
          <w:lang w:val="en-US"/>
        </w:rPr>
        <w:t>-201.</w:t>
      </w:r>
    </w:p>
  </w:endnote>
  <w:endnote w:id="5">
    <w:p w:rsidR="00E96043" w:rsidRPr="00EE4635" w:rsidRDefault="00E96043">
      <w:pPr>
        <w:pStyle w:val="Textonotaalfinal"/>
        <w:rPr>
          <w:lang w:val="en-US"/>
        </w:rPr>
      </w:pPr>
      <w:r>
        <w:rPr>
          <w:rStyle w:val="Refdenotaalfinal"/>
        </w:rPr>
        <w:endnoteRef/>
      </w:r>
      <w:r w:rsidRPr="00EE4635">
        <w:rPr>
          <w:lang w:val="en-US"/>
        </w:rPr>
        <w:t xml:space="preserve">Para </w:t>
      </w:r>
      <w:proofErr w:type="spellStart"/>
      <w:r w:rsidRPr="00EE4635">
        <w:rPr>
          <w:lang w:val="en-US"/>
        </w:rPr>
        <w:t>más</w:t>
      </w:r>
      <w:proofErr w:type="spellEnd"/>
      <w:r w:rsidRPr="00EE4635">
        <w:rPr>
          <w:lang w:val="en-US"/>
        </w:rPr>
        <w:t xml:space="preserve"> </w:t>
      </w:r>
      <w:proofErr w:type="spellStart"/>
      <w:r w:rsidRPr="00EE4635">
        <w:rPr>
          <w:lang w:val="en-US"/>
        </w:rPr>
        <w:t>edtallse</w:t>
      </w:r>
      <w:proofErr w:type="spellEnd"/>
      <w:r w:rsidRPr="00EE4635">
        <w:rPr>
          <w:lang w:val="en-US"/>
        </w:rPr>
        <w:t xml:space="preserve"> </w:t>
      </w:r>
      <w:proofErr w:type="spellStart"/>
      <w:r w:rsidRPr="00EE4635">
        <w:rPr>
          <w:lang w:val="en-US"/>
        </w:rPr>
        <w:t>ver</w:t>
      </w:r>
      <w:proofErr w:type="spellEnd"/>
      <w:r w:rsidRPr="00EE4635">
        <w:rPr>
          <w:lang w:val="en-US"/>
        </w:rPr>
        <w:t xml:space="preserve"> </w:t>
      </w:r>
      <w:proofErr w:type="spellStart"/>
      <w:r w:rsidRPr="00EE4635">
        <w:rPr>
          <w:lang w:val="en-US"/>
        </w:rPr>
        <w:t>Takako</w:t>
      </w:r>
      <w:proofErr w:type="spellEnd"/>
      <w:r w:rsidRPr="00EE4635">
        <w:rPr>
          <w:lang w:val="en-US"/>
        </w:rPr>
        <w:t xml:space="preserve"> </w:t>
      </w:r>
      <w:proofErr w:type="spellStart"/>
      <w:r w:rsidRPr="00EE4635">
        <w:rPr>
          <w:lang w:val="en-US"/>
        </w:rPr>
        <w:t>Saruyama</w:t>
      </w:r>
      <w:proofErr w:type="spellEnd"/>
      <w:r w:rsidRPr="00EE4635">
        <w:rPr>
          <w:lang w:val="en-US"/>
        </w:rPr>
        <w:t>, ‘</w:t>
      </w:r>
      <w:proofErr w:type="spellStart"/>
      <w:r w:rsidRPr="00EE4635">
        <w:rPr>
          <w:lang w:val="en-US"/>
        </w:rPr>
        <w:t>communicatoin</w:t>
      </w:r>
      <w:proofErr w:type="spellEnd"/>
      <w:r w:rsidRPr="00EE4635">
        <w:rPr>
          <w:lang w:val="en-US"/>
        </w:rPr>
        <w:t xml:space="preserve"> and ‘Recording’ in</w:t>
      </w:r>
      <w:r>
        <w:rPr>
          <w:lang w:val="en-US"/>
        </w:rPr>
        <w:t xml:space="preserve"> Tsurumi </w:t>
      </w:r>
      <w:proofErr w:type="spellStart"/>
      <w:r>
        <w:rPr>
          <w:lang w:val="en-US"/>
        </w:rPr>
        <w:t>Kasuko’s</w:t>
      </w:r>
      <w:proofErr w:type="spellEnd"/>
      <w:r>
        <w:rPr>
          <w:lang w:val="en-US"/>
        </w:rPr>
        <w:t xml:space="preserve"> </w:t>
      </w:r>
      <w:proofErr w:type="spellStart"/>
      <w:r>
        <w:rPr>
          <w:lang w:val="en-US"/>
        </w:rPr>
        <w:t>Seikatsu-kiroku</w:t>
      </w:r>
      <w:proofErr w:type="spellEnd"/>
      <w:r>
        <w:rPr>
          <w:lang w:val="en-US"/>
        </w:rPr>
        <w:t xml:space="preserve"> movement: History or the </w:t>
      </w:r>
      <w:proofErr w:type="spellStart"/>
      <w:r>
        <w:rPr>
          <w:lang w:val="en-US"/>
        </w:rPr>
        <w:t>leraning</w:t>
      </w:r>
      <w:proofErr w:type="spellEnd"/>
      <w:r>
        <w:rPr>
          <w:lang w:val="en-US"/>
        </w:rPr>
        <w:t xml:space="preserve"> organization ‘</w:t>
      </w:r>
      <w:proofErr w:type="spellStart"/>
      <w:r>
        <w:rPr>
          <w:lang w:val="en-US"/>
        </w:rPr>
        <w:t>Sekatsu</w:t>
      </w:r>
      <w:proofErr w:type="spellEnd"/>
      <w:r>
        <w:rPr>
          <w:lang w:val="en-US"/>
        </w:rPr>
        <w:t xml:space="preserve"> </w:t>
      </w:r>
      <w:proofErr w:type="spellStart"/>
      <w:r>
        <w:rPr>
          <w:lang w:val="en-US"/>
        </w:rPr>
        <w:t>wo</w:t>
      </w:r>
      <w:proofErr w:type="spellEnd"/>
      <w:r>
        <w:rPr>
          <w:lang w:val="en-US"/>
        </w:rPr>
        <w:t xml:space="preserve"> </w:t>
      </w:r>
      <w:proofErr w:type="spellStart"/>
      <w:r>
        <w:rPr>
          <w:lang w:val="en-US"/>
        </w:rPr>
        <w:t>tuzuru</w:t>
      </w:r>
      <w:proofErr w:type="spellEnd"/>
      <w:r>
        <w:rPr>
          <w:lang w:val="en-US"/>
        </w:rPr>
        <w:t xml:space="preserve"> </w:t>
      </w:r>
      <w:proofErr w:type="spellStart"/>
      <w:r>
        <w:rPr>
          <w:lang w:val="en-US"/>
        </w:rPr>
        <w:t>kai</w:t>
      </w:r>
      <w:proofErr w:type="spellEnd"/>
      <w:r>
        <w:rPr>
          <w:lang w:val="en-US"/>
        </w:rPr>
        <w:t xml:space="preserve">”, The Japan society for the study of Adult and community Education, </w:t>
      </w:r>
      <w:r w:rsidRPr="00EE4635">
        <w:rPr>
          <w:i/>
          <w:lang w:val="en-US"/>
        </w:rPr>
        <w:t>Japanese journal or adult and community education</w:t>
      </w:r>
      <w:r>
        <w:rPr>
          <w:lang w:val="en-US"/>
        </w:rPr>
        <w:t>, 50(2), 2014, pp.11-20.</w:t>
      </w:r>
    </w:p>
  </w:endnote>
  <w:endnote w:id="6">
    <w:p w:rsidR="00E96043" w:rsidRDefault="00E96043" w:rsidP="00EE4635">
      <w:pPr>
        <w:pStyle w:val="Textonotaalfinal"/>
        <w:ind w:left="708" w:hanging="708"/>
        <w:rPr>
          <w:lang w:val="en-US"/>
        </w:rPr>
      </w:pPr>
      <w:r>
        <w:rPr>
          <w:rStyle w:val="Refdenotaalfinal"/>
        </w:rPr>
        <w:endnoteRef/>
      </w:r>
      <w:r w:rsidRPr="00EE4635">
        <w:rPr>
          <w:lang w:val="en-US"/>
        </w:rPr>
        <w:t xml:space="preserve"> </w:t>
      </w:r>
      <w:proofErr w:type="spellStart"/>
      <w:r w:rsidRPr="00EE4635">
        <w:rPr>
          <w:lang w:val="en-US"/>
        </w:rPr>
        <w:t>Sección</w:t>
      </w:r>
      <w:proofErr w:type="spellEnd"/>
      <w:r w:rsidRPr="00EE4635">
        <w:rPr>
          <w:lang w:val="en-US"/>
        </w:rPr>
        <w:t xml:space="preserve"> 1, 2, 3 </w:t>
      </w:r>
      <w:proofErr w:type="spellStart"/>
      <w:r w:rsidRPr="00EE4635">
        <w:rPr>
          <w:lang w:val="en-US"/>
        </w:rPr>
        <w:t>han</w:t>
      </w:r>
      <w:proofErr w:type="spellEnd"/>
      <w:r w:rsidRPr="00EE4635">
        <w:rPr>
          <w:lang w:val="en-US"/>
        </w:rPr>
        <w:t xml:space="preserve"> </w:t>
      </w:r>
      <w:proofErr w:type="spellStart"/>
      <w:r w:rsidRPr="00EE4635">
        <w:rPr>
          <w:lang w:val="en-US"/>
        </w:rPr>
        <w:t>sido</w:t>
      </w:r>
      <w:proofErr w:type="spellEnd"/>
      <w:r w:rsidRPr="00EE4635">
        <w:rPr>
          <w:lang w:val="en-US"/>
        </w:rPr>
        <w:t xml:space="preserve"> </w:t>
      </w:r>
      <w:proofErr w:type="spellStart"/>
      <w:r w:rsidRPr="00EE4635">
        <w:rPr>
          <w:lang w:val="en-US"/>
        </w:rPr>
        <w:t>revisadas</w:t>
      </w:r>
      <w:proofErr w:type="spellEnd"/>
      <w:r w:rsidRPr="00EE4635">
        <w:rPr>
          <w:lang w:val="en-US"/>
        </w:rPr>
        <w:t xml:space="preserve"> </w:t>
      </w:r>
      <w:proofErr w:type="spellStart"/>
      <w:r w:rsidRPr="00EE4635">
        <w:rPr>
          <w:lang w:val="en-US"/>
        </w:rPr>
        <w:t>basándonos</w:t>
      </w:r>
      <w:proofErr w:type="spellEnd"/>
      <w:r w:rsidRPr="00EE4635">
        <w:rPr>
          <w:lang w:val="en-US"/>
        </w:rPr>
        <w:t xml:space="preserve"> en  ‘Proceedings of International Cooperation: Lifelong</w:t>
      </w:r>
    </w:p>
    <w:p w:rsidR="00E96043" w:rsidRDefault="00E96043" w:rsidP="00EE4635">
      <w:pPr>
        <w:pStyle w:val="Textonotaalfinal"/>
        <w:ind w:left="708" w:hanging="708"/>
        <w:rPr>
          <w:lang w:val="en-US"/>
        </w:rPr>
      </w:pPr>
      <w:proofErr w:type="gramStart"/>
      <w:r w:rsidRPr="00EE4635">
        <w:rPr>
          <w:lang w:val="en-US"/>
        </w:rPr>
        <w:t>Le</w:t>
      </w:r>
      <w:r>
        <w:rPr>
          <w:lang w:val="en-US"/>
        </w:rPr>
        <w:t>a</w:t>
      </w:r>
      <w:r w:rsidRPr="00EE4635">
        <w:rPr>
          <w:lang w:val="en-US"/>
        </w:rPr>
        <w:t>rning  Continuous</w:t>
      </w:r>
      <w:proofErr w:type="gramEnd"/>
      <w:r w:rsidRPr="00EE4635">
        <w:rPr>
          <w:lang w:val="en-US"/>
        </w:rPr>
        <w:t xml:space="preserve"> Education for</w:t>
      </w:r>
      <w:r>
        <w:rPr>
          <w:lang w:val="en-US"/>
        </w:rPr>
        <w:t xml:space="preserve"> Sustainable Development. 29</w:t>
      </w:r>
      <w:r w:rsidRPr="00EE4635">
        <w:rPr>
          <w:vertAlign w:val="superscript"/>
          <w:lang w:val="en-US"/>
        </w:rPr>
        <w:t>th</w:t>
      </w:r>
      <w:r>
        <w:rPr>
          <w:lang w:val="en-US"/>
        </w:rPr>
        <w:t>-31</w:t>
      </w:r>
      <w:r w:rsidRPr="00EE4635">
        <w:rPr>
          <w:vertAlign w:val="superscript"/>
          <w:lang w:val="en-US"/>
        </w:rPr>
        <w:t>th</w:t>
      </w:r>
      <w:r>
        <w:rPr>
          <w:lang w:val="en-US"/>
        </w:rPr>
        <w:t xml:space="preserve"> </w:t>
      </w:r>
      <w:proofErr w:type="gramStart"/>
      <w:r>
        <w:rPr>
          <w:lang w:val="en-US"/>
        </w:rPr>
        <w:t>May,</w:t>
      </w:r>
      <w:proofErr w:type="gramEnd"/>
      <w:r>
        <w:rPr>
          <w:lang w:val="en-US"/>
        </w:rPr>
        <w:t xml:space="preserve"> 2015. Pushkin Leningrad </w:t>
      </w:r>
    </w:p>
    <w:p w:rsidR="00E96043" w:rsidRPr="00EE4635" w:rsidRDefault="00E96043" w:rsidP="00EE4635">
      <w:pPr>
        <w:pStyle w:val="Textonotaalfinal"/>
        <w:rPr>
          <w:lang w:val="en-US"/>
        </w:rPr>
      </w:pPr>
      <w:r>
        <w:rPr>
          <w:lang w:val="en-US"/>
        </w:rPr>
        <w:t>State University, Russia’.</w:t>
      </w:r>
    </w:p>
  </w:endnote>
  <w:endnote w:id="7">
    <w:p w:rsidR="00E96043" w:rsidRPr="00422A27" w:rsidRDefault="00E96043">
      <w:pPr>
        <w:pStyle w:val="Textonotaalfinal"/>
      </w:pPr>
      <w:r>
        <w:rPr>
          <w:rStyle w:val="Refdenotaalfinal"/>
        </w:rPr>
        <w:endnoteRef/>
      </w:r>
      <w:r w:rsidRPr="00C9261D">
        <w:rPr>
          <w:lang w:val="en-US"/>
        </w:rPr>
        <w:t xml:space="preserve"> </w:t>
      </w:r>
      <w:proofErr w:type="spellStart"/>
      <w:r w:rsidRPr="00C9261D">
        <w:rPr>
          <w:lang w:val="en-US"/>
        </w:rPr>
        <w:t>Ministerio</w:t>
      </w:r>
      <w:proofErr w:type="spellEnd"/>
      <w:r w:rsidRPr="00C9261D">
        <w:rPr>
          <w:lang w:val="en-US"/>
        </w:rPr>
        <w:t xml:space="preserve"> de </w:t>
      </w:r>
      <w:proofErr w:type="spellStart"/>
      <w:r w:rsidRPr="00C9261D">
        <w:rPr>
          <w:lang w:val="en-US"/>
        </w:rPr>
        <w:t>Educación</w:t>
      </w:r>
      <w:proofErr w:type="spellEnd"/>
      <w:r w:rsidRPr="00C9261D">
        <w:rPr>
          <w:lang w:val="en-US"/>
        </w:rPr>
        <w:t xml:space="preserve">, </w:t>
      </w:r>
      <w:proofErr w:type="spellStart"/>
      <w:r w:rsidRPr="00C9261D">
        <w:rPr>
          <w:lang w:val="en-US"/>
        </w:rPr>
        <w:t>Cultura</w:t>
      </w:r>
      <w:proofErr w:type="spellEnd"/>
      <w:r w:rsidRPr="00C9261D">
        <w:rPr>
          <w:lang w:val="en-US"/>
        </w:rPr>
        <w:t xml:space="preserve">, </w:t>
      </w:r>
      <w:proofErr w:type="spellStart"/>
      <w:r w:rsidRPr="00C9261D">
        <w:rPr>
          <w:lang w:val="en-US"/>
        </w:rPr>
        <w:t>Deportes</w:t>
      </w:r>
      <w:proofErr w:type="spellEnd"/>
      <w:r w:rsidRPr="00C9261D">
        <w:rPr>
          <w:lang w:val="en-US"/>
        </w:rPr>
        <w:t xml:space="preserve">, </w:t>
      </w:r>
      <w:proofErr w:type="spellStart"/>
      <w:r w:rsidRPr="00C9261D">
        <w:rPr>
          <w:lang w:val="en-US"/>
        </w:rPr>
        <w:t>Ciencia</w:t>
      </w:r>
      <w:proofErr w:type="spellEnd"/>
      <w:r w:rsidRPr="00C9261D">
        <w:rPr>
          <w:lang w:val="en-US"/>
        </w:rPr>
        <w:t xml:space="preserve"> y </w:t>
      </w:r>
      <w:proofErr w:type="spellStart"/>
      <w:r w:rsidRPr="00C9261D">
        <w:rPr>
          <w:lang w:val="en-US"/>
        </w:rPr>
        <w:t>Tecnología</w:t>
      </w:r>
      <w:proofErr w:type="spellEnd"/>
      <w:r w:rsidRPr="00C9261D">
        <w:rPr>
          <w:lang w:val="en-US"/>
        </w:rPr>
        <w:t xml:space="preserve"> de </w:t>
      </w:r>
      <w:proofErr w:type="spellStart"/>
      <w:r w:rsidRPr="00C9261D">
        <w:rPr>
          <w:lang w:val="en-US"/>
        </w:rPr>
        <w:t>Japón</w:t>
      </w:r>
      <w:proofErr w:type="spellEnd"/>
      <w:r w:rsidRPr="00C9261D">
        <w:rPr>
          <w:lang w:val="en-US"/>
        </w:rPr>
        <w:t>, “</w:t>
      </w:r>
      <w:r w:rsidRPr="00C9261D">
        <w:rPr>
          <w:i/>
          <w:lang w:val="en-US"/>
        </w:rPr>
        <w:t>Basic Act on Education &amp; Social Education Act &amp; Library</w:t>
      </w:r>
      <w:bookmarkStart w:id="0" w:name="_GoBack"/>
      <w:bookmarkEnd w:id="0"/>
      <w:r w:rsidRPr="00C9261D">
        <w:rPr>
          <w:i/>
          <w:lang w:val="en-US"/>
        </w:rPr>
        <w:t xml:space="preserve"> At &amp; Museum A</w:t>
      </w:r>
      <w:r>
        <w:rPr>
          <w:i/>
          <w:lang w:val="en-US"/>
        </w:rPr>
        <w:t>ct</w:t>
      </w:r>
      <w:r>
        <w:rPr>
          <w:lang w:val="en-US"/>
        </w:rPr>
        <w:t xml:space="preserve">”, 2009. </w:t>
      </w:r>
      <w:r w:rsidRPr="00422A27">
        <w:t>Pp.18.</w:t>
      </w:r>
    </w:p>
  </w:endnote>
  <w:endnote w:id="8">
    <w:p w:rsidR="00E96043" w:rsidRDefault="00E96043">
      <w:pPr>
        <w:pStyle w:val="Textonotaalfinal"/>
      </w:pPr>
      <w:r>
        <w:rPr>
          <w:rStyle w:val="Refdenotaalfinal"/>
        </w:rPr>
        <w:endnoteRef/>
      </w:r>
      <w:r>
        <w:t xml:space="preserve"> El gran terremoto y posterior tsunami de Japón ocurrido el 11 de marzo de 2011 causó 15.854 muertes, 3.089 desapariciones y un gran número de desplazados. También causó gravísimos daños en la central nuclear de Fukushima, donde fueron liberados materiales nucleares que aún hoy continúan afectando al noreste de Japón, especialmente al área de Fukushima.</w:t>
      </w:r>
    </w:p>
  </w:endnote>
  <w:endnote w:id="9">
    <w:p w:rsidR="00E96043" w:rsidRDefault="00E96043">
      <w:pPr>
        <w:pStyle w:val="Textonotaalfinal"/>
      </w:pPr>
      <w:r>
        <w:rPr>
          <w:rStyle w:val="Refdenotaalfinal"/>
        </w:rPr>
        <w:endnoteRef/>
      </w:r>
      <w:r>
        <w:t xml:space="preserve"> La ciudad de Matsue se localiza en </w:t>
      </w:r>
      <w:proofErr w:type="spellStart"/>
      <w:r>
        <w:t>Honshu</w:t>
      </w:r>
      <w:proofErr w:type="spellEnd"/>
      <w:r>
        <w:t xml:space="preserve"> occidental. La ciudad supone un área de 572.99 km</w:t>
      </w:r>
      <w:r w:rsidRPr="00471636">
        <w:rPr>
          <w:vertAlign w:val="superscript"/>
        </w:rPr>
        <w:t>2</w:t>
      </w:r>
      <w:r>
        <w:t xml:space="preserve"> y tiene una población de alrededor de 204.960 habitantes.</w:t>
      </w:r>
    </w:p>
  </w:endnote>
  <w:endnote w:id="10">
    <w:p w:rsidR="00E96043" w:rsidRDefault="00E96043">
      <w:pPr>
        <w:pStyle w:val="Textonotaalfinal"/>
      </w:pPr>
      <w:r>
        <w:rPr>
          <w:rStyle w:val="Refdenotaalfinal"/>
        </w:rPr>
        <w:endnoteRef/>
      </w:r>
      <w:r>
        <w:t xml:space="preserve"> La ciudad de </w:t>
      </w:r>
      <w:proofErr w:type="spellStart"/>
      <w:r>
        <w:t>Matsumoto</w:t>
      </w:r>
      <w:proofErr w:type="spellEnd"/>
      <w:r>
        <w:t xml:space="preserve"> se localiza en la provincia de Nagano en el centro de </w:t>
      </w:r>
      <w:proofErr w:type="spellStart"/>
      <w:r>
        <w:t>Honshu</w:t>
      </w:r>
      <w:proofErr w:type="spellEnd"/>
      <w:r>
        <w:t xml:space="preserve">. La ciudad </w:t>
      </w:r>
      <w:proofErr w:type="spellStart"/>
      <w:r>
        <w:t>ocpa</w:t>
      </w:r>
      <w:proofErr w:type="spellEnd"/>
      <w:r>
        <w:t xml:space="preserve"> un área de 978.8 km</w:t>
      </w:r>
      <w:r w:rsidRPr="00FC45D1">
        <w:rPr>
          <w:vertAlign w:val="superscript"/>
        </w:rPr>
        <w:t>2</w:t>
      </w:r>
      <w:r>
        <w:t xml:space="preserve"> y tiene una población de alrededor de 241.890 personas.</w:t>
      </w:r>
    </w:p>
  </w:endnote>
  <w:endnote w:id="11">
    <w:p w:rsidR="00E96043" w:rsidRPr="00C9261D" w:rsidRDefault="00E96043" w:rsidP="00562EFE">
      <w:pPr>
        <w:pStyle w:val="Textonotaalfinal"/>
        <w:rPr>
          <w:lang w:val="en-US"/>
        </w:rPr>
      </w:pPr>
      <w:r>
        <w:rPr>
          <w:rStyle w:val="Refdenotaalfinal"/>
        </w:rPr>
        <w:endnoteRef/>
      </w:r>
      <w:r>
        <w:t xml:space="preserve"> </w:t>
      </w:r>
      <w:r w:rsidRPr="00562EFE">
        <w:t>Ministerio de Educación, Cultura, Deportes, Ciencia y Tecnología de Japón, “</w:t>
      </w:r>
      <w:r w:rsidRPr="00562EFE">
        <w:rPr>
          <w:i/>
        </w:rPr>
        <w:t xml:space="preserve">Basic </w:t>
      </w:r>
      <w:proofErr w:type="spellStart"/>
      <w:r w:rsidRPr="00562EFE">
        <w:rPr>
          <w:i/>
        </w:rPr>
        <w:t>Act</w:t>
      </w:r>
      <w:proofErr w:type="spellEnd"/>
      <w:r w:rsidRPr="00562EFE">
        <w:rPr>
          <w:i/>
        </w:rPr>
        <w:t xml:space="preserve"> </w:t>
      </w:r>
      <w:proofErr w:type="spellStart"/>
      <w:r w:rsidRPr="00562EFE">
        <w:rPr>
          <w:i/>
        </w:rPr>
        <w:t>on</w:t>
      </w:r>
      <w:proofErr w:type="spellEnd"/>
      <w:r w:rsidRPr="00562EFE">
        <w:rPr>
          <w:i/>
        </w:rPr>
        <w:t xml:space="preserve"> </w:t>
      </w:r>
      <w:proofErr w:type="spellStart"/>
      <w:r w:rsidRPr="00562EFE">
        <w:rPr>
          <w:i/>
        </w:rPr>
        <w:t>Education</w:t>
      </w:r>
      <w:proofErr w:type="spellEnd"/>
      <w:r w:rsidRPr="00562EFE">
        <w:rPr>
          <w:i/>
        </w:rPr>
        <w:t xml:space="preserve"> &amp; Social </w:t>
      </w:r>
      <w:proofErr w:type="spellStart"/>
      <w:r w:rsidRPr="00562EFE">
        <w:rPr>
          <w:i/>
        </w:rPr>
        <w:t>Education</w:t>
      </w:r>
      <w:proofErr w:type="spellEnd"/>
      <w:r w:rsidRPr="00562EFE">
        <w:rPr>
          <w:i/>
        </w:rPr>
        <w:t xml:space="preserve"> </w:t>
      </w:r>
      <w:proofErr w:type="spellStart"/>
      <w:r w:rsidRPr="00562EFE">
        <w:rPr>
          <w:i/>
        </w:rPr>
        <w:t>Act</w:t>
      </w:r>
      <w:proofErr w:type="spellEnd"/>
      <w:r w:rsidRPr="00562EFE">
        <w:rPr>
          <w:i/>
        </w:rPr>
        <w:t xml:space="preserve"> &amp; Library At &amp; </w:t>
      </w:r>
      <w:proofErr w:type="spellStart"/>
      <w:r w:rsidRPr="00562EFE">
        <w:rPr>
          <w:i/>
        </w:rPr>
        <w:t>Museum</w:t>
      </w:r>
      <w:proofErr w:type="spellEnd"/>
      <w:r w:rsidRPr="00562EFE">
        <w:rPr>
          <w:i/>
        </w:rPr>
        <w:t xml:space="preserve"> </w:t>
      </w:r>
      <w:proofErr w:type="spellStart"/>
      <w:r w:rsidRPr="00562EFE">
        <w:rPr>
          <w:i/>
        </w:rPr>
        <w:t>Act</w:t>
      </w:r>
      <w:proofErr w:type="spellEnd"/>
      <w:r w:rsidRPr="00562EFE">
        <w:t xml:space="preserve">”, 2009. </w:t>
      </w:r>
      <w:r>
        <w:rPr>
          <w:lang w:val="en-US"/>
        </w:rPr>
        <w:t>Pp.24-25.</w:t>
      </w:r>
    </w:p>
    <w:p w:rsidR="00E96043" w:rsidRPr="00562EFE" w:rsidRDefault="00E96043">
      <w:pPr>
        <w:pStyle w:val="Textonotaalfinal"/>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56" w:rsidRDefault="006121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43" w:rsidRPr="00612156" w:rsidRDefault="00E96043" w:rsidP="0061215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56" w:rsidRDefault="006121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487" w:rsidRDefault="00D15487" w:rsidP="000F3AC5">
      <w:pPr>
        <w:spacing w:after="0" w:line="240" w:lineRule="auto"/>
      </w:pPr>
      <w:r>
        <w:separator/>
      </w:r>
    </w:p>
  </w:footnote>
  <w:footnote w:type="continuationSeparator" w:id="0">
    <w:p w:rsidR="00D15487" w:rsidRDefault="00D15487" w:rsidP="000F3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56" w:rsidRDefault="006121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56" w:rsidRDefault="0061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56" w:rsidRDefault="0061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D6DF9"/>
    <w:multiLevelType w:val="hybridMultilevel"/>
    <w:tmpl w:val="62967E3A"/>
    <w:lvl w:ilvl="0" w:tplc="8E8AAD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4A7785"/>
    <w:multiLevelType w:val="hybridMultilevel"/>
    <w:tmpl w:val="0C822C8E"/>
    <w:lvl w:ilvl="0" w:tplc="0C0A000F">
      <w:start w:val="1"/>
      <w:numFmt w:val="decimal"/>
      <w:lvlText w:val="%1."/>
      <w:lvlJc w:val="left"/>
      <w:pPr>
        <w:ind w:left="765" w:hanging="360"/>
      </w:pPr>
    </w:lvl>
    <w:lvl w:ilvl="1" w:tplc="0C0A0019">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
    <w:nsid w:val="4B6F321F"/>
    <w:multiLevelType w:val="hybridMultilevel"/>
    <w:tmpl w:val="17E06520"/>
    <w:lvl w:ilvl="0" w:tplc="F718E3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F0716D2"/>
    <w:multiLevelType w:val="hybridMultilevel"/>
    <w:tmpl w:val="E6D4071A"/>
    <w:lvl w:ilvl="0" w:tplc="5F98BAC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5876076"/>
    <w:multiLevelType w:val="multilevel"/>
    <w:tmpl w:val="3BF6CF6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5">
    <w:nsid w:val="63A215E1"/>
    <w:multiLevelType w:val="multilevel"/>
    <w:tmpl w:val="0898F54A"/>
    <w:lvl w:ilvl="0">
      <w:start w:val="3"/>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680" w:hanging="1800"/>
      </w:pPr>
      <w:rPr>
        <w:rFont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10C5"/>
    <w:rsid w:val="00000AB5"/>
    <w:rsid w:val="00023A60"/>
    <w:rsid w:val="00026006"/>
    <w:rsid w:val="000329AC"/>
    <w:rsid w:val="000361D4"/>
    <w:rsid w:val="000362C8"/>
    <w:rsid w:val="000525F9"/>
    <w:rsid w:val="000628B9"/>
    <w:rsid w:val="0007214E"/>
    <w:rsid w:val="000855FF"/>
    <w:rsid w:val="00091BAD"/>
    <w:rsid w:val="000B615D"/>
    <w:rsid w:val="000B6932"/>
    <w:rsid w:val="000E3F36"/>
    <w:rsid w:val="000E47DD"/>
    <w:rsid w:val="000F11AC"/>
    <w:rsid w:val="000F3AC5"/>
    <w:rsid w:val="000F3FBB"/>
    <w:rsid w:val="00102B83"/>
    <w:rsid w:val="001131E5"/>
    <w:rsid w:val="0011391D"/>
    <w:rsid w:val="00130613"/>
    <w:rsid w:val="001431DE"/>
    <w:rsid w:val="00153954"/>
    <w:rsid w:val="001573C6"/>
    <w:rsid w:val="0016598D"/>
    <w:rsid w:val="00170E54"/>
    <w:rsid w:val="001804AD"/>
    <w:rsid w:val="00184F7F"/>
    <w:rsid w:val="00187209"/>
    <w:rsid w:val="00194A55"/>
    <w:rsid w:val="001A5238"/>
    <w:rsid w:val="001B4466"/>
    <w:rsid w:val="001B49BA"/>
    <w:rsid w:val="001B7238"/>
    <w:rsid w:val="001C70F3"/>
    <w:rsid w:val="001D7711"/>
    <w:rsid w:val="001E10C5"/>
    <w:rsid w:val="00220626"/>
    <w:rsid w:val="00225476"/>
    <w:rsid w:val="002619DB"/>
    <w:rsid w:val="00273E3C"/>
    <w:rsid w:val="00292B3C"/>
    <w:rsid w:val="002A419C"/>
    <w:rsid w:val="002C190F"/>
    <w:rsid w:val="002C6C5C"/>
    <w:rsid w:val="002C77E7"/>
    <w:rsid w:val="002D1504"/>
    <w:rsid w:val="002D433F"/>
    <w:rsid w:val="002E0E68"/>
    <w:rsid w:val="002E1697"/>
    <w:rsid w:val="002F0F75"/>
    <w:rsid w:val="003227BA"/>
    <w:rsid w:val="0035131F"/>
    <w:rsid w:val="00353F27"/>
    <w:rsid w:val="00364A4F"/>
    <w:rsid w:val="003650D5"/>
    <w:rsid w:val="00372061"/>
    <w:rsid w:val="003829F9"/>
    <w:rsid w:val="00391BAE"/>
    <w:rsid w:val="00392E21"/>
    <w:rsid w:val="00394035"/>
    <w:rsid w:val="00394C83"/>
    <w:rsid w:val="003C3566"/>
    <w:rsid w:val="003C7F94"/>
    <w:rsid w:val="003D3EA5"/>
    <w:rsid w:val="003E047D"/>
    <w:rsid w:val="003E0A7E"/>
    <w:rsid w:val="003E2405"/>
    <w:rsid w:val="00420630"/>
    <w:rsid w:val="00422A27"/>
    <w:rsid w:val="00430DCC"/>
    <w:rsid w:val="00436163"/>
    <w:rsid w:val="004517DE"/>
    <w:rsid w:val="00455F45"/>
    <w:rsid w:val="00462FB7"/>
    <w:rsid w:val="00471636"/>
    <w:rsid w:val="004814F1"/>
    <w:rsid w:val="00490E4D"/>
    <w:rsid w:val="004975F8"/>
    <w:rsid w:val="004A6C36"/>
    <w:rsid w:val="004C3C7E"/>
    <w:rsid w:val="004C6021"/>
    <w:rsid w:val="004D33FE"/>
    <w:rsid w:val="004D5E1C"/>
    <w:rsid w:val="004E0095"/>
    <w:rsid w:val="004F0CCF"/>
    <w:rsid w:val="004F455F"/>
    <w:rsid w:val="00501CC8"/>
    <w:rsid w:val="0053758A"/>
    <w:rsid w:val="005621D8"/>
    <w:rsid w:val="00562EFE"/>
    <w:rsid w:val="00564EBB"/>
    <w:rsid w:val="00570A7A"/>
    <w:rsid w:val="005907F7"/>
    <w:rsid w:val="00596D52"/>
    <w:rsid w:val="005A7AEF"/>
    <w:rsid w:val="005B574F"/>
    <w:rsid w:val="005B5D2F"/>
    <w:rsid w:val="005E0F08"/>
    <w:rsid w:val="005F4ED0"/>
    <w:rsid w:val="00612156"/>
    <w:rsid w:val="0065696D"/>
    <w:rsid w:val="006775E3"/>
    <w:rsid w:val="00683CBA"/>
    <w:rsid w:val="00684EC0"/>
    <w:rsid w:val="00696087"/>
    <w:rsid w:val="006A1B4C"/>
    <w:rsid w:val="006A517E"/>
    <w:rsid w:val="006C2F70"/>
    <w:rsid w:val="006E2C75"/>
    <w:rsid w:val="00701DD0"/>
    <w:rsid w:val="00735DF3"/>
    <w:rsid w:val="00766C73"/>
    <w:rsid w:val="00774F41"/>
    <w:rsid w:val="007A0469"/>
    <w:rsid w:val="007A1411"/>
    <w:rsid w:val="007A14B1"/>
    <w:rsid w:val="007A5F31"/>
    <w:rsid w:val="007A7E44"/>
    <w:rsid w:val="007C2D42"/>
    <w:rsid w:val="007C415B"/>
    <w:rsid w:val="007D3CDD"/>
    <w:rsid w:val="007E079B"/>
    <w:rsid w:val="007E791E"/>
    <w:rsid w:val="007F3395"/>
    <w:rsid w:val="007F4149"/>
    <w:rsid w:val="00800F63"/>
    <w:rsid w:val="008143BF"/>
    <w:rsid w:val="00814433"/>
    <w:rsid w:val="00814A13"/>
    <w:rsid w:val="00823059"/>
    <w:rsid w:val="008275AB"/>
    <w:rsid w:val="00831FE8"/>
    <w:rsid w:val="00836FA2"/>
    <w:rsid w:val="008463FD"/>
    <w:rsid w:val="00846E40"/>
    <w:rsid w:val="00852ACE"/>
    <w:rsid w:val="0085478B"/>
    <w:rsid w:val="008575C4"/>
    <w:rsid w:val="00857909"/>
    <w:rsid w:val="00863381"/>
    <w:rsid w:val="00872051"/>
    <w:rsid w:val="0088777F"/>
    <w:rsid w:val="0089761F"/>
    <w:rsid w:val="008A6938"/>
    <w:rsid w:val="008B0B55"/>
    <w:rsid w:val="008B0FEF"/>
    <w:rsid w:val="008B7395"/>
    <w:rsid w:val="008D24FE"/>
    <w:rsid w:val="008D7DED"/>
    <w:rsid w:val="008F40B3"/>
    <w:rsid w:val="00903452"/>
    <w:rsid w:val="009238CC"/>
    <w:rsid w:val="0094687D"/>
    <w:rsid w:val="009702BB"/>
    <w:rsid w:val="0097215C"/>
    <w:rsid w:val="00980824"/>
    <w:rsid w:val="0098334B"/>
    <w:rsid w:val="0098510A"/>
    <w:rsid w:val="009A4307"/>
    <w:rsid w:val="009C49A6"/>
    <w:rsid w:val="009C74D9"/>
    <w:rsid w:val="009D07F4"/>
    <w:rsid w:val="009D139A"/>
    <w:rsid w:val="009E5166"/>
    <w:rsid w:val="009F4F99"/>
    <w:rsid w:val="009F63D0"/>
    <w:rsid w:val="00A416C8"/>
    <w:rsid w:val="00A46156"/>
    <w:rsid w:val="00A56D28"/>
    <w:rsid w:val="00A672A3"/>
    <w:rsid w:val="00A74ECD"/>
    <w:rsid w:val="00AA24CE"/>
    <w:rsid w:val="00AA4717"/>
    <w:rsid w:val="00AD27AA"/>
    <w:rsid w:val="00AE5F76"/>
    <w:rsid w:val="00AF6A52"/>
    <w:rsid w:val="00B068DA"/>
    <w:rsid w:val="00B078BC"/>
    <w:rsid w:val="00B2173E"/>
    <w:rsid w:val="00B328EC"/>
    <w:rsid w:val="00B44BD3"/>
    <w:rsid w:val="00B53754"/>
    <w:rsid w:val="00B642EF"/>
    <w:rsid w:val="00B67600"/>
    <w:rsid w:val="00B838C1"/>
    <w:rsid w:val="00B83E3F"/>
    <w:rsid w:val="00B8497A"/>
    <w:rsid w:val="00B85654"/>
    <w:rsid w:val="00B90821"/>
    <w:rsid w:val="00BA572C"/>
    <w:rsid w:val="00BE36A8"/>
    <w:rsid w:val="00BE4FD9"/>
    <w:rsid w:val="00BF5C02"/>
    <w:rsid w:val="00C01CB0"/>
    <w:rsid w:val="00C126B1"/>
    <w:rsid w:val="00C17A93"/>
    <w:rsid w:val="00C23467"/>
    <w:rsid w:val="00C3064F"/>
    <w:rsid w:val="00C611AC"/>
    <w:rsid w:val="00C9261D"/>
    <w:rsid w:val="00C94AD5"/>
    <w:rsid w:val="00C9673A"/>
    <w:rsid w:val="00CD1E81"/>
    <w:rsid w:val="00CE7825"/>
    <w:rsid w:val="00CF2E44"/>
    <w:rsid w:val="00D01CAC"/>
    <w:rsid w:val="00D15487"/>
    <w:rsid w:val="00D31C40"/>
    <w:rsid w:val="00D34895"/>
    <w:rsid w:val="00D37616"/>
    <w:rsid w:val="00D66C07"/>
    <w:rsid w:val="00D759F1"/>
    <w:rsid w:val="00D75DD8"/>
    <w:rsid w:val="00DA278F"/>
    <w:rsid w:val="00DB63B9"/>
    <w:rsid w:val="00DD08A2"/>
    <w:rsid w:val="00DE3DFC"/>
    <w:rsid w:val="00DE407F"/>
    <w:rsid w:val="00DE546A"/>
    <w:rsid w:val="00DF3EFD"/>
    <w:rsid w:val="00E34840"/>
    <w:rsid w:val="00E3719E"/>
    <w:rsid w:val="00E40940"/>
    <w:rsid w:val="00E50EC5"/>
    <w:rsid w:val="00E53FD4"/>
    <w:rsid w:val="00E55035"/>
    <w:rsid w:val="00E56013"/>
    <w:rsid w:val="00E60CD8"/>
    <w:rsid w:val="00E725EB"/>
    <w:rsid w:val="00E96043"/>
    <w:rsid w:val="00EA7F7A"/>
    <w:rsid w:val="00EB7F64"/>
    <w:rsid w:val="00EC2155"/>
    <w:rsid w:val="00ED4FC9"/>
    <w:rsid w:val="00ED6419"/>
    <w:rsid w:val="00EE4635"/>
    <w:rsid w:val="00F05E73"/>
    <w:rsid w:val="00F22A96"/>
    <w:rsid w:val="00F31805"/>
    <w:rsid w:val="00F4167C"/>
    <w:rsid w:val="00F424F8"/>
    <w:rsid w:val="00F51DDB"/>
    <w:rsid w:val="00F573F3"/>
    <w:rsid w:val="00F63CC0"/>
    <w:rsid w:val="00F747F5"/>
    <w:rsid w:val="00FA68CC"/>
    <w:rsid w:val="00FB40B1"/>
    <w:rsid w:val="00FC45D1"/>
    <w:rsid w:val="00FD3039"/>
    <w:rsid w:val="00FE79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0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4717"/>
    <w:pPr>
      <w:ind w:left="720"/>
      <w:contextualSpacing/>
    </w:pPr>
  </w:style>
  <w:style w:type="paragraph" w:styleId="Encabezado">
    <w:name w:val="header"/>
    <w:basedOn w:val="Normal"/>
    <w:link w:val="EncabezadoCar"/>
    <w:uiPriority w:val="99"/>
    <w:unhideWhenUsed/>
    <w:rsid w:val="000F3A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AC5"/>
  </w:style>
  <w:style w:type="paragraph" w:styleId="Piedepgina">
    <w:name w:val="footer"/>
    <w:basedOn w:val="Normal"/>
    <w:link w:val="PiedepginaCar"/>
    <w:uiPriority w:val="99"/>
    <w:unhideWhenUsed/>
    <w:rsid w:val="000F3A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AC5"/>
  </w:style>
  <w:style w:type="paragraph" w:styleId="Textonotaalfinal">
    <w:name w:val="endnote text"/>
    <w:basedOn w:val="Normal"/>
    <w:link w:val="TextonotaalfinalCar"/>
    <w:uiPriority w:val="99"/>
    <w:semiHidden/>
    <w:unhideWhenUsed/>
    <w:rsid w:val="001872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7209"/>
    <w:rPr>
      <w:sz w:val="20"/>
      <w:szCs w:val="20"/>
    </w:rPr>
  </w:style>
  <w:style w:type="character" w:styleId="Refdenotaalfinal">
    <w:name w:val="endnote reference"/>
    <w:basedOn w:val="Fuentedeprrafopredeter"/>
    <w:uiPriority w:val="99"/>
    <w:semiHidden/>
    <w:unhideWhenUsed/>
    <w:rsid w:val="00187209"/>
    <w:rPr>
      <w:vertAlign w:val="superscript"/>
    </w:rPr>
  </w:style>
  <w:style w:type="table" w:styleId="Tablaconcuadrcula">
    <w:name w:val="Table Grid"/>
    <w:basedOn w:val="Tablanormal"/>
    <w:uiPriority w:val="59"/>
    <w:rsid w:val="00A74E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8652</Words>
  <Characters>47589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2015-11-05T17:44:00Z</dcterms:created>
  <dcterms:modified xsi:type="dcterms:W3CDTF">2015-11-05T18:37:00Z</dcterms:modified>
</cp:coreProperties>
</file>